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0D8487" w14:textId="4DF7CFCC" w:rsidR="008F792B" w:rsidRPr="00CB7AED" w:rsidRDefault="00E9423E">
      <w:pPr>
        <w:tabs>
          <w:tab w:val="left" w:pos="2714"/>
        </w:tabs>
        <w:spacing w:after="0" w:line="240" w:lineRule="auto"/>
        <w:rPr>
          <w:rFonts w:ascii="Century Gothic" w:eastAsia="Century Gothic" w:hAnsi="Century Gothic" w:cs="Century Gothic"/>
          <w:b/>
          <w:sz w:val="36"/>
          <w:szCs w:val="36"/>
        </w:rPr>
      </w:pPr>
      <w:proofErr w:type="spellStart"/>
      <w:r w:rsidRPr="00CB7AED">
        <w:rPr>
          <w:rFonts w:ascii="Century Gothic" w:eastAsia="Century Gothic" w:hAnsi="Century Gothic" w:cs="Century Gothic"/>
          <w:b/>
          <w:sz w:val="36"/>
          <w:szCs w:val="36"/>
        </w:rPr>
        <w:t>Identifikasi</w:t>
      </w:r>
      <w:proofErr w:type="spellEnd"/>
      <w:r w:rsidRPr="00CB7AED">
        <w:rPr>
          <w:rFonts w:ascii="Century Gothic" w:eastAsia="Century Gothic" w:hAnsi="Century Gothic" w:cs="Century Gothic"/>
          <w:b/>
          <w:sz w:val="36"/>
          <w:szCs w:val="36"/>
        </w:rPr>
        <w:t xml:space="preserve"> Analisa </w:t>
      </w:r>
      <w:proofErr w:type="spellStart"/>
      <w:r w:rsidR="00A225C6" w:rsidRPr="00CB7AED">
        <w:rPr>
          <w:rFonts w:ascii="Century Gothic" w:eastAsia="Century Gothic" w:hAnsi="Century Gothic" w:cs="Century Gothic"/>
          <w:b/>
          <w:sz w:val="36"/>
          <w:szCs w:val="36"/>
        </w:rPr>
        <w:t>Keterampilan</w:t>
      </w:r>
      <w:proofErr w:type="spellEnd"/>
      <w:r w:rsidR="00A225C6" w:rsidRPr="00CB7AED">
        <w:rPr>
          <w:rFonts w:ascii="Century Gothic" w:eastAsia="Century Gothic" w:hAnsi="Century Gothic" w:cs="Century Gothic"/>
          <w:b/>
          <w:sz w:val="36"/>
          <w:szCs w:val="36"/>
        </w:rPr>
        <w:t xml:space="preserve"> </w:t>
      </w:r>
      <w:proofErr w:type="spellStart"/>
      <w:r w:rsidR="00A225C6" w:rsidRPr="00CB7AED">
        <w:rPr>
          <w:rFonts w:ascii="Century Gothic" w:eastAsia="Century Gothic" w:hAnsi="Century Gothic" w:cs="Century Gothic"/>
          <w:b/>
          <w:sz w:val="36"/>
          <w:szCs w:val="36"/>
        </w:rPr>
        <w:t>Komunikasi</w:t>
      </w:r>
      <w:proofErr w:type="spellEnd"/>
      <w:r w:rsidR="00A225C6" w:rsidRPr="00CB7AED">
        <w:rPr>
          <w:rFonts w:ascii="Century Gothic" w:eastAsia="Century Gothic" w:hAnsi="Century Gothic" w:cs="Century Gothic"/>
          <w:b/>
          <w:sz w:val="36"/>
          <w:szCs w:val="36"/>
        </w:rPr>
        <w:t xml:space="preserve"> Dan Kepercayaan Diri </w:t>
      </w:r>
      <w:proofErr w:type="spellStart"/>
      <w:r w:rsidR="00A225C6" w:rsidRPr="00CB7AED">
        <w:rPr>
          <w:rFonts w:ascii="Century Gothic" w:eastAsia="Century Gothic" w:hAnsi="Century Gothic" w:cs="Century Gothic"/>
          <w:b/>
          <w:sz w:val="36"/>
          <w:szCs w:val="36"/>
        </w:rPr>
        <w:t>Terhadap</w:t>
      </w:r>
      <w:proofErr w:type="spellEnd"/>
      <w:r w:rsidR="00A225C6" w:rsidRPr="00CB7AED">
        <w:rPr>
          <w:rFonts w:ascii="Century Gothic" w:eastAsia="Century Gothic" w:hAnsi="Century Gothic" w:cs="Century Gothic"/>
          <w:b/>
          <w:sz w:val="36"/>
          <w:szCs w:val="36"/>
        </w:rPr>
        <w:t xml:space="preserve"> </w:t>
      </w:r>
      <w:proofErr w:type="spellStart"/>
      <w:r w:rsidR="00A225C6" w:rsidRPr="00CB7AED">
        <w:rPr>
          <w:rFonts w:ascii="Century Gothic" w:eastAsia="Century Gothic" w:hAnsi="Century Gothic" w:cs="Century Gothic"/>
          <w:b/>
          <w:sz w:val="36"/>
          <w:szCs w:val="36"/>
        </w:rPr>
        <w:t>Kecemasan</w:t>
      </w:r>
      <w:proofErr w:type="spellEnd"/>
      <w:r w:rsidR="00A225C6" w:rsidRPr="00CB7AED">
        <w:rPr>
          <w:rFonts w:ascii="Century Gothic" w:eastAsia="Century Gothic" w:hAnsi="Century Gothic" w:cs="Century Gothic"/>
          <w:b/>
          <w:sz w:val="36"/>
          <w:szCs w:val="36"/>
        </w:rPr>
        <w:t xml:space="preserve"> </w:t>
      </w:r>
      <w:proofErr w:type="spellStart"/>
      <w:r w:rsidR="00A225C6" w:rsidRPr="00CB7AED">
        <w:rPr>
          <w:rFonts w:ascii="Century Gothic" w:eastAsia="Century Gothic" w:hAnsi="Century Gothic" w:cs="Century Gothic"/>
          <w:b/>
          <w:sz w:val="36"/>
          <w:szCs w:val="36"/>
        </w:rPr>
        <w:t>Komunikasi</w:t>
      </w:r>
      <w:proofErr w:type="spellEnd"/>
      <w:r w:rsidR="00A225C6" w:rsidRPr="00CB7AED">
        <w:rPr>
          <w:rFonts w:ascii="Century Gothic" w:eastAsia="Century Gothic" w:hAnsi="Century Gothic" w:cs="Century Gothic"/>
          <w:b/>
          <w:sz w:val="36"/>
          <w:szCs w:val="36"/>
        </w:rPr>
        <w:t xml:space="preserve"> Saat </w:t>
      </w:r>
      <w:proofErr w:type="spellStart"/>
      <w:r w:rsidR="00A225C6" w:rsidRPr="00CB7AED">
        <w:rPr>
          <w:rFonts w:ascii="Century Gothic" w:eastAsia="Century Gothic" w:hAnsi="Century Gothic" w:cs="Century Gothic"/>
          <w:b/>
          <w:i/>
          <w:iCs/>
          <w:sz w:val="36"/>
          <w:szCs w:val="36"/>
        </w:rPr>
        <w:t>Presentasi</w:t>
      </w:r>
      <w:proofErr w:type="spellEnd"/>
      <w:r w:rsidR="00A225C6" w:rsidRPr="00CB7AED">
        <w:rPr>
          <w:rFonts w:ascii="Century Gothic" w:eastAsia="Century Gothic" w:hAnsi="Century Gothic" w:cs="Century Gothic"/>
          <w:b/>
          <w:sz w:val="36"/>
          <w:szCs w:val="36"/>
        </w:rPr>
        <w:t xml:space="preserve"> Pada </w:t>
      </w:r>
      <w:proofErr w:type="spellStart"/>
      <w:r w:rsidR="00A225C6" w:rsidRPr="00CB7AED">
        <w:rPr>
          <w:rFonts w:ascii="Century Gothic" w:eastAsia="Century Gothic" w:hAnsi="Century Gothic" w:cs="Century Gothic"/>
          <w:b/>
          <w:sz w:val="36"/>
          <w:szCs w:val="36"/>
        </w:rPr>
        <w:t>Mahasiswa</w:t>
      </w:r>
      <w:proofErr w:type="spellEnd"/>
      <w:r w:rsidR="00A225C6" w:rsidRPr="00CB7AED">
        <w:rPr>
          <w:rFonts w:ascii="Century Gothic" w:eastAsia="Century Gothic" w:hAnsi="Century Gothic" w:cs="Century Gothic"/>
          <w:b/>
          <w:sz w:val="36"/>
          <w:szCs w:val="36"/>
        </w:rPr>
        <w:t xml:space="preserve"> </w:t>
      </w:r>
    </w:p>
    <w:p w14:paraId="6EA1EC2F" w14:textId="77777777" w:rsidR="008F792B" w:rsidRDefault="008F792B">
      <w:pPr>
        <w:tabs>
          <w:tab w:val="left" w:pos="2714"/>
        </w:tabs>
        <w:spacing w:after="0"/>
        <w:jc w:val="both"/>
        <w:rPr>
          <w:rFonts w:ascii="Arial" w:eastAsia="Arial" w:hAnsi="Arial" w:cs="Arial"/>
          <w:sz w:val="20"/>
          <w:szCs w:val="20"/>
        </w:rPr>
      </w:pPr>
    </w:p>
    <w:p w14:paraId="54EEA94E" w14:textId="77777777" w:rsidR="008F792B" w:rsidRDefault="008F792B">
      <w:pPr>
        <w:tabs>
          <w:tab w:val="left" w:pos="2714"/>
        </w:tabs>
        <w:spacing w:after="0"/>
        <w:jc w:val="both"/>
        <w:rPr>
          <w:rFonts w:ascii="Arial" w:eastAsia="Arial" w:hAnsi="Arial" w:cs="Arial"/>
          <w:sz w:val="20"/>
          <w:szCs w:val="20"/>
        </w:rPr>
      </w:pPr>
    </w:p>
    <w:p w14:paraId="62E1F445" w14:textId="2CC00742" w:rsidR="008F792B" w:rsidRDefault="00E9423E">
      <w:pPr>
        <w:tabs>
          <w:tab w:val="left" w:pos="2714"/>
        </w:tabs>
        <w:spacing w:after="0"/>
        <w:jc w:val="both"/>
        <w:rPr>
          <w:rFonts w:ascii="Arial" w:eastAsia="Arial" w:hAnsi="Arial" w:cs="Arial"/>
          <w:b/>
          <w:sz w:val="20"/>
          <w:szCs w:val="20"/>
        </w:rPr>
      </w:pPr>
      <w:bookmarkStart w:id="0" w:name="_heading=h.gjdgxs" w:colFirst="0" w:colLast="0"/>
      <w:bookmarkEnd w:id="0"/>
      <w:r>
        <w:rPr>
          <w:rFonts w:ascii="Arial" w:eastAsia="Arial" w:hAnsi="Arial" w:cs="Arial"/>
          <w:b/>
          <w:sz w:val="20"/>
          <w:szCs w:val="20"/>
        </w:rPr>
        <w:t xml:space="preserve">Noer </w:t>
      </w:r>
      <w:proofErr w:type="spellStart"/>
      <w:r>
        <w:rPr>
          <w:rFonts w:ascii="Arial" w:eastAsia="Arial" w:hAnsi="Arial" w:cs="Arial"/>
          <w:b/>
          <w:sz w:val="20"/>
          <w:szCs w:val="20"/>
        </w:rPr>
        <w:t>Ma’unatur</w:t>
      </w:r>
      <w:proofErr w:type="spellEnd"/>
      <w:r>
        <w:rPr>
          <w:rFonts w:ascii="Arial" w:eastAsia="Arial" w:hAnsi="Arial" w:cs="Arial"/>
          <w:b/>
          <w:sz w:val="20"/>
          <w:szCs w:val="20"/>
        </w:rPr>
        <w:t xml:space="preserve"> Rohmah</w:t>
      </w:r>
      <w:r>
        <w:rPr>
          <w:rFonts w:ascii="Arial" w:eastAsia="Arial" w:hAnsi="Arial" w:cs="Arial"/>
          <w:b/>
          <w:sz w:val="20"/>
          <w:szCs w:val="20"/>
          <w:vertAlign w:val="superscript"/>
        </w:rPr>
        <w:t xml:space="preserve">1 </w:t>
      </w:r>
    </w:p>
    <w:p w14:paraId="1164DA3A" w14:textId="594C9F12" w:rsidR="008F792B" w:rsidRDefault="00E9423E">
      <w:pPr>
        <w:tabs>
          <w:tab w:val="left" w:pos="2714"/>
        </w:tabs>
        <w:spacing w:after="0"/>
        <w:jc w:val="both"/>
        <w:rPr>
          <w:rFonts w:ascii="Arial" w:eastAsia="Arial" w:hAnsi="Arial" w:cs="Arial"/>
          <w:sz w:val="20"/>
          <w:szCs w:val="20"/>
        </w:rPr>
      </w:pPr>
      <w:proofErr w:type="spellStart"/>
      <w:r>
        <w:rPr>
          <w:rFonts w:ascii="Arial" w:eastAsia="Arial" w:hAnsi="Arial" w:cs="Arial"/>
          <w:sz w:val="20"/>
          <w:szCs w:val="20"/>
        </w:rPr>
        <w:t>Psikologi</w:t>
      </w:r>
      <w:proofErr w:type="spellEnd"/>
      <w:r>
        <w:rPr>
          <w:rFonts w:ascii="Arial" w:eastAsia="Arial" w:hAnsi="Arial" w:cs="Arial"/>
          <w:sz w:val="20"/>
          <w:szCs w:val="20"/>
        </w:rPr>
        <w:t xml:space="preserve">, Universitas Muhammadiyah </w:t>
      </w:r>
      <w:proofErr w:type="spellStart"/>
      <w:r>
        <w:rPr>
          <w:rFonts w:ascii="Arial" w:eastAsia="Arial" w:hAnsi="Arial" w:cs="Arial"/>
          <w:sz w:val="20"/>
          <w:szCs w:val="20"/>
        </w:rPr>
        <w:t>Sidoarjo</w:t>
      </w:r>
      <w:proofErr w:type="spellEnd"/>
    </w:p>
    <w:p w14:paraId="6514B0C5" w14:textId="2FE1B94B" w:rsidR="008F792B" w:rsidRDefault="00E9423E">
      <w:pPr>
        <w:tabs>
          <w:tab w:val="left" w:pos="2714"/>
        </w:tabs>
        <w:spacing w:after="0"/>
        <w:jc w:val="both"/>
        <w:rPr>
          <w:rFonts w:ascii="Arial" w:eastAsia="Arial" w:hAnsi="Arial" w:cs="Arial"/>
          <w:sz w:val="20"/>
          <w:szCs w:val="20"/>
        </w:rPr>
      </w:pPr>
      <w:r>
        <w:rPr>
          <w:rFonts w:ascii="Arial" w:eastAsia="Arial" w:hAnsi="Arial" w:cs="Arial"/>
          <w:sz w:val="20"/>
          <w:szCs w:val="20"/>
        </w:rPr>
        <w:t>noermaunatur@gmail.com</w:t>
      </w:r>
    </w:p>
    <w:p w14:paraId="65CE5D44" w14:textId="77777777" w:rsidR="008F792B" w:rsidRDefault="008F792B">
      <w:pPr>
        <w:tabs>
          <w:tab w:val="left" w:pos="2714"/>
        </w:tabs>
        <w:spacing w:after="0"/>
        <w:jc w:val="both"/>
        <w:rPr>
          <w:rFonts w:ascii="Arial" w:eastAsia="Arial" w:hAnsi="Arial" w:cs="Arial"/>
          <w:sz w:val="20"/>
          <w:szCs w:val="20"/>
        </w:rPr>
      </w:pPr>
    </w:p>
    <w:p w14:paraId="38DCE287" w14:textId="398227D1" w:rsidR="008F792B" w:rsidRDefault="00E9423E">
      <w:pPr>
        <w:tabs>
          <w:tab w:val="left" w:pos="2714"/>
        </w:tabs>
        <w:spacing w:after="0"/>
        <w:jc w:val="both"/>
        <w:rPr>
          <w:rFonts w:ascii="Arial" w:eastAsia="Arial" w:hAnsi="Arial" w:cs="Arial"/>
          <w:b/>
          <w:sz w:val="20"/>
          <w:szCs w:val="20"/>
        </w:rPr>
      </w:pPr>
      <w:r>
        <w:rPr>
          <w:rFonts w:ascii="Arial" w:eastAsia="Arial" w:hAnsi="Arial" w:cs="Arial"/>
          <w:b/>
          <w:sz w:val="20"/>
          <w:szCs w:val="20"/>
        </w:rPr>
        <w:t>Lely Ika Mariyati</w:t>
      </w:r>
      <w:r>
        <w:rPr>
          <w:rFonts w:ascii="Arial" w:eastAsia="Arial" w:hAnsi="Arial" w:cs="Arial"/>
          <w:b/>
          <w:sz w:val="20"/>
          <w:szCs w:val="20"/>
          <w:vertAlign w:val="superscript"/>
        </w:rPr>
        <w:t>2</w:t>
      </w:r>
    </w:p>
    <w:p w14:paraId="0CEB334E" w14:textId="4683EC61" w:rsidR="008F792B" w:rsidRDefault="00E9423E">
      <w:pPr>
        <w:tabs>
          <w:tab w:val="left" w:pos="2714"/>
        </w:tabs>
        <w:spacing w:after="0"/>
        <w:jc w:val="both"/>
        <w:rPr>
          <w:rFonts w:ascii="Arial" w:eastAsia="Arial" w:hAnsi="Arial" w:cs="Arial"/>
          <w:sz w:val="20"/>
          <w:szCs w:val="20"/>
        </w:rPr>
      </w:pPr>
      <w:proofErr w:type="spellStart"/>
      <w:r>
        <w:rPr>
          <w:rFonts w:ascii="Arial" w:eastAsia="Arial" w:hAnsi="Arial" w:cs="Arial"/>
          <w:sz w:val="20"/>
          <w:szCs w:val="20"/>
        </w:rPr>
        <w:t>Psikologi</w:t>
      </w:r>
      <w:proofErr w:type="spellEnd"/>
      <w:r>
        <w:rPr>
          <w:rFonts w:ascii="Arial" w:eastAsia="Arial" w:hAnsi="Arial" w:cs="Arial"/>
          <w:sz w:val="20"/>
          <w:szCs w:val="20"/>
        </w:rPr>
        <w:t xml:space="preserve">, Universitas Muhammadiyah </w:t>
      </w:r>
      <w:proofErr w:type="spellStart"/>
      <w:r>
        <w:rPr>
          <w:rFonts w:ascii="Arial" w:eastAsia="Arial" w:hAnsi="Arial" w:cs="Arial"/>
          <w:sz w:val="20"/>
          <w:szCs w:val="20"/>
        </w:rPr>
        <w:t>Sidoarjo</w:t>
      </w:r>
      <w:proofErr w:type="spellEnd"/>
    </w:p>
    <w:p w14:paraId="361BFE25" w14:textId="58E03F51" w:rsidR="008F792B" w:rsidRDefault="00E9423E">
      <w:pPr>
        <w:tabs>
          <w:tab w:val="left" w:pos="2714"/>
        </w:tabs>
        <w:spacing w:after="0"/>
        <w:jc w:val="both"/>
        <w:rPr>
          <w:rFonts w:ascii="Arial" w:eastAsia="Arial" w:hAnsi="Arial" w:cs="Arial"/>
          <w:sz w:val="20"/>
          <w:szCs w:val="20"/>
        </w:rPr>
      </w:pPr>
      <w:r>
        <w:rPr>
          <w:rFonts w:ascii="Arial" w:eastAsia="Arial" w:hAnsi="Arial" w:cs="Arial"/>
          <w:sz w:val="20"/>
          <w:szCs w:val="20"/>
        </w:rPr>
        <w:t>ikalely@umsida.ac.id</w:t>
      </w:r>
    </w:p>
    <w:p w14:paraId="6AF19DDE" w14:textId="77777777" w:rsidR="008F792B" w:rsidRDefault="008F792B">
      <w:pPr>
        <w:tabs>
          <w:tab w:val="left" w:pos="2714"/>
        </w:tabs>
        <w:spacing w:after="0"/>
        <w:jc w:val="both"/>
        <w:rPr>
          <w:rFonts w:ascii="Arial" w:eastAsia="Arial" w:hAnsi="Arial" w:cs="Arial"/>
          <w:sz w:val="20"/>
          <w:szCs w:val="20"/>
        </w:rPr>
      </w:pPr>
    </w:p>
    <w:p w14:paraId="5362CB8C" w14:textId="33C37471" w:rsidR="00EA549C" w:rsidRDefault="00EA549C">
      <w:pPr>
        <w:spacing w:after="0"/>
        <w:jc w:val="both"/>
        <w:rPr>
          <w:rFonts w:ascii="Arial" w:eastAsia="Arial" w:hAnsi="Arial" w:cs="Arial"/>
          <w:b/>
          <w:sz w:val="20"/>
          <w:szCs w:val="20"/>
        </w:rPr>
      </w:pPr>
      <w:r>
        <w:rPr>
          <w:rFonts w:ascii="Arial" w:eastAsia="Arial" w:hAnsi="Arial" w:cs="Arial"/>
          <w:b/>
          <w:sz w:val="20"/>
          <w:szCs w:val="20"/>
        </w:rPr>
        <w:t>Abstract</w:t>
      </w:r>
    </w:p>
    <w:p w14:paraId="5EE18BF4" w14:textId="04AD39F9" w:rsidR="00EA549C" w:rsidRDefault="00EA549C">
      <w:pPr>
        <w:spacing w:after="0"/>
        <w:jc w:val="both"/>
        <w:rPr>
          <w:rFonts w:ascii="Arial" w:eastAsia="Arial" w:hAnsi="Arial" w:cs="Arial"/>
          <w:bCs/>
          <w:sz w:val="20"/>
          <w:szCs w:val="20"/>
        </w:rPr>
      </w:pPr>
      <w:r w:rsidRPr="00EA549C">
        <w:rPr>
          <w:rFonts w:ascii="Arial" w:eastAsia="Arial" w:hAnsi="Arial" w:cs="Arial"/>
          <w:bCs/>
          <w:sz w:val="20"/>
          <w:szCs w:val="20"/>
        </w:rPr>
        <w:t>This research aims to identify the relationship between communication skills and self-confidence on communication anxiety when presenting to students. Type of correlational quantitative research.</w:t>
      </w:r>
      <w:r w:rsidRPr="00633449">
        <w:rPr>
          <w:rFonts w:ascii="Arial" w:eastAsia="Arial" w:hAnsi="Arial" w:cs="Arial"/>
          <w:bCs/>
          <w:color w:val="FF0000"/>
          <w:sz w:val="20"/>
          <w:szCs w:val="20"/>
        </w:rPr>
        <w:t xml:space="preserve"> </w:t>
      </w:r>
      <w:r w:rsidRPr="00D351BE">
        <w:rPr>
          <w:rFonts w:ascii="Arial" w:eastAsia="Arial" w:hAnsi="Arial" w:cs="Arial"/>
          <w:bCs/>
          <w:sz w:val="20"/>
          <w:szCs w:val="20"/>
        </w:rPr>
        <w:t xml:space="preserve">The population in this research is </w:t>
      </w:r>
      <w:proofErr w:type="spellStart"/>
      <w:r w:rsidR="00D351BE" w:rsidRPr="00D351BE">
        <w:rPr>
          <w:rFonts w:ascii="Arial" w:eastAsia="Arial" w:hAnsi="Arial" w:cs="Arial"/>
          <w:bCs/>
          <w:sz w:val="20"/>
          <w:szCs w:val="20"/>
        </w:rPr>
        <w:t>collage</w:t>
      </w:r>
      <w:proofErr w:type="spellEnd"/>
      <w:r w:rsidR="00D351BE" w:rsidRPr="00D351BE">
        <w:rPr>
          <w:rFonts w:ascii="Arial" w:eastAsia="Arial" w:hAnsi="Arial" w:cs="Arial"/>
          <w:bCs/>
          <w:sz w:val="20"/>
          <w:szCs w:val="20"/>
        </w:rPr>
        <w:t xml:space="preserve"> </w:t>
      </w:r>
      <w:r w:rsidRPr="00D351BE">
        <w:rPr>
          <w:rFonts w:ascii="Arial" w:eastAsia="Arial" w:hAnsi="Arial" w:cs="Arial"/>
          <w:bCs/>
          <w:sz w:val="20"/>
          <w:szCs w:val="20"/>
        </w:rPr>
        <w:t xml:space="preserve">students. The research sample used is 297 </w:t>
      </w:r>
      <w:proofErr w:type="spellStart"/>
      <w:r w:rsidR="00D351BE" w:rsidRPr="00D351BE">
        <w:rPr>
          <w:rFonts w:ascii="Arial" w:eastAsia="Arial" w:hAnsi="Arial" w:cs="Arial"/>
          <w:bCs/>
          <w:sz w:val="20"/>
          <w:szCs w:val="20"/>
        </w:rPr>
        <w:t>collage</w:t>
      </w:r>
      <w:proofErr w:type="spellEnd"/>
      <w:r w:rsidR="00D351BE" w:rsidRPr="00D351BE">
        <w:rPr>
          <w:rFonts w:ascii="Arial" w:eastAsia="Arial" w:hAnsi="Arial" w:cs="Arial"/>
          <w:bCs/>
          <w:sz w:val="20"/>
          <w:szCs w:val="20"/>
        </w:rPr>
        <w:t xml:space="preserve"> </w:t>
      </w:r>
      <w:r w:rsidRPr="00D351BE">
        <w:rPr>
          <w:rFonts w:ascii="Arial" w:eastAsia="Arial" w:hAnsi="Arial" w:cs="Arial"/>
          <w:bCs/>
          <w:sz w:val="20"/>
          <w:szCs w:val="20"/>
        </w:rPr>
        <w:t>students.</w:t>
      </w:r>
      <w:r w:rsidRPr="00EA549C">
        <w:rPr>
          <w:rFonts w:ascii="Arial" w:eastAsia="Arial" w:hAnsi="Arial" w:cs="Arial"/>
          <w:bCs/>
          <w:sz w:val="20"/>
          <w:szCs w:val="20"/>
        </w:rPr>
        <w:t xml:space="preserve"> Data collection uses a Likert scale, namely communication skills (variable X1), self-confidence (variable X2), and communication anxiety (variable Y). The results showed that the hypothesis test proved that communication anxiety and communication skills had a significant negative relationship (r = - 0.542 p&lt;.001) and social anxiety and self-confidence had a significant negative relationship (r = - 0.704 p&lt;.001). The conclusion is that communication skills with self-confidence can have a significant impact on communication anxiety during presentations.</w:t>
      </w:r>
    </w:p>
    <w:p w14:paraId="465F9870" w14:textId="77777777" w:rsidR="00EA549C" w:rsidRPr="00EA549C" w:rsidRDefault="00EA549C">
      <w:pPr>
        <w:spacing w:after="0"/>
        <w:jc w:val="both"/>
        <w:rPr>
          <w:rFonts w:ascii="Arial" w:eastAsia="Arial" w:hAnsi="Arial" w:cs="Arial"/>
          <w:bCs/>
          <w:sz w:val="20"/>
          <w:szCs w:val="20"/>
        </w:rPr>
      </w:pPr>
    </w:p>
    <w:p w14:paraId="524231FA" w14:textId="7320FBA5" w:rsidR="008F792B" w:rsidRDefault="006034DB">
      <w:pPr>
        <w:spacing w:after="0"/>
        <w:jc w:val="both"/>
        <w:rPr>
          <w:rFonts w:ascii="Arial" w:eastAsia="Arial" w:hAnsi="Arial" w:cs="Arial"/>
          <w:b/>
          <w:sz w:val="20"/>
          <w:szCs w:val="20"/>
        </w:rPr>
      </w:pPr>
      <w:proofErr w:type="spellStart"/>
      <w:r>
        <w:rPr>
          <w:rFonts w:ascii="Arial" w:eastAsia="Arial" w:hAnsi="Arial" w:cs="Arial"/>
          <w:b/>
          <w:sz w:val="20"/>
          <w:szCs w:val="20"/>
        </w:rPr>
        <w:t>Abstra</w:t>
      </w:r>
      <w:r w:rsidR="00297C9D">
        <w:rPr>
          <w:rFonts w:ascii="Arial" w:eastAsia="Arial" w:hAnsi="Arial" w:cs="Arial"/>
          <w:b/>
          <w:sz w:val="20"/>
          <w:szCs w:val="20"/>
        </w:rPr>
        <w:t>k</w:t>
      </w:r>
      <w:proofErr w:type="spellEnd"/>
    </w:p>
    <w:p w14:paraId="78B49F94" w14:textId="4D709E36" w:rsidR="008F792B" w:rsidRPr="00E14BB6" w:rsidRDefault="00297C9D">
      <w:pPr>
        <w:tabs>
          <w:tab w:val="left" w:pos="2714"/>
        </w:tabs>
        <w:spacing w:after="0"/>
        <w:jc w:val="both"/>
        <w:rPr>
          <w:rFonts w:ascii="Arial" w:eastAsia="Arial" w:hAnsi="Arial" w:cs="Arial"/>
          <w:sz w:val="20"/>
          <w:szCs w:val="20"/>
        </w:rPr>
      </w:pPr>
      <w:proofErr w:type="spellStart"/>
      <w:r w:rsidRPr="00E14BB6">
        <w:rPr>
          <w:rFonts w:ascii="Arial" w:eastAsia="Arial" w:hAnsi="Arial" w:cs="Arial"/>
          <w:sz w:val="20"/>
          <w:szCs w:val="20"/>
        </w:rPr>
        <w:t>Penelitian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ini</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bertujuan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untuk</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mengidentifikasi</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keterkaitan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antara</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keterampilan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komunikasi</w:t>
      </w:r>
      <w:proofErr w:type="spellEnd"/>
      <w:r w:rsidRPr="00E14BB6">
        <w:rPr>
          <w:rFonts w:ascii="Arial" w:eastAsia="Arial" w:hAnsi="Arial" w:cs="Arial"/>
          <w:sz w:val="20"/>
          <w:szCs w:val="20"/>
        </w:rPr>
        <w:t xml:space="preserve"> dan </w:t>
      </w:r>
      <w:proofErr w:type="spellStart"/>
      <w:r w:rsidRPr="00E14BB6">
        <w:rPr>
          <w:rFonts w:ascii="Arial" w:eastAsia="Arial" w:hAnsi="Arial" w:cs="Arial"/>
          <w:sz w:val="20"/>
          <w:szCs w:val="20"/>
        </w:rPr>
        <w:t>kepercayaan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diri</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terhadap</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kecemasan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komunikasi</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saat</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presentasi</w:t>
      </w:r>
      <w:proofErr w:type="spellEnd"/>
      <w:r w:rsidRPr="00E14BB6">
        <w:rPr>
          <w:rFonts w:ascii="Arial" w:eastAsia="Arial" w:hAnsi="Arial" w:cs="Arial"/>
          <w:sz w:val="20"/>
          <w:szCs w:val="20"/>
        </w:rPr>
        <w:t xml:space="preserve"> pada </w:t>
      </w:r>
      <w:proofErr w:type="spellStart"/>
      <w:r w:rsidRPr="00E14BB6">
        <w:rPr>
          <w:rFonts w:ascii="Arial" w:eastAsia="Arial" w:hAnsi="Arial" w:cs="Arial"/>
          <w:sz w:val="20"/>
          <w:szCs w:val="20"/>
        </w:rPr>
        <w:t>mahasiswa</w:t>
      </w:r>
      <w:proofErr w:type="spellEnd"/>
      <w:r w:rsidRPr="00E14BB6">
        <w:rPr>
          <w:rFonts w:ascii="Arial" w:eastAsia="Arial" w:hAnsi="Arial" w:cs="Arial"/>
          <w:sz w:val="20"/>
          <w:szCs w:val="20"/>
        </w:rPr>
        <w:t>.</w:t>
      </w:r>
      <w:r w:rsidR="005E6A34">
        <w:rPr>
          <w:rFonts w:ascii="Arial" w:eastAsia="Arial" w:hAnsi="Arial" w:cs="Arial"/>
          <w:sz w:val="20"/>
          <w:szCs w:val="20"/>
        </w:rPr>
        <w:t xml:space="preserve"> Jenis </w:t>
      </w:r>
      <w:proofErr w:type="spellStart"/>
      <w:r w:rsidR="005E6A34">
        <w:rPr>
          <w:rFonts w:ascii="Arial" w:eastAsia="Arial" w:hAnsi="Arial" w:cs="Arial"/>
          <w:sz w:val="20"/>
          <w:szCs w:val="20"/>
        </w:rPr>
        <w:t>penelitian</w:t>
      </w:r>
      <w:proofErr w:type="spellEnd"/>
      <w:r w:rsidR="005E6A34">
        <w:rPr>
          <w:rFonts w:ascii="Arial" w:eastAsia="Arial" w:hAnsi="Arial" w:cs="Arial"/>
          <w:sz w:val="20"/>
          <w:szCs w:val="20"/>
        </w:rPr>
        <w:t xml:space="preserve"> </w:t>
      </w:r>
      <w:proofErr w:type="spellStart"/>
      <w:r w:rsidR="005E6A34">
        <w:rPr>
          <w:rFonts w:ascii="Arial" w:eastAsia="Arial" w:hAnsi="Arial" w:cs="Arial"/>
          <w:sz w:val="20"/>
          <w:szCs w:val="20"/>
        </w:rPr>
        <w:t>kuantitatif</w:t>
      </w:r>
      <w:proofErr w:type="spellEnd"/>
      <w:r w:rsidR="005E6A34">
        <w:rPr>
          <w:rFonts w:ascii="Arial" w:eastAsia="Arial" w:hAnsi="Arial" w:cs="Arial"/>
          <w:sz w:val="20"/>
          <w:szCs w:val="20"/>
        </w:rPr>
        <w:t xml:space="preserve"> </w:t>
      </w:r>
      <w:proofErr w:type="spellStart"/>
      <w:r w:rsidR="005E6A34">
        <w:rPr>
          <w:rFonts w:ascii="Arial" w:eastAsia="Arial" w:hAnsi="Arial" w:cs="Arial"/>
          <w:sz w:val="20"/>
          <w:szCs w:val="20"/>
        </w:rPr>
        <w:t>korelasisonal</w:t>
      </w:r>
      <w:proofErr w:type="spellEnd"/>
      <w:r w:rsidR="005E6A34">
        <w:rPr>
          <w:rFonts w:ascii="Arial" w:eastAsia="Arial" w:hAnsi="Arial" w:cs="Arial"/>
          <w:sz w:val="20"/>
          <w:szCs w:val="20"/>
        </w:rPr>
        <w:t xml:space="preserve">. </w:t>
      </w:r>
      <w:proofErr w:type="spellStart"/>
      <w:r w:rsidRPr="00E14BB6">
        <w:rPr>
          <w:rFonts w:ascii="Arial" w:eastAsia="Arial" w:hAnsi="Arial" w:cs="Arial"/>
          <w:sz w:val="20"/>
          <w:szCs w:val="20"/>
        </w:rPr>
        <w:t>Populasi</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dalam</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penelitian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ini</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yaitu</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mahasiswa</w:t>
      </w:r>
      <w:proofErr w:type="spellEnd"/>
      <w:r w:rsidR="00633449">
        <w:rPr>
          <w:rFonts w:ascii="Arial" w:eastAsia="Arial" w:hAnsi="Arial" w:cs="Arial"/>
          <w:sz w:val="20"/>
          <w:szCs w:val="20"/>
        </w:rPr>
        <w:t xml:space="preserve"> </w:t>
      </w:r>
      <w:proofErr w:type="spellStart"/>
      <w:r w:rsidRPr="00E14BB6">
        <w:rPr>
          <w:rFonts w:ascii="Arial" w:eastAsia="Arial" w:hAnsi="Arial" w:cs="Arial"/>
          <w:sz w:val="20"/>
          <w:szCs w:val="20"/>
        </w:rPr>
        <w:t>dengan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sampel</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penelitian</w:t>
      </w:r>
      <w:proofErr w:type="spellEnd"/>
      <w:r w:rsidRPr="00E14BB6">
        <w:rPr>
          <w:rFonts w:ascii="Arial" w:eastAsia="Arial" w:hAnsi="Arial" w:cs="Arial"/>
          <w:sz w:val="20"/>
          <w:szCs w:val="20"/>
        </w:rPr>
        <w:t xml:space="preserve"> yang </w:t>
      </w:r>
      <w:proofErr w:type="spellStart"/>
      <w:r w:rsidRPr="00E14BB6">
        <w:rPr>
          <w:rFonts w:ascii="Arial" w:eastAsia="Arial" w:hAnsi="Arial" w:cs="Arial"/>
          <w:sz w:val="20"/>
          <w:szCs w:val="20"/>
        </w:rPr>
        <w:t>digunakan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yaitu</w:t>
      </w:r>
      <w:proofErr w:type="spellEnd"/>
      <w:r w:rsidRPr="00E14BB6">
        <w:rPr>
          <w:rFonts w:ascii="Arial" w:eastAsia="Arial" w:hAnsi="Arial" w:cs="Arial"/>
          <w:sz w:val="20"/>
          <w:szCs w:val="20"/>
        </w:rPr>
        <w:t xml:space="preserve"> 297 </w:t>
      </w:r>
      <w:proofErr w:type="spellStart"/>
      <w:r w:rsidRPr="00E14BB6">
        <w:rPr>
          <w:rFonts w:ascii="Arial" w:eastAsia="Arial" w:hAnsi="Arial" w:cs="Arial"/>
          <w:sz w:val="20"/>
          <w:szCs w:val="20"/>
        </w:rPr>
        <w:t>mahasiswa</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Pengumpulan</w:t>
      </w:r>
      <w:proofErr w:type="spellEnd"/>
      <w:r w:rsidRPr="00E14BB6">
        <w:rPr>
          <w:rFonts w:ascii="Arial" w:eastAsia="Arial" w:hAnsi="Arial" w:cs="Arial"/>
          <w:sz w:val="20"/>
          <w:szCs w:val="20"/>
        </w:rPr>
        <w:t xml:space="preserve"> data </w:t>
      </w:r>
      <w:proofErr w:type="spellStart"/>
      <w:r w:rsidRPr="00E14BB6">
        <w:rPr>
          <w:rFonts w:ascii="Arial" w:eastAsia="Arial" w:hAnsi="Arial" w:cs="Arial"/>
          <w:sz w:val="20"/>
          <w:szCs w:val="20"/>
        </w:rPr>
        <w:t>yaitu</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menggunakan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skala</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likert</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yaitu</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keterampilan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komunikasi</w:t>
      </w:r>
      <w:proofErr w:type="spellEnd"/>
      <w:r w:rsidRPr="00E14BB6">
        <w:rPr>
          <w:rFonts w:ascii="Arial" w:eastAsia="Arial" w:hAnsi="Arial" w:cs="Arial"/>
          <w:sz w:val="20"/>
          <w:szCs w:val="20"/>
        </w:rPr>
        <w:t xml:space="preserve"> (variable X1), </w:t>
      </w:r>
      <w:proofErr w:type="spellStart"/>
      <w:r w:rsidRPr="00E14BB6">
        <w:rPr>
          <w:rFonts w:ascii="Arial" w:eastAsia="Arial" w:hAnsi="Arial" w:cs="Arial"/>
          <w:sz w:val="20"/>
          <w:szCs w:val="20"/>
        </w:rPr>
        <w:t>kepercayaan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diri</w:t>
      </w:r>
      <w:proofErr w:type="spellEnd"/>
      <w:r w:rsidRPr="00E14BB6">
        <w:rPr>
          <w:rFonts w:ascii="Arial" w:eastAsia="Arial" w:hAnsi="Arial" w:cs="Arial"/>
          <w:sz w:val="20"/>
          <w:szCs w:val="20"/>
        </w:rPr>
        <w:t xml:space="preserve"> (variable X2), dan </w:t>
      </w:r>
      <w:proofErr w:type="spellStart"/>
      <w:r w:rsidRPr="00E14BB6">
        <w:rPr>
          <w:rFonts w:ascii="Arial" w:eastAsia="Arial" w:hAnsi="Arial" w:cs="Arial"/>
          <w:sz w:val="20"/>
          <w:szCs w:val="20"/>
        </w:rPr>
        <w:t>kecemasan</w:t>
      </w:r>
      <w:proofErr w:type="spellEnd"/>
      <w:r w:rsidRPr="00E14BB6">
        <w:rPr>
          <w:rFonts w:ascii="Arial" w:eastAsia="Arial" w:hAnsi="Arial" w:cs="Arial"/>
          <w:sz w:val="20"/>
          <w:szCs w:val="20"/>
        </w:rPr>
        <w:t xml:space="preserve"> </w:t>
      </w:r>
      <w:proofErr w:type="spellStart"/>
      <w:r w:rsidRPr="00E14BB6">
        <w:rPr>
          <w:rFonts w:ascii="Arial" w:eastAsia="Arial" w:hAnsi="Arial" w:cs="Arial"/>
          <w:sz w:val="20"/>
          <w:szCs w:val="20"/>
        </w:rPr>
        <w:t>komunikasi</w:t>
      </w:r>
      <w:proofErr w:type="spellEnd"/>
      <w:r w:rsidRPr="00E14BB6">
        <w:rPr>
          <w:rFonts w:ascii="Arial" w:eastAsia="Arial" w:hAnsi="Arial" w:cs="Arial"/>
          <w:sz w:val="20"/>
          <w:szCs w:val="20"/>
        </w:rPr>
        <w:t xml:space="preserve"> (variable Y).</w:t>
      </w:r>
      <w:r w:rsidR="005E6A34">
        <w:rPr>
          <w:rFonts w:ascii="Arial" w:eastAsia="Arial" w:hAnsi="Arial" w:cs="Arial"/>
          <w:sz w:val="20"/>
          <w:szCs w:val="20"/>
        </w:rPr>
        <w:t xml:space="preserve"> Hasil </w:t>
      </w:r>
      <w:proofErr w:type="spellStart"/>
      <w:r w:rsidR="005E6A34">
        <w:rPr>
          <w:rFonts w:ascii="Arial" w:eastAsia="Arial" w:hAnsi="Arial" w:cs="Arial"/>
          <w:sz w:val="20"/>
          <w:szCs w:val="20"/>
        </w:rPr>
        <w:t>penelitian</w:t>
      </w:r>
      <w:proofErr w:type="spellEnd"/>
      <w:r w:rsidR="005E6A34">
        <w:rPr>
          <w:rFonts w:ascii="Arial" w:eastAsia="Arial" w:hAnsi="Arial" w:cs="Arial"/>
          <w:sz w:val="20"/>
          <w:szCs w:val="20"/>
        </w:rPr>
        <w:t xml:space="preserve"> </w:t>
      </w:r>
      <w:proofErr w:type="spellStart"/>
      <w:r w:rsidR="005E6A34">
        <w:rPr>
          <w:rFonts w:ascii="Arial" w:eastAsia="Arial" w:hAnsi="Arial" w:cs="Arial"/>
          <w:sz w:val="20"/>
          <w:szCs w:val="20"/>
        </w:rPr>
        <w:t>menunjukkan</w:t>
      </w:r>
      <w:proofErr w:type="spellEnd"/>
      <w:r w:rsidR="005E6A34">
        <w:rPr>
          <w:rFonts w:ascii="Arial" w:eastAsia="Arial" w:hAnsi="Arial" w:cs="Arial"/>
          <w:sz w:val="20"/>
          <w:szCs w:val="20"/>
        </w:rPr>
        <w:t xml:space="preserve"> </w:t>
      </w:r>
      <w:proofErr w:type="spellStart"/>
      <w:r w:rsidR="005E6A34">
        <w:rPr>
          <w:rFonts w:ascii="Arial" w:eastAsia="Arial" w:hAnsi="Arial" w:cs="Arial"/>
          <w:sz w:val="20"/>
          <w:szCs w:val="20"/>
        </w:rPr>
        <w:t>bahwa</w:t>
      </w:r>
      <w:proofErr w:type="spellEnd"/>
      <w:r w:rsidR="005E6A34">
        <w:rPr>
          <w:rFonts w:ascii="Arial" w:eastAsia="Arial" w:hAnsi="Arial" w:cs="Arial"/>
          <w:sz w:val="20"/>
          <w:szCs w:val="20"/>
        </w:rPr>
        <w:t xml:space="preserve"> </w:t>
      </w:r>
      <w:r w:rsidR="0055460A">
        <w:rPr>
          <w:rFonts w:ascii="Arial" w:eastAsia="Arial" w:hAnsi="Arial" w:cs="Arial"/>
          <w:sz w:val="20"/>
          <w:szCs w:val="20"/>
        </w:rPr>
        <w:t xml:space="preserve">uji </w:t>
      </w:r>
      <w:proofErr w:type="spellStart"/>
      <w:r w:rsidR="0055460A">
        <w:rPr>
          <w:rFonts w:ascii="Arial" w:eastAsia="Arial" w:hAnsi="Arial" w:cs="Arial"/>
          <w:sz w:val="20"/>
          <w:szCs w:val="20"/>
        </w:rPr>
        <w:t>hipotesa</w:t>
      </w:r>
      <w:proofErr w:type="spellEnd"/>
      <w:r w:rsidR="0055460A">
        <w:rPr>
          <w:rFonts w:ascii="Arial" w:eastAsia="Arial" w:hAnsi="Arial" w:cs="Arial"/>
          <w:sz w:val="20"/>
          <w:szCs w:val="20"/>
        </w:rPr>
        <w:t xml:space="preserve"> </w:t>
      </w:r>
      <w:proofErr w:type="spellStart"/>
      <w:r w:rsidR="0055460A">
        <w:rPr>
          <w:rFonts w:ascii="Arial" w:eastAsia="Arial" w:hAnsi="Arial" w:cs="Arial"/>
          <w:sz w:val="20"/>
          <w:szCs w:val="20"/>
        </w:rPr>
        <w:t>membuktikan</w:t>
      </w:r>
      <w:proofErr w:type="spellEnd"/>
      <w:r w:rsidR="0055460A">
        <w:rPr>
          <w:rFonts w:ascii="Arial" w:eastAsia="Arial" w:hAnsi="Arial" w:cs="Arial"/>
          <w:sz w:val="20"/>
          <w:szCs w:val="20"/>
        </w:rPr>
        <w:t xml:space="preserve"> </w:t>
      </w:r>
      <w:proofErr w:type="spellStart"/>
      <w:r w:rsidR="0055460A">
        <w:rPr>
          <w:rFonts w:ascii="Arial" w:eastAsia="Arial" w:hAnsi="Arial" w:cs="Arial"/>
          <w:sz w:val="20"/>
          <w:szCs w:val="20"/>
        </w:rPr>
        <w:t>k</w:t>
      </w:r>
      <w:r w:rsidR="0055460A" w:rsidRPr="0055460A">
        <w:rPr>
          <w:rFonts w:ascii="Arial" w:eastAsia="Arial" w:hAnsi="Arial" w:cs="Arial"/>
          <w:sz w:val="20"/>
          <w:szCs w:val="20"/>
        </w:rPr>
        <w:t>ecemasan</w:t>
      </w:r>
      <w:proofErr w:type="spellEnd"/>
      <w:r w:rsidR="0055460A" w:rsidRPr="0055460A">
        <w:rPr>
          <w:rFonts w:ascii="Arial" w:eastAsia="Arial" w:hAnsi="Arial" w:cs="Arial"/>
          <w:sz w:val="20"/>
          <w:szCs w:val="20"/>
        </w:rPr>
        <w:t xml:space="preserve"> </w:t>
      </w:r>
      <w:proofErr w:type="spellStart"/>
      <w:r w:rsidR="0055460A">
        <w:rPr>
          <w:rFonts w:ascii="Arial" w:eastAsia="Arial" w:hAnsi="Arial" w:cs="Arial"/>
          <w:sz w:val="20"/>
          <w:szCs w:val="20"/>
        </w:rPr>
        <w:t>komunikasi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dengan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ke</w:t>
      </w:r>
      <w:r w:rsidR="0055460A">
        <w:rPr>
          <w:rFonts w:ascii="Arial" w:eastAsia="Arial" w:hAnsi="Arial" w:cs="Arial"/>
          <w:sz w:val="20"/>
          <w:szCs w:val="20"/>
        </w:rPr>
        <w:t>terampilan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komunikasi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memiliki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hubungan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negatif</w:t>
      </w:r>
      <w:proofErr w:type="spellEnd"/>
      <w:r w:rsidR="0055460A" w:rsidRPr="0055460A">
        <w:rPr>
          <w:rFonts w:ascii="Arial" w:eastAsia="Arial" w:hAnsi="Arial" w:cs="Arial"/>
          <w:sz w:val="20"/>
          <w:szCs w:val="20"/>
        </w:rPr>
        <w:t xml:space="preserve"> yang </w:t>
      </w:r>
      <w:proofErr w:type="spellStart"/>
      <w:r w:rsidR="0055460A" w:rsidRPr="0055460A">
        <w:rPr>
          <w:rFonts w:ascii="Arial" w:eastAsia="Arial" w:hAnsi="Arial" w:cs="Arial"/>
          <w:sz w:val="20"/>
          <w:szCs w:val="20"/>
        </w:rPr>
        <w:t>signifikan</w:t>
      </w:r>
      <w:proofErr w:type="spellEnd"/>
      <w:r w:rsidR="0055460A" w:rsidRPr="0055460A">
        <w:rPr>
          <w:rFonts w:ascii="Arial" w:eastAsia="Arial" w:hAnsi="Arial" w:cs="Arial"/>
          <w:sz w:val="20"/>
          <w:szCs w:val="20"/>
        </w:rPr>
        <w:t xml:space="preserve"> (r = - 0,542 p&lt;.001</w:t>
      </w:r>
      <w:proofErr w:type="gramStart"/>
      <w:r w:rsidR="0055460A" w:rsidRPr="0055460A">
        <w:rPr>
          <w:rFonts w:ascii="Arial" w:eastAsia="Arial" w:hAnsi="Arial" w:cs="Arial"/>
          <w:sz w:val="20"/>
          <w:szCs w:val="20"/>
        </w:rPr>
        <w:t>)  dan</w:t>
      </w:r>
      <w:proofErr w:type="gram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kecemasan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sosial</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dengan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kepercayaan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diri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memiliki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hubungan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negatif</w:t>
      </w:r>
      <w:proofErr w:type="spellEnd"/>
      <w:r w:rsidR="0055460A" w:rsidRPr="0055460A">
        <w:rPr>
          <w:rFonts w:ascii="Arial" w:eastAsia="Arial" w:hAnsi="Arial" w:cs="Arial"/>
          <w:sz w:val="20"/>
          <w:szCs w:val="20"/>
        </w:rPr>
        <w:t xml:space="preserve"> yang </w:t>
      </w:r>
      <w:proofErr w:type="spellStart"/>
      <w:r w:rsidR="0055460A" w:rsidRPr="0055460A">
        <w:rPr>
          <w:rFonts w:ascii="Arial" w:eastAsia="Arial" w:hAnsi="Arial" w:cs="Arial"/>
          <w:sz w:val="20"/>
          <w:szCs w:val="20"/>
        </w:rPr>
        <w:t>signifikan</w:t>
      </w:r>
      <w:proofErr w:type="spellEnd"/>
      <w:r w:rsidR="0055460A" w:rsidRPr="0055460A">
        <w:rPr>
          <w:rFonts w:ascii="Arial" w:eastAsia="Arial" w:hAnsi="Arial" w:cs="Arial"/>
          <w:sz w:val="20"/>
          <w:szCs w:val="20"/>
        </w:rPr>
        <w:t xml:space="preserve"> (r = - 0,704 p&lt;.001).</w:t>
      </w:r>
      <w:r w:rsidR="00EA549C">
        <w:rPr>
          <w:rFonts w:ascii="Arial" w:eastAsia="Arial" w:hAnsi="Arial" w:cs="Arial"/>
          <w:sz w:val="20"/>
          <w:szCs w:val="20"/>
        </w:rPr>
        <w:t xml:space="preserve"> </w:t>
      </w:r>
      <w:proofErr w:type="spellStart"/>
      <w:r w:rsidR="00EA549C">
        <w:rPr>
          <w:rFonts w:ascii="Arial" w:eastAsia="Arial" w:hAnsi="Arial" w:cs="Arial"/>
          <w:sz w:val="20"/>
          <w:szCs w:val="20"/>
        </w:rPr>
        <w:t>Kesimpulannya</w:t>
      </w:r>
      <w:proofErr w:type="spellEnd"/>
      <w:r w:rsidR="00EA549C">
        <w:rPr>
          <w:rFonts w:ascii="Arial" w:eastAsia="Arial" w:hAnsi="Arial" w:cs="Arial"/>
          <w:sz w:val="20"/>
          <w:szCs w:val="20"/>
        </w:rPr>
        <w:t xml:space="preserve"> </w:t>
      </w:r>
      <w:proofErr w:type="spellStart"/>
      <w:r w:rsidR="00EA549C" w:rsidRPr="00EA549C">
        <w:rPr>
          <w:rFonts w:ascii="Arial" w:eastAsia="Arial" w:hAnsi="Arial" w:cs="Arial"/>
          <w:sz w:val="20"/>
          <w:szCs w:val="20"/>
        </w:rPr>
        <w:t>bahwa</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keterampilan</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komunikasi</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dengan</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kepercayaan</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diri</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dapat</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memberikan</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dampak</w:t>
      </w:r>
      <w:proofErr w:type="spellEnd"/>
      <w:r w:rsidR="00EA549C" w:rsidRPr="00EA549C">
        <w:rPr>
          <w:rFonts w:ascii="Arial" w:eastAsia="Arial" w:hAnsi="Arial" w:cs="Arial"/>
          <w:sz w:val="20"/>
          <w:szCs w:val="20"/>
        </w:rPr>
        <w:t xml:space="preserve"> yang </w:t>
      </w:r>
      <w:proofErr w:type="spellStart"/>
      <w:r w:rsidR="00EA549C" w:rsidRPr="00EA549C">
        <w:rPr>
          <w:rFonts w:ascii="Arial" w:eastAsia="Arial" w:hAnsi="Arial" w:cs="Arial"/>
          <w:sz w:val="20"/>
          <w:szCs w:val="20"/>
        </w:rPr>
        <w:t>signifikan</w:t>
      </w:r>
      <w:proofErr w:type="spellEnd"/>
      <w:r w:rsidR="00EA549C" w:rsidRPr="00EA549C">
        <w:rPr>
          <w:rFonts w:ascii="Arial" w:eastAsia="Arial" w:hAnsi="Arial" w:cs="Arial"/>
          <w:sz w:val="20"/>
          <w:szCs w:val="20"/>
        </w:rPr>
        <w:t xml:space="preserve"> pada </w:t>
      </w:r>
      <w:proofErr w:type="spellStart"/>
      <w:r w:rsidR="00EA549C" w:rsidRPr="00EA549C">
        <w:rPr>
          <w:rFonts w:ascii="Arial" w:eastAsia="Arial" w:hAnsi="Arial" w:cs="Arial"/>
          <w:sz w:val="20"/>
          <w:szCs w:val="20"/>
        </w:rPr>
        <w:t>kecemasan</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komunikasi</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saat</w:t>
      </w:r>
      <w:proofErr w:type="spellEnd"/>
      <w:r w:rsidR="00EA549C" w:rsidRPr="00EA549C">
        <w:rPr>
          <w:rFonts w:ascii="Arial" w:eastAsia="Arial" w:hAnsi="Arial" w:cs="Arial"/>
          <w:sz w:val="20"/>
          <w:szCs w:val="20"/>
        </w:rPr>
        <w:t xml:space="preserve"> </w:t>
      </w:r>
      <w:proofErr w:type="spellStart"/>
      <w:r w:rsidR="00EA549C" w:rsidRPr="00EA549C">
        <w:rPr>
          <w:rFonts w:ascii="Arial" w:eastAsia="Arial" w:hAnsi="Arial" w:cs="Arial"/>
          <w:sz w:val="20"/>
          <w:szCs w:val="20"/>
        </w:rPr>
        <w:t>presentasi</w:t>
      </w:r>
      <w:proofErr w:type="spellEnd"/>
      <w:r w:rsidR="00EA549C" w:rsidRPr="00EA549C">
        <w:rPr>
          <w:rFonts w:ascii="Arial" w:eastAsia="Arial" w:hAnsi="Arial" w:cs="Arial"/>
          <w:sz w:val="20"/>
          <w:szCs w:val="20"/>
        </w:rPr>
        <w:t>.</w:t>
      </w:r>
    </w:p>
    <w:p w14:paraId="5EC835FA" w14:textId="77777777" w:rsidR="00E14BB6" w:rsidRPr="00E14BB6" w:rsidRDefault="00E14BB6">
      <w:pPr>
        <w:tabs>
          <w:tab w:val="left" w:pos="2714"/>
        </w:tabs>
        <w:spacing w:after="0"/>
        <w:jc w:val="both"/>
        <w:rPr>
          <w:rFonts w:ascii="Arial" w:eastAsia="Arial" w:hAnsi="Arial" w:cs="Arial"/>
          <w:sz w:val="20"/>
          <w:szCs w:val="20"/>
        </w:rPr>
      </w:pPr>
    </w:p>
    <w:p w14:paraId="445AEF52" w14:textId="77777777" w:rsidR="008F792B" w:rsidRPr="00E14BB6" w:rsidRDefault="006034DB">
      <w:pPr>
        <w:tabs>
          <w:tab w:val="left" w:pos="2714"/>
        </w:tabs>
        <w:spacing w:after="0"/>
        <w:jc w:val="both"/>
        <w:rPr>
          <w:rFonts w:ascii="Arial" w:eastAsia="Arial" w:hAnsi="Arial" w:cs="Arial"/>
          <w:sz w:val="20"/>
          <w:szCs w:val="20"/>
        </w:rPr>
      </w:pPr>
      <w:r w:rsidRPr="00E14BB6">
        <w:rPr>
          <w:rFonts w:ascii="Arial" w:eastAsia="Arial" w:hAnsi="Arial" w:cs="Arial"/>
          <w:b/>
          <w:sz w:val="20"/>
          <w:szCs w:val="20"/>
        </w:rPr>
        <w:t>Keywords</w:t>
      </w:r>
    </w:p>
    <w:p w14:paraId="6F9BEEAF" w14:textId="77777777" w:rsidR="008F792B" w:rsidRPr="00E14BB6" w:rsidRDefault="006034DB">
      <w:pPr>
        <w:tabs>
          <w:tab w:val="left" w:pos="2714"/>
        </w:tabs>
        <w:spacing w:after="0"/>
        <w:jc w:val="both"/>
        <w:rPr>
          <w:rFonts w:ascii="Arial" w:eastAsia="Arial" w:hAnsi="Arial" w:cs="Arial"/>
          <w:sz w:val="20"/>
          <w:szCs w:val="20"/>
        </w:rPr>
      </w:pPr>
      <w:r w:rsidRPr="00E14BB6">
        <w:rPr>
          <w:rFonts w:ascii="Arial" w:eastAsia="Arial" w:hAnsi="Arial" w:cs="Arial"/>
          <w:sz w:val="20"/>
          <w:szCs w:val="20"/>
        </w:rPr>
        <w:t>keyword representing a maximum of 5 words writing (Write in English &amp; Bahasa Indonesia)</w:t>
      </w:r>
    </w:p>
    <w:p w14:paraId="4C209DDE" w14:textId="77777777" w:rsidR="008F792B" w:rsidRDefault="008F792B">
      <w:pPr>
        <w:ind w:right="54"/>
        <w:jc w:val="center"/>
        <w:rPr>
          <w:rFonts w:ascii="Arial" w:eastAsia="Arial" w:hAnsi="Arial" w:cs="Arial"/>
          <w:sz w:val="20"/>
          <w:szCs w:val="20"/>
        </w:rPr>
      </w:pPr>
    </w:p>
    <w:p w14:paraId="537FDEA6" w14:textId="77777777" w:rsidR="0068154E" w:rsidRDefault="0068154E">
      <w:pPr>
        <w:spacing w:after="0"/>
        <w:jc w:val="both"/>
        <w:rPr>
          <w:rFonts w:ascii="Arial" w:eastAsia="Arial" w:hAnsi="Arial" w:cs="Arial"/>
          <w:b/>
          <w:sz w:val="20"/>
          <w:szCs w:val="20"/>
        </w:rPr>
      </w:pPr>
    </w:p>
    <w:p w14:paraId="1A5535E0" w14:textId="59274B48" w:rsidR="008F792B" w:rsidRDefault="008C1754">
      <w:pPr>
        <w:spacing w:after="0"/>
        <w:jc w:val="both"/>
        <w:rPr>
          <w:rFonts w:ascii="Arial" w:eastAsia="Arial" w:hAnsi="Arial" w:cs="Arial"/>
          <w:b/>
          <w:color w:val="000000"/>
          <w:sz w:val="20"/>
          <w:szCs w:val="20"/>
        </w:rPr>
      </w:pPr>
      <w:r>
        <w:rPr>
          <w:rFonts w:ascii="Arial" w:eastAsia="Arial" w:hAnsi="Arial" w:cs="Arial"/>
          <w:b/>
          <w:sz w:val="20"/>
          <w:szCs w:val="20"/>
        </w:rPr>
        <w:lastRenderedPageBreak/>
        <w:t>PENDAHULUAN</w:t>
      </w:r>
    </w:p>
    <w:p w14:paraId="52009F40" w14:textId="6ED3FB6F" w:rsidR="008F792B" w:rsidRDefault="00570974" w:rsidP="00570974">
      <w:pPr>
        <w:spacing w:before="120" w:after="0"/>
        <w:ind w:firstLine="720"/>
        <w:jc w:val="both"/>
        <w:rPr>
          <w:rFonts w:ascii="Arial" w:eastAsia="Arial" w:hAnsi="Arial" w:cs="Arial"/>
          <w:color w:val="000000"/>
          <w:sz w:val="20"/>
          <w:szCs w:val="20"/>
        </w:rPr>
      </w:pPr>
      <w:proofErr w:type="spellStart"/>
      <w:r w:rsidRPr="00570974">
        <w:rPr>
          <w:rFonts w:ascii="Arial" w:eastAsia="Arial" w:hAnsi="Arial" w:cs="Arial"/>
          <w:color w:val="000000"/>
          <w:sz w:val="20"/>
          <w:szCs w:val="20"/>
        </w:rPr>
        <w:t>Menurut</w:t>
      </w:r>
      <w:proofErr w:type="spellEnd"/>
      <w:r w:rsidRPr="00570974">
        <w:rPr>
          <w:rFonts w:ascii="Arial" w:eastAsia="Arial" w:hAnsi="Arial" w:cs="Arial"/>
          <w:color w:val="000000"/>
          <w:sz w:val="20"/>
          <w:szCs w:val="20"/>
        </w:rPr>
        <w:t xml:space="preserve"> UU No. 20 </w:t>
      </w:r>
      <w:proofErr w:type="spellStart"/>
      <w:r w:rsidRPr="00570974">
        <w:rPr>
          <w:rFonts w:ascii="Arial" w:eastAsia="Arial" w:hAnsi="Arial" w:cs="Arial"/>
          <w:color w:val="000000"/>
          <w:sz w:val="20"/>
          <w:szCs w:val="20"/>
        </w:rPr>
        <w:t>Tahun</w:t>
      </w:r>
      <w:proofErr w:type="spellEnd"/>
      <w:r w:rsidRPr="00570974">
        <w:rPr>
          <w:rFonts w:ascii="Arial" w:eastAsia="Arial" w:hAnsi="Arial" w:cs="Arial"/>
          <w:color w:val="000000"/>
          <w:sz w:val="20"/>
          <w:szCs w:val="20"/>
        </w:rPr>
        <w:t xml:space="preserve"> 2003 Pasal 19 (1), </w:t>
      </w:r>
      <w:proofErr w:type="spellStart"/>
      <w:r w:rsidRPr="00570974">
        <w:rPr>
          <w:rFonts w:ascii="Arial" w:eastAsia="Arial" w:hAnsi="Arial" w:cs="Arial"/>
          <w:color w:val="000000"/>
          <w:sz w:val="20"/>
          <w:szCs w:val="20"/>
        </w:rPr>
        <w:t>Perguruan</w:t>
      </w:r>
      <w:proofErr w:type="spellEnd"/>
      <w:r w:rsidRPr="00570974">
        <w:rPr>
          <w:rFonts w:ascii="Arial" w:eastAsia="Arial" w:hAnsi="Arial" w:cs="Arial"/>
          <w:color w:val="000000"/>
          <w:sz w:val="20"/>
          <w:szCs w:val="20"/>
        </w:rPr>
        <w:t xml:space="preserve"> </w:t>
      </w:r>
      <w:proofErr w:type="spellStart"/>
      <w:proofErr w:type="gramStart"/>
      <w:r w:rsidRPr="00570974">
        <w:rPr>
          <w:rFonts w:ascii="Arial" w:eastAsia="Arial" w:hAnsi="Arial" w:cs="Arial"/>
          <w:color w:val="000000"/>
          <w:sz w:val="20"/>
          <w:szCs w:val="20"/>
        </w:rPr>
        <w:t>tinggi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yaitu</w:t>
      </w:r>
      <w:proofErr w:type="spellEnd"/>
      <w:proofErr w:type="gramEnd"/>
      <w:r w:rsidRPr="00570974">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Perguruan</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tinggi</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adalah</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lembaga</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pendidikan</w:t>
      </w:r>
      <w:proofErr w:type="spellEnd"/>
      <w:r w:rsidR="0032508A" w:rsidRPr="0032508A">
        <w:rPr>
          <w:rFonts w:ascii="Arial" w:eastAsia="Arial" w:hAnsi="Arial" w:cs="Arial"/>
          <w:color w:val="000000"/>
          <w:sz w:val="20"/>
          <w:szCs w:val="20"/>
        </w:rPr>
        <w:t xml:space="preserve"> yang </w:t>
      </w:r>
      <w:proofErr w:type="spellStart"/>
      <w:r w:rsidR="0032508A" w:rsidRPr="0032508A">
        <w:rPr>
          <w:rFonts w:ascii="Arial" w:eastAsia="Arial" w:hAnsi="Arial" w:cs="Arial"/>
          <w:color w:val="000000"/>
          <w:sz w:val="20"/>
          <w:szCs w:val="20"/>
        </w:rPr>
        <w:t>memberikan</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pendidikan</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tinggi</w:t>
      </w:r>
      <w:proofErr w:type="spellEnd"/>
      <w:r w:rsidR="0032508A" w:rsidRPr="0032508A">
        <w:rPr>
          <w:rFonts w:ascii="Arial" w:eastAsia="Arial" w:hAnsi="Arial" w:cs="Arial"/>
          <w:color w:val="000000"/>
          <w:sz w:val="20"/>
          <w:szCs w:val="20"/>
        </w:rPr>
        <w:t xml:space="preserve">. Ini </w:t>
      </w:r>
      <w:proofErr w:type="spellStart"/>
      <w:r w:rsidR="0032508A" w:rsidRPr="0032508A">
        <w:rPr>
          <w:rFonts w:ascii="Arial" w:eastAsia="Arial" w:hAnsi="Arial" w:cs="Arial"/>
          <w:color w:val="000000"/>
          <w:sz w:val="20"/>
          <w:szCs w:val="20"/>
        </w:rPr>
        <w:t>dapat</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berupa</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sekolah</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institut</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politeknik</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atau</w:t>
      </w:r>
      <w:proofErr w:type="spellEnd"/>
      <w:r w:rsidR="0032508A" w:rsidRPr="0032508A">
        <w:rPr>
          <w:rFonts w:ascii="Arial" w:eastAsia="Arial" w:hAnsi="Arial" w:cs="Arial"/>
          <w:color w:val="000000"/>
          <w:sz w:val="20"/>
          <w:szCs w:val="20"/>
        </w:rPr>
        <w:t xml:space="preserve"> universitas. Program </w:t>
      </w:r>
      <w:proofErr w:type="spellStart"/>
      <w:r w:rsidR="0032508A" w:rsidRPr="0032508A">
        <w:rPr>
          <w:rFonts w:ascii="Arial" w:eastAsia="Arial" w:hAnsi="Arial" w:cs="Arial"/>
          <w:color w:val="000000"/>
          <w:sz w:val="20"/>
          <w:szCs w:val="20"/>
        </w:rPr>
        <w:t>pendidikan</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dapat</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berupa</w:t>
      </w:r>
      <w:proofErr w:type="spellEnd"/>
      <w:r w:rsidR="0032508A" w:rsidRPr="0032508A">
        <w:rPr>
          <w:rFonts w:ascii="Arial" w:eastAsia="Arial" w:hAnsi="Arial" w:cs="Arial"/>
          <w:color w:val="000000"/>
          <w:sz w:val="20"/>
          <w:szCs w:val="20"/>
        </w:rPr>
        <w:t xml:space="preserve"> </w:t>
      </w:r>
      <w:proofErr w:type="spellStart"/>
      <w:r w:rsidR="0032508A" w:rsidRPr="0032508A">
        <w:rPr>
          <w:rFonts w:ascii="Arial" w:eastAsia="Arial" w:hAnsi="Arial" w:cs="Arial"/>
          <w:color w:val="000000"/>
          <w:sz w:val="20"/>
          <w:szCs w:val="20"/>
        </w:rPr>
        <w:t>sarjana</w:t>
      </w:r>
      <w:proofErr w:type="spellEnd"/>
      <w:r w:rsidR="0032508A" w:rsidRPr="0032508A">
        <w:rPr>
          <w:rFonts w:ascii="Arial" w:eastAsia="Arial" w:hAnsi="Arial" w:cs="Arial"/>
          <w:color w:val="000000"/>
          <w:sz w:val="20"/>
          <w:szCs w:val="20"/>
        </w:rPr>
        <w:t xml:space="preserve"> (S-1), magister (S-2), </w:t>
      </w:r>
      <w:proofErr w:type="spellStart"/>
      <w:r w:rsidR="0032508A" w:rsidRPr="0032508A">
        <w:rPr>
          <w:rFonts w:ascii="Arial" w:eastAsia="Arial" w:hAnsi="Arial" w:cs="Arial"/>
          <w:color w:val="000000"/>
          <w:sz w:val="20"/>
          <w:szCs w:val="20"/>
        </w:rPr>
        <w:t>doktor</w:t>
      </w:r>
      <w:proofErr w:type="spellEnd"/>
      <w:r w:rsidR="0032508A" w:rsidRPr="0032508A">
        <w:rPr>
          <w:rFonts w:ascii="Arial" w:eastAsia="Arial" w:hAnsi="Arial" w:cs="Arial"/>
          <w:color w:val="000000"/>
          <w:sz w:val="20"/>
          <w:szCs w:val="20"/>
        </w:rPr>
        <w:t xml:space="preserve"> (S-3), dan </w:t>
      </w:r>
      <w:proofErr w:type="spellStart"/>
      <w:r w:rsidR="0032508A" w:rsidRPr="0032508A">
        <w:rPr>
          <w:rFonts w:ascii="Arial" w:eastAsia="Arial" w:hAnsi="Arial" w:cs="Arial"/>
          <w:color w:val="000000"/>
          <w:sz w:val="20"/>
          <w:szCs w:val="20"/>
        </w:rPr>
        <w:t>spesiali</w:t>
      </w:r>
      <w:r w:rsidR="0032508A">
        <w:rPr>
          <w:rFonts w:ascii="Arial" w:eastAsia="Arial" w:hAnsi="Arial" w:cs="Arial"/>
          <w:color w:val="000000"/>
          <w:sz w:val="20"/>
          <w:szCs w:val="20"/>
        </w:rPr>
        <w:t>s</w:t>
      </w:r>
      <w:proofErr w:type="spellEnd"/>
      <w:r w:rsidR="0032508A">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Menurut</w:t>
      </w:r>
      <w:proofErr w:type="spellEnd"/>
      <w:r w:rsidRPr="00570974">
        <w:rPr>
          <w:rFonts w:ascii="Arial" w:eastAsia="Arial" w:hAnsi="Arial" w:cs="Arial"/>
          <w:color w:val="000000"/>
          <w:sz w:val="20"/>
          <w:szCs w:val="20"/>
        </w:rPr>
        <w:t xml:space="preserve"> Kamus Besar Bahasa Indonesia (KBBI), </w:t>
      </w:r>
      <w:proofErr w:type="spellStart"/>
      <w:r w:rsidRPr="00570974">
        <w:rPr>
          <w:rFonts w:ascii="Arial" w:eastAsia="Arial" w:hAnsi="Arial" w:cs="Arial"/>
          <w:color w:val="000000"/>
          <w:sz w:val="20"/>
          <w:szCs w:val="20"/>
        </w:rPr>
        <w:t>Mahasiswa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merupakan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Seseorang</w:t>
      </w:r>
      <w:proofErr w:type="spellEnd"/>
      <w:r w:rsidRPr="00570974">
        <w:rPr>
          <w:rFonts w:ascii="Arial" w:eastAsia="Arial" w:hAnsi="Arial" w:cs="Arial"/>
          <w:color w:val="000000"/>
          <w:sz w:val="20"/>
          <w:szCs w:val="20"/>
        </w:rPr>
        <w:t xml:space="preserve"> yang </w:t>
      </w:r>
      <w:proofErr w:type="spellStart"/>
      <w:r w:rsidRPr="00570974">
        <w:rPr>
          <w:rFonts w:ascii="Arial" w:eastAsia="Arial" w:hAnsi="Arial" w:cs="Arial"/>
          <w:color w:val="000000"/>
          <w:sz w:val="20"/>
          <w:szCs w:val="20"/>
        </w:rPr>
        <w:t>sedang</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belajar</w:t>
      </w:r>
      <w:proofErr w:type="spellEnd"/>
      <w:r w:rsidRPr="00570974">
        <w:rPr>
          <w:rFonts w:ascii="Arial" w:eastAsia="Arial" w:hAnsi="Arial" w:cs="Arial"/>
          <w:color w:val="000000"/>
          <w:sz w:val="20"/>
          <w:szCs w:val="20"/>
        </w:rPr>
        <w:t xml:space="preserve"> di </w:t>
      </w:r>
      <w:proofErr w:type="spellStart"/>
      <w:r w:rsidRPr="00570974">
        <w:rPr>
          <w:rFonts w:ascii="Arial" w:eastAsia="Arial" w:hAnsi="Arial" w:cs="Arial"/>
          <w:color w:val="000000"/>
          <w:sz w:val="20"/>
          <w:szCs w:val="20"/>
        </w:rPr>
        <w:t>perguruan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tinggi</w:t>
      </w:r>
      <w:proofErr w:type="spellEnd"/>
      <w:r w:rsidRPr="00570974">
        <w:rPr>
          <w:rFonts w:ascii="Arial" w:eastAsia="Arial" w:hAnsi="Arial" w:cs="Arial"/>
          <w:color w:val="000000"/>
          <w:sz w:val="20"/>
          <w:szCs w:val="20"/>
        </w:rPr>
        <w:t xml:space="preserve"> </w:t>
      </w:r>
      <w:r w:rsidR="00FD26DC">
        <w:rPr>
          <w:rFonts w:ascii="Arial" w:eastAsia="Arial" w:hAnsi="Arial" w:cs="Arial"/>
          <w:color w:val="000000"/>
          <w:sz w:val="20"/>
          <w:szCs w:val="20"/>
        </w:rPr>
        <w:fldChar w:fldCharType="begin" w:fldLock="1"/>
      </w:r>
      <w:r w:rsidR="00FD26DC">
        <w:rPr>
          <w:rFonts w:ascii="Arial" w:eastAsia="Arial" w:hAnsi="Arial" w:cs="Arial"/>
          <w:color w:val="000000"/>
          <w:sz w:val="20"/>
          <w:szCs w:val="20"/>
        </w:rPr>
        <w:instrText>ADDIN CSL_CITATION {"citationItems":[{"id":"ITEM-1","itemData":{"ISBN":"9789796897","author":[{"dropping-particle":"","family":"KBBI","given":"","non-dropping-particle":"","parse-names":false,"suffix":""}],"id":"ITEM-1","issued":{"date-parts":[["2005"]]},"number-of-pages":"849","title":"Shared by: MY-DIARYZONE","type":"book"},"uris":["http://www.mendeley.com/documents/?uuid=b646f235-0138-4345-92b8-78efbe8969f6"]}],"mendeley":{"formattedCitation":"(KBBI, 2005)","plainTextFormattedCitation":"(KBBI, 2005)","previouslyFormattedCitation":"(KBBI, 2005)"},"properties":{"noteIndex":0},"schema":"https://github.com/citation-style-language/schema/raw/master/csl-citation.json"}</w:instrText>
      </w:r>
      <w:r w:rsidR="00FD26DC">
        <w:rPr>
          <w:rFonts w:ascii="Arial" w:eastAsia="Arial" w:hAnsi="Arial" w:cs="Arial"/>
          <w:color w:val="000000"/>
          <w:sz w:val="20"/>
          <w:szCs w:val="20"/>
        </w:rPr>
        <w:fldChar w:fldCharType="separate"/>
      </w:r>
      <w:r w:rsidR="00FD26DC" w:rsidRPr="00FD26DC">
        <w:rPr>
          <w:rFonts w:ascii="Arial" w:eastAsia="Arial" w:hAnsi="Arial" w:cs="Arial"/>
          <w:noProof/>
          <w:color w:val="000000"/>
          <w:sz w:val="20"/>
          <w:szCs w:val="20"/>
        </w:rPr>
        <w:t>(KBBI, 2005)</w:t>
      </w:r>
      <w:r w:rsidR="00FD26DC">
        <w:rPr>
          <w:rFonts w:ascii="Arial" w:eastAsia="Arial" w:hAnsi="Arial" w:cs="Arial"/>
          <w:color w:val="000000"/>
          <w:sz w:val="20"/>
          <w:szCs w:val="20"/>
        </w:rPr>
        <w:fldChar w:fldCharType="end"/>
      </w:r>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Mahasiswa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merupakan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individu</w:t>
      </w:r>
      <w:proofErr w:type="spellEnd"/>
      <w:r w:rsidRPr="00570974">
        <w:rPr>
          <w:rFonts w:ascii="Arial" w:eastAsia="Arial" w:hAnsi="Arial" w:cs="Arial"/>
          <w:color w:val="000000"/>
          <w:sz w:val="20"/>
          <w:szCs w:val="20"/>
        </w:rPr>
        <w:t xml:space="preserve"> pada </w:t>
      </w:r>
      <w:proofErr w:type="spellStart"/>
      <w:r w:rsidRPr="00570974">
        <w:rPr>
          <w:rFonts w:ascii="Arial" w:eastAsia="Arial" w:hAnsi="Arial" w:cs="Arial"/>
          <w:color w:val="000000"/>
          <w:sz w:val="20"/>
          <w:szCs w:val="20"/>
        </w:rPr>
        <w:t>rentang</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usia</w:t>
      </w:r>
      <w:proofErr w:type="spellEnd"/>
      <w:r w:rsidRPr="00570974">
        <w:rPr>
          <w:rFonts w:ascii="Arial" w:eastAsia="Arial" w:hAnsi="Arial" w:cs="Arial"/>
          <w:color w:val="000000"/>
          <w:sz w:val="20"/>
          <w:szCs w:val="20"/>
        </w:rPr>
        <w:t xml:space="preserve"> 19-21 </w:t>
      </w:r>
      <w:proofErr w:type="spellStart"/>
      <w:r w:rsidRPr="00570974">
        <w:rPr>
          <w:rFonts w:ascii="Arial" w:eastAsia="Arial" w:hAnsi="Arial" w:cs="Arial"/>
          <w:color w:val="000000"/>
          <w:sz w:val="20"/>
          <w:szCs w:val="20"/>
        </w:rPr>
        <w:t>tahun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yakni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menginjak</w:t>
      </w:r>
      <w:proofErr w:type="spellEnd"/>
      <w:r w:rsidRPr="00570974">
        <w:rPr>
          <w:rFonts w:ascii="Arial" w:eastAsia="Arial" w:hAnsi="Arial" w:cs="Arial"/>
          <w:color w:val="000000"/>
          <w:sz w:val="20"/>
          <w:szCs w:val="20"/>
        </w:rPr>
        <w:t xml:space="preserve"> pada </w:t>
      </w:r>
      <w:proofErr w:type="spellStart"/>
      <w:r w:rsidRPr="00570974">
        <w:rPr>
          <w:rFonts w:ascii="Arial" w:eastAsia="Arial" w:hAnsi="Arial" w:cs="Arial"/>
          <w:color w:val="000000"/>
          <w:sz w:val="20"/>
          <w:szCs w:val="20"/>
        </w:rPr>
        <w:t>fase</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peralihan</w:t>
      </w:r>
      <w:proofErr w:type="spellEnd"/>
      <w:r w:rsidRPr="00570974">
        <w:rPr>
          <w:rFonts w:ascii="Arial" w:eastAsia="Arial" w:hAnsi="Arial" w:cs="Arial"/>
          <w:color w:val="000000"/>
          <w:sz w:val="20"/>
          <w:szCs w:val="20"/>
        </w:rPr>
        <w:t xml:space="preserve"> masa </w:t>
      </w:r>
      <w:proofErr w:type="spellStart"/>
      <w:r w:rsidRPr="00570974">
        <w:rPr>
          <w:rFonts w:ascii="Arial" w:eastAsia="Arial" w:hAnsi="Arial" w:cs="Arial"/>
          <w:color w:val="000000"/>
          <w:sz w:val="20"/>
          <w:szCs w:val="20"/>
        </w:rPr>
        <w:t>remaja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ke</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dewasa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awal</w:t>
      </w:r>
      <w:proofErr w:type="spellEnd"/>
      <w:r w:rsidRPr="00570974">
        <w:rPr>
          <w:rFonts w:ascii="Arial" w:eastAsia="Arial" w:hAnsi="Arial" w:cs="Arial"/>
          <w:color w:val="000000"/>
          <w:sz w:val="20"/>
          <w:szCs w:val="20"/>
        </w:rPr>
        <w:t xml:space="preserve"> </w:t>
      </w:r>
      <w:r w:rsidR="00FD26DC">
        <w:rPr>
          <w:rFonts w:ascii="Arial" w:eastAsia="Arial" w:hAnsi="Arial" w:cs="Arial"/>
          <w:color w:val="000000"/>
          <w:sz w:val="20"/>
          <w:szCs w:val="20"/>
        </w:rPr>
        <w:fldChar w:fldCharType="begin" w:fldLock="1"/>
      </w:r>
      <w:r w:rsidR="00FD26DC">
        <w:rPr>
          <w:rFonts w:ascii="Arial" w:eastAsia="Arial" w:hAnsi="Arial" w:cs="Arial"/>
          <w:color w:val="000000"/>
          <w:sz w:val="20"/>
          <w:szCs w:val="20"/>
        </w:rPr>
        <w:instrText>ADDIN CSL_CITATION {"citationItems":[{"id":"ITEM-1","itemData":{"DOI":"10.19109/ijobs.v1i1.9255","ISSN":"2807-1956","abstract":"Mahasiswa Prodi Biologi 2013 kurang percaya diri saat presentasi. Fokus penelitian ini adalah Korelasi Percaya Diri dengan Kecemasan Komunikasi Saat Presentasi Mahasiswa Fakultas Tarbiyah dan Guru Program Studi Biologi Garda 2013 UIN Raden Fatah Palembang. Jenis penelitian ini adalah kuantitatif korelasional. Hasil dari penelitian ini adalah terdapat hubungan positif yang signifikan antara kepercayaan diri dengan kecemasan komunikasi saat presentasi pada mahasiswa Fakultas Tarbiyah dan Guru Program Studi Biologi Garda 2013 Universitas Islam Negeri Raden Fatah Palembang. Selanjutnya sumbangan efektif yang diberikan oleh variabel kepercayaan terhadap kecemasan komunikasi saat presentasi pada mahasiswa Fakultas Tarbiyah dan Program Keguruan Angkatan 2013 Universitas Islam Negeri Fatah Palembang adalah sebesar 22,3% dan sisanya 77,7% dipengaruhi oleh faktor lain. yang tidak ada dalam penelitian ini.","author":[{"dropping-particle":"","family":"Kartikasari","given":"Mega","non-dropping-particle":"","parse-names":false,"suffix":""},{"dropping-particle":"","family":"Noupal","given":"Muhammad","non-dropping-particle":"","parse-names":false,"suffix":""},{"dropping-particle":"","family":"Setiawan","given":"Kiki Cahaya","non-dropping-particle":"","parse-names":false,"suffix":""}],"container-title":"Indonesian Journal of Behavioral Studies","id":"ITEM-1","issue":"1","issued":{"date-parts":[["2021"]]},"page":"42-52","title":"Hubungan antara Kepercayaan Diri dan Kecemasan Berkomunikasi pada Mahasiswa Ketika Presentasi","type":"article-journal","volume":"1"},"uris":["http://www.mendeley.com/documents/?uuid=a396c0a6-6aa6-440e-b4d7-92afae4d03c2"]}],"mendeley":{"formattedCitation":"(Kartikasari et al., 2021)","plainTextFormattedCitation":"(Kartikasari et al., 2021)","previouslyFormattedCitation":"(Kartikasari et al., 2021)"},"properties":{"noteIndex":0},"schema":"https://github.com/citation-style-language/schema/raw/master/csl-citation.json"}</w:instrText>
      </w:r>
      <w:r w:rsidR="00FD26DC">
        <w:rPr>
          <w:rFonts w:ascii="Arial" w:eastAsia="Arial" w:hAnsi="Arial" w:cs="Arial"/>
          <w:color w:val="000000"/>
          <w:sz w:val="20"/>
          <w:szCs w:val="20"/>
        </w:rPr>
        <w:fldChar w:fldCharType="separate"/>
      </w:r>
      <w:r w:rsidR="00FD26DC" w:rsidRPr="00FD26DC">
        <w:rPr>
          <w:rFonts w:ascii="Arial" w:eastAsia="Arial" w:hAnsi="Arial" w:cs="Arial"/>
          <w:noProof/>
          <w:color w:val="000000"/>
          <w:sz w:val="20"/>
          <w:szCs w:val="20"/>
        </w:rPr>
        <w:t>(Kartikasari et al., 2021)</w:t>
      </w:r>
      <w:r w:rsidR="00FD26DC">
        <w:rPr>
          <w:rFonts w:ascii="Arial" w:eastAsia="Arial" w:hAnsi="Arial" w:cs="Arial"/>
          <w:color w:val="000000"/>
          <w:sz w:val="20"/>
          <w:szCs w:val="20"/>
        </w:rPr>
        <w:fldChar w:fldCharType="end"/>
      </w:r>
      <w:r w:rsidRPr="00570974">
        <w:rPr>
          <w:rFonts w:ascii="Arial" w:eastAsia="Arial" w:hAnsi="Arial" w:cs="Arial"/>
          <w:color w:val="000000"/>
          <w:sz w:val="20"/>
          <w:szCs w:val="20"/>
        </w:rPr>
        <w:t>.</w:t>
      </w:r>
    </w:p>
    <w:p w14:paraId="10891DEA" w14:textId="404B9679" w:rsidR="00570974" w:rsidRDefault="00570974" w:rsidP="00570974">
      <w:pPr>
        <w:spacing w:before="120" w:after="0"/>
        <w:ind w:firstLine="720"/>
        <w:jc w:val="both"/>
        <w:rPr>
          <w:rFonts w:ascii="Arial" w:eastAsia="Arial" w:hAnsi="Arial" w:cs="Arial"/>
          <w:color w:val="000000"/>
          <w:sz w:val="20"/>
          <w:szCs w:val="20"/>
        </w:rPr>
      </w:pPr>
      <w:r w:rsidRPr="00570974">
        <w:rPr>
          <w:rFonts w:ascii="Arial" w:eastAsia="Arial" w:hAnsi="Arial" w:cs="Arial"/>
          <w:color w:val="000000"/>
          <w:sz w:val="20"/>
          <w:szCs w:val="20"/>
        </w:rPr>
        <w:t xml:space="preserve">Saat </w:t>
      </w:r>
      <w:proofErr w:type="spellStart"/>
      <w:r w:rsidRPr="00570974">
        <w:rPr>
          <w:rFonts w:ascii="Arial" w:eastAsia="Arial" w:hAnsi="Arial" w:cs="Arial"/>
          <w:color w:val="000000"/>
          <w:sz w:val="20"/>
          <w:szCs w:val="20"/>
        </w:rPr>
        <w:t>ini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mahasiswa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dituntut</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lebih</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aktif</w:t>
      </w:r>
      <w:proofErr w:type="spellEnd"/>
      <w:r w:rsidRPr="00570974">
        <w:rPr>
          <w:rFonts w:ascii="Arial" w:eastAsia="Arial" w:hAnsi="Arial" w:cs="Arial"/>
          <w:color w:val="000000"/>
          <w:sz w:val="20"/>
          <w:szCs w:val="20"/>
        </w:rPr>
        <w:t xml:space="preserve">. Tidak </w:t>
      </w:r>
      <w:proofErr w:type="spellStart"/>
      <w:r w:rsidRPr="00570974">
        <w:rPr>
          <w:rFonts w:ascii="Arial" w:eastAsia="Arial" w:hAnsi="Arial" w:cs="Arial"/>
          <w:color w:val="000000"/>
          <w:sz w:val="20"/>
          <w:szCs w:val="20"/>
        </w:rPr>
        <w:t>lagi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hanya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sekedar</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mendengarkan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materi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ceramah</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dosen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namun</w:t>
      </w:r>
      <w:proofErr w:type="spellEnd"/>
      <w:r w:rsidRPr="00570974">
        <w:rPr>
          <w:rFonts w:ascii="Arial" w:eastAsia="Arial" w:hAnsi="Arial" w:cs="Arial"/>
          <w:color w:val="000000"/>
          <w:sz w:val="20"/>
          <w:szCs w:val="20"/>
        </w:rPr>
        <w:t xml:space="preserve"> juga </w:t>
      </w:r>
      <w:proofErr w:type="spellStart"/>
      <w:r w:rsidRPr="00570974">
        <w:rPr>
          <w:rFonts w:ascii="Arial" w:eastAsia="Arial" w:hAnsi="Arial" w:cs="Arial"/>
          <w:color w:val="000000"/>
          <w:sz w:val="20"/>
          <w:szCs w:val="20"/>
        </w:rPr>
        <w:t>aktif</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sebagai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pemberi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informasi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baik</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dalam</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bentuk</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tanyajawab</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diskusi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maupun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presentasi</w:t>
      </w:r>
      <w:proofErr w:type="spellEnd"/>
      <w:r w:rsidR="00E64AE6">
        <w:rPr>
          <w:rFonts w:ascii="Arial" w:eastAsia="Arial" w:hAnsi="Arial" w:cs="Arial"/>
          <w:color w:val="000000"/>
          <w:sz w:val="20"/>
          <w:szCs w:val="20"/>
        </w:rPr>
        <w:t xml:space="preserve">, dan </w:t>
      </w:r>
      <w:proofErr w:type="spellStart"/>
      <w:r w:rsidR="00E64AE6">
        <w:rPr>
          <w:rFonts w:ascii="Arial" w:eastAsia="Arial" w:hAnsi="Arial" w:cs="Arial"/>
          <w:color w:val="000000"/>
          <w:sz w:val="20"/>
          <w:szCs w:val="20"/>
        </w:rPr>
        <w:t>m</w:t>
      </w:r>
      <w:r w:rsidR="00E64AE6" w:rsidRPr="00E64AE6">
        <w:rPr>
          <w:rFonts w:ascii="Arial" w:eastAsia="Arial" w:hAnsi="Arial" w:cs="Arial"/>
          <w:color w:val="000000"/>
          <w:sz w:val="20"/>
          <w:szCs w:val="20"/>
        </w:rPr>
        <w:t>ereka</w:t>
      </w:r>
      <w:proofErr w:type="spellEnd"/>
      <w:r w:rsidR="00E64AE6" w:rsidRPr="00E64AE6">
        <w:rPr>
          <w:rFonts w:ascii="Arial" w:eastAsia="Arial" w:hAnsi="Arial" w:cs="Arial"/>
          <w:color w:val="000000"/>
          <w:sz w:val="20"/>
          <w:szCs w:val="20"/>
        </w:rPr>
        <w:t xml:space="preserve"> juga </w:t>
      </w:r>
      <w:proofErr w:type="spellStart"/>
      <w:r w:rsidR="00E64AE6" w:rsidRPr="00E64AE6">
        <w:rPr>
          <w:rFonts w:ascii="Arial" w:eastAsia="Arial" w:hAnsi="Arial" w:cs="Arial"/>
          <w:color w:val="000000"/>
          <w:sz w:val="20"/>
          <w:szCs w:val="20"/>
        </w:rPr>
        <w:t>tidak</w:t>
      </w:r>
      <w:proofErr w:type="spellEnd"/>
      <w:r w:rsidR="00E64AE6" w:rsidRPr="00E64AE6">
        <w:rPr>
          <w:rFonts w:ascii="Arial" w:eastAsia="Arial" w:hAnsi="Arial" w:cs="Arial"/>
          <w:color w:val="000000"/>
          <w:sz w:val="20"/>
          <w:szCs w:val="20"/>
        </w:rPr>
        <w:t xml:space="preserve"> </w:t>
      </w:r>
      <w:proofErr w:type="spellStart"/>
      <w:r w:rsidR="00E64AE6" w:rsidRPr="00E64AE6">
        <w:rPr>
          <w:rFonts w:ascii="Arial" w:eastAsia="Arial" w:hAnsi="Arial" w:cs="Arial"/>
          <w:color w:val="000000"/>
          <w:sz w:val="20"/>
          <w:szCs w:val="20"/>
        </w:rPr>
        <w:t>memiliki</w:t>
      </w:r>
      <w:proofErr w:type="spellEnd"/>
      <w:r w:rsidR="00E64AE6" w:rsidRPr="00E64AE6">
        <w:rPr>
          <w:rFonts w:ascii="Arial" w:eastAsia="Arial" w:hAnsi="Arial" w:cs="Arial"/>
          <w:color w:val="000000"/>
          <w:sz w:val="20"/>
          <w:szCs w:val="20"/>
        </w:rPr>
        <w:t xml:space="preserve"> </w:t>
      </w:r>
      <w:proofErr w:type="spellStart"/>
      <w:r w:rsidR="00E64AE6" w:rsidRPr="00E64AE6">
        <w:rPr>
          <w:rFonts w:ascii="Arial" w:eastAsia="Arial" w:hAnsi="Arial" w:cs="Arial"/>
          <w:color w:val="000000"/>
          <w:sz w:val="20"/>
          <w:szCs w:val="20"/>
        </w:rPr>
        <w:t>banyak</w:t>
      </w:r>
      <w:proofErr w:type="spellEnd"/>
      <w:r w:rsidR="00E64AE6" w:rsidRPr="00E64AE6">
        <w:rPr>
          <w:rFonts w:ascii="Arial" w:eastAsia="Arial" w:hAnsi="Arial" w:cs="Arial"/>
          <w:color w:val="000000"/>
          <w:sz w:val="20"/>
          <w:szCs w:val="20"/>
        </w:rPr>
        <w:t xml:space="preserve"> </w:t>
      </w:r>
      <w:proofErr w:type="spellStart"/>
      <w:r w:rsidR="00E64AE6" w:rsidRPr="00E64AE6">
        <w:rPr>
          <w:rFonts w:ascii="Arial" w:eastAsia="Arial" w:hAnsi="Arial" w:cs="Arial"/>
          <w:color w:val="000000"/>
          <w:sz w:val="20"/>
          <w:szCs w:val="20"/>
        </w:rPr>
        <w:t>kesempatan</w:t>
      </w:r>
      <w:proofErr w:type="spellEnd"/>
      <w:r w:rsidR="00E64AE6" w:rsidRPr="00E64AE6">
        <w:rPr>
          <w:rFonts w:ascii="Arial" w:eastAsia="Arial" w:hAnsi="Arial" w:cs="Arial"/>
          <w:color w:val="000000"/>
          <w:sz w:val="20"/>
          <w:szCs w:val="20"/>
        </w:rPr>
        <w:t xml:space="preserve"> </w:t>
      </w:r>
      <w:proofErr w:type="spellStart"/>
      <w:r w:rsidR="00E64AE6" w:rsidRPr="00E64AE6">
        <w:rPr>
          <w:rFonts w:ascii="Arial" w:eastAsia="Arial" w:hAnsi="Arial" w:cs="Arial"/>
          <w:color w:val="000000"/>
          <w:sz w:val="20"/>
          <w:szCs w:val="20"/>
        </w:rPr>
        <w:t>untuk</w:t>
      </w:r>
      <w:proofErr w:type="spellEnd"/>
      <w:r w:rsidR="00E64AE6" w:rsidRPr="00E64AE6">
        <w:rPr>
          <w:rFonts w:ascii="Arial" w:eastAsia="Arial" w:hAnsi="Arial" w:cs="Arial"/>
          <w:color w:val="000000"/>
          <w:sz w:val="20"/>
          <w:szCs w:val="20"/>
        </w:rPr>
        <w:t xml:space="preserve"> </w:t>
      </w:r>
      <w:proofErr w:type="spellStart"/>
      <w:r w:rsidR="00E64AE6" w:rsidRPr="00E64AE6">
        <w:rPr>
          <w:rFonts w:ascii="Arial" w:eastAsia="Arial" w:hAnsi="Arial" w:cs="Arial"/>
          <w:color w:val="000000"/>
          <w:sz w:val="20"/>
          <w:szCs w:val="20"/>
        </w:rPr>
        <w:t>berbicara</w:t>
      </w:r>
      <w:proofErr w:type="spellEnd"/>
      <w:r w:rsidR="00E64AE6" w:rsidRPr="00E64AE6">
        <w:rPr>
          <w:rFonts w:ascii="Arial" w:eastAsia="Arial" w:hAnsi="Arial" w:cs="Arial"/>
          <w:color w:val="000000"/>
          <w:sz w:val="20"/>
          <w:szCs w:val="20"/>
        </w:rPr>
        <w:t xml:space="preserve"> di </w:t>
      </w:r>
      <w:proofErr w:type="spellStart"/>
      <w:r w:rsidR="00E64AE6" w:rsidRPr="00E64AE6">
        <w:rPr>
          <w:rFonts w:ascii="Arial" w:eastAsia="Arial" w:hAnsi="Arial" w:cs="Arial"/>
          <w:color w:val="000000"/>
          <w:sz w:val="20"/>
          <w:szCs w:val="20"/>
        </w:rPr>
        <w:t>kelas</w:t>
      </w:r>
      <w:proofErr w:type="spellEnd"/>
      <w:r w:rsidR="0061212B">
        <w:rPr>
          <w:rFonts w:ascii="Arial" w:eastAsia="Arial" w:hAnsi="Arial" w:cs="Arial"/>
          <w:color w:val="000000"/>
          <w:sz w:val="20"/>
          <w:szCs w:val="20"/>
        </w:rPr>
        <w:t xml:space="preserve"> </w:t>
      </w:r>
      <w:r w:rsidR="0061212B">
        <w:rPr>
          <w:rFonts w:ascii="Arial" w:eastAsia="Arial" w:hAnsi="Arial" w:cs="Arial"/>
          <w:color w:val="000000"/>
          <w:sz w:val="20"/>
          <w:szCs w:val="20"/>
        </w:rPr>
        <w:fldChar w:fldCharType="begin" w:fldLock="1"/>
      </w:r>
      <w:r w:rsidR="0061212B">
        <w:rPr>
          <w:rFonts w:ascii="Arial" w:eastAsia="Arial" w:hAnsi="Arial" w:cs="Arial"/>
          <w:color w:val="000000"/>
          <w:sz w:val="20"/>
          <w:szCs w:val="20"/>
        </w:rPr>
        <w:instrText>ADDIN CSL_CITATION {"citationItems":[{"id":"ITEM-1","itemData":{"abstract":"… Sebelum menyusun sebuah presentasi, tetapkan dahulu tujuan sebuah presentasi yang … kerangka presentasi dengan mengidentifikasi sebuah topik, tujuan dan peserta presentasi. …","author":[{"dropping-particle":"","family":"Goeyardi","given":"Wandayani","non-dropping-particle":"","parse-names":false,"suffix":""}],"container-title":"Praniti: Jurnal Pendidikan, Bahasa, dan Sastra","id":"ITEM-1","issue":"3","issued":{"date-parts":[["2022"]]},"page":"191-200","title":"Penerapan Metode Presentasi Untuk Meningkatkan Kemampuan Berbicara Pada Mata Kuliah Berbicara Lanjutan 2 Mahasiswa Sastra Cina, Fib Ub","type":"article-journal","volume":"2"},"uris":["http://www.mendeley.com/documents/?uuid=a5b3dcbe-e165-43a5-baa0-05bca02bda5b"]}],"mendeley":{"formattedCitation":"(Goeyardi, 2022)","plainTextFormattedCitation":"(Goeyardi, 2022)","previouslyFormattedCitation":"(Goeyardi, 2022)"},"properties":{"noteIndex":0},"schema":"https://github.com/citation-style-language/schema/raw/master/csl-citation.json"}</w:instrText>
      </w:r>
      <w:r w:rsidR="0061212B">
        <w:rPr>
          <w:rFonts w:ascii="Arial" w:eastAsia="Arial" w:hAnsi="Arial" w:cs="Arial"/>
          <w:color w:val="000000"/>
          <w:sz w:val="20"/>
          <w:szCs w:val="20"/>
        </w:rPr>
        <w:fldChar w:fldCharType="separate"/>
      </w:r>
      <w:r w:rsidR="0061212B" w:rsidRPr="0061212B">
        <w:rPr>
          <w:rFonts w:ascii="Arial" w:eastAsia="Arial" w:hAnsi="Arial" w:cs="Arial"/>
          <w:noProof/>
          <w:color w:val="000000"/>
          <w:sz w:val="20"/>
          <w:szCs w:val="20"/>
        </w:rPr>
        <w:t>(Goeyardi, 2022)</w:t>
      </w:r>
      <w:r w:rsidR="0061212B">
        <w:rPr>
          <w:rFonts w:ascii="Arial" w:eastAsia="Arial" w:hAnsi="Arial" w:cs="Arial"/>
          <w:color w:val="000000"/>
          <w:sz w:val="20"/>
          <w:szCs w:val="20"/>
        </w:rPr>
        <w:fldChar w:fldCharType="end"/>
      </w:r>
      <w:r w:rsidR="00E64AE6">
        <w:rPr>
          <w:rFonts w:ascii="Arial" w:eastAsia="Arial" w:hAnsi="Arial" w:cs="Arial"/>
          <w:color w:val="000000"/>
          <w:sz w:val="20"/>
          <w:szCs w:val="20"/>
        </w:rPr>
        <w:t>.</w:t>
      </w:r>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Menurut</w:t>
      </w:r>
      <w:proofErr w:type="spellEnd"/>
      <w:r w:rsidRPr="00570974">
        <w:rPr>
          <w:rFonts w:ascii="Arial" w:eastAsia="Arial" w:hAnsi="Arial" w:cs="Arial"/>
          <w:color w:val="000000"/>
          <w:sz w:val="20"/>
          <w:szCs w:val="20"/>
        </w:rPr>
        <w:t xml:space="preserve"> KBBI, </w:t>
      </w:r>
      <w:proofErr w:type="spellStart"/>
      <w:r w:rsidRPr="00570974">
        <w:rPr>
          <w:rFonts w:ascii="Arial" w:eastAsia="Arial" w:hAnsi="Arial" w:cs="Arial"/>
          <w:color w:val="000000"/>
          <w:sz w:val="20"/>
          <w:szCs w:val="20"/>
        </w:rPr>
        <w:t>Tugas</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Presentasi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merupakan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suatu</w:t>
      </w:r>
      <w:proofErr w:type="spellEnd"/>
      <w:r w:rsidRPr="00570974">
        <w:rPr>
          <w:rFonts w:ascii="Arial" w:eastAsia="Arial" w:hAnsi="Arial" w:cs="Arial"/>
          <w:color w:val="000000"/>
          <w:sz w:val="20"/>
          <w:szCs w:val="20"/>
        </w:rPr>
        <w:t xml:space="preserve"> proses </w:t>
      </w:r>
      <w:proofErr w:type="spellStart"/>
      <w:r w:rsidRPr="00570974">
        <w:rPr>
          <w:rFonts w:ascii="Arial" w:eastAsia="Arial" w:hAnsi="Arial" w:cs="Arial"/>
          <w:color w:val="000000"/>
          <w:sz w:val="20"/>
          <w:szCs w:val="20"/>
        </w:rPr>
        <w:t>menyajikan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atau</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mengemukakan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pendapat</w:t>
      </w:r>
      <w:proofErr w:type="spellEnd"/>
      <w:r w:rsidRPr="00570974">
        <w:rPr>
          <w:rFonts w:ascii="Arial" w:eastAsia="Arial" w:hAnsi="Arial" w:cs="Arial"/>
          <w:color w:val="000000"/>
          <w:sz w:val="20"/>
          <w:szCs w:val="20"/>
        </w:rPr>
        <w:t xml:space="preserve">, ide, </w:t>
      </w:r>
      <w:proofErr w:type="spellStart"/>
      <w:r w:rsidRPr="00570974">
        <w:rPr>
          <w:rFonts w:ascii="Arial" w:eastAsia="Arial" w:hAnsi="Arial" w:cs="Arial"/>
          <w:color w:val="000000"/>
          <w:sz w:val="20"/>
          <w:szCs w:val="20"/>
        </w:rPr>
        <w:t>materi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dalam</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suatu</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diskusi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atau</w:t>
      </w:r>
      <w:proofErr w:type="spellEnd"/>
      <w:r w:rsidRPr="00570974">
        <w:rPr>
          <w:rFonts w:ascii="Arial" w:eastAsia="Arial" w:hAnsi="Arial" w:cs="Arial"/>
          <w:color w:val="000000"/>
          <w:sz w:val="20"/>
          <w:szCs w:val="20"/>
        </w:rPr>
        <w:t xml:space="preserve"> forum </w:t>
      </w:r>
      <w:proofErr w:type="spellStart"/>
      <w:r w:rsidRPr="00570974">
        <w:rPr>
          <w:rFonts w:ascii="Arial" w:eastAsia="Arial" w:hAnsi="Arial" w:cs="Arial"/>
          <w:color w:val="000000"/>
          <w:sz w:val="20"/>
          <w:szCs w:val="20"/>
        </w:rPr>
        <w:t>tertentu</w:t>
      </w:r>
      <w:proofErr w:type="spellEnd"/>
      <w:r w:rsidRPr="00570974">
        <w:rPr>
          <w:rFonts w:ascii="Arial" w:eastAsia="Arial" w:hAnsi="Arial" w:cs="Arial"/>
          <w:color w:val="000000"/>
          <w:sz w:val="20"/>
          <w:szCs w:val="20"/>
        </w:rPr>
        <w:t xml:space="preserve"> yang </w:t>
      </w:r>
      <w:proofErr w:type="spellStart"/>
      <w:r w:rsidRPr="00570974">
        <w:rPr>
          <w:rFonts w:ascii="Arial" w:eastAsia="Arial" w:hAnsi="Arial" w:cs="Arial"/>
          <w:color w:val="000000"/>
          <w:sz w:val="20"/>
          <w:szCs w:val="20"/>
        </w:rPr>
        <w:t>sedang</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dilakukan</w:t>
      </w:r>
      <w:proofErr w:type="spellEnd"/>
      <w:r w:rsidRPr="00570974">
        <w:rPr>
          <w:rFonts w:ascii="Arial" w:eastAsia="Arial" w:hAnsi="Arial" w:cs="Arial"/>
          <w:color w:val="000000"/>
          <w:sz w:val="20"/>
          <w:szCs w:val="20"/>
        </w:rPr>
        <w:t xml:space="preserve"> </w:t>
      </w:r>
      <w:r w:rsidR="00FD26DC">
        <w:rPr>
          <w:rFonts w:ascii="Arial" w:eastAsia="Arial" w:hAnsi="Arial" w:cs="Arial"/>
          <w:color w:val="000000"/>
          <w:sz w:val="20"/>
          <w:szCs w:val="20"/>
        </w:rPr>
        <w:fldChar w:fldCharType="begin" w:fldLock="1"/>
      </w:r>
      <w:r w:rsidR="00FD26DC">
        <w:rPr>
          <w:rFonts w:ascii="Arial" w:eastAsia="Arial" w:hAnsi="Arial" w:cs="Arial"/>
          <w:color w:val="000000"/>
          <w:sz w:val="20"/>
          <w:szCs w:val="20"/>
        </w:rPr>
        <w:instrText>ADDIN CSL_CITATION {"citationItems":[{"id":"ITEM-1","itemData":{"ISBN":"9789796897","author":[{"dropping-particle":"","family":"KBBI","given":"","non-dropping-particle":"","parse-names":false,"suffix":""}],"id":"ITEM-1","issued":{"date-parts":[["2005"]]},"number-of-pages":"849","title":"Shared by: MY-DIARYZONE","type":"book"},"uris":["http://www.mendeley.com/documents/?uuid=b646f235-0138-4345-92b8-78efbe8969f6"]}],"mendeley":{"formattedCitation":"(KBBI, 2005)","plainTextFormattedCitation":"(KBBI, 2005)","previouslyFormattedCitation":"(KBBI, 2005)"},"properties":{"noteIndex":0},"schema":"https://github.com/citation-style-language/schema/raw/master/csl-citation.json"}</w:instrText>
      </w:r>
      <w:r w:rsidR="00FD26DC">
        <w:rPr>
          <w:rFonts w:ascii="Arial" w:eastAsia="Arial" w:hAnsi="Arial" w:cs="Arial"/>
          <w:color w:val="000000"/>
          <w:sz w:val="20"/>
          <w:szCs w:val="20"/>
        </w:rPr>
        <w:fldChar w:fldCharType="separate"/>
      </w:r>
      <w:r w:rsidR="00FD26DC" w:rsidRPr="00FD26DC">
        <w:rPr>
          <w:rFonts w:ascii="Arial" w:eastAsia="Arial" w:hAnsi="Arial" w:cs="Arial"/>
          <w:noProof/>
          <w:color w:val="000000"/>
          <w:sz w:val="20"/>
          <w:szCs w:val="20"/>
        </w:rPr>
        <w:t>(KBBI, 2005)</w:t>
      </w:r>
      <w:r w:rsidR="00FD26DC">
        <w:rPr>
          <w:rFonts w:ascii="Arial" w:eastAsia="Arial" w:hAnsi="Arial" w:cs="Arial"/>
          <w:color w:val="000000"/>
          <w:sz w:val="20"/>
          <w:szCs w:val="20"/>
        </w:rPr>
        <w:fldChar w:fldCharType="end"/>
      </w:r>
      <w:r w:rsidRPr="00570974">
        <w:rPr>
          <w:rFonts w:ascii="Arial" w:eastAsia="Arial" w:hAnsi="Arial" w:cs="Arial"/>
          <w:color w:val="000000"/>
          <w:sz w:val="20"/>
          <w:szCs w:val="20"/>
        </w:rPr>
        <w:t xml:space="preserve">. Tidak </w:t>
      </w:r>
      <w:proofErr w:type="spellStart"/>
      <w:r w:rsidRPr="00570974">
        <w:rPr>
          <w:rFonts w:ascii="Arial" w:eastAsia="Arial" w:hAnsi="Arial" w:cs="Arial"/>
          <w:color w:val="000000"/>
          <w:sz w:val="20"/>
          <w:szCs w:val="20"/>
        </w:rPr>
        <w:t>semua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mahasiswa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memiliki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keterapilan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komunikasi</w:t>
      </w:r>
      <w:proofErr w:type="spellEnd"/>
      <w:r w:rsidRPr="00570974">
        <w:rPr>
          <w:rFonts w:ascii="Arial" w:eastAsia="Arial" w:hAnsi="Arial" w:cs="Arial"/>
          <w:color w:val="000000"/>
          <w:sz w:val="20"/>
          <w:szCs w:val="20"/>
        </w:rPr>
        <w:t xml:space="preserve"> yang </w:t>
      </w:r>
      <w:proofErr w:type="spellStart"/>
      <w:r w:rsidRPr="00570974">
        <w:rPr>
          <w:rFonts w:ascii="Arial" w:eastAsia="Arial" w:hAnsi="Arial" w:cs="Arial"/>
          <w:color w:val="000000"/>
          <w:sz w:val="20"/>
          <w:szCs w:val="20"/>
        </w:rPr>
        <w:t>baik</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ada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beberapa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mahasiswa</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cenderung</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memilih</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mendengarkan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dosen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ceramah</w:t>
      </w:r>
      <w:proofErr w:type="spellEnd"/>
      <w:r w:rsidRPr="00570974">
        <w:rPr>
          <w:rFonts w:ascii="Arial" w:eastAsia="Arial" w:hAnsi="Arial" w:cs="Arial"/>
          <w:color w:val="000000"/>
          <w:sz w:val="20"/>
          <w:szCs w:val="20"/>
        </w:rPr>
        <w:t xml:space="preserve"> di </w:t>
      </w:r>
      <w:proofErr w:type="spellStart"/>
      <w:r w:rsidRPr="00570974">
        <w:rPr>
          <w:rFonts w:ascii="Arial" w:eastAsia="Arial" w:hAnsi="Arial" w:cs="Arial"/>
          <w:color w:val="000000"/>
          <w:sz w:val="20"/>
          <w:szCs w:val="20"/>
        </w:rPr>
        <w:t>bandingkan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harus</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melakukan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presenstasi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bahkan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ada</w:t>
      </w:r>
      <w:proofErr w:type="spellEnd"/>
      <w:r w:rsidRPr="00570974">
        <w:rPr>
          <w:rFonts w:ascii="Arial" w:eastAsia="Arial" w:hAnsi="Arial" w:cs="Arial"/>
          <w:color w:val="000000"/>
          <w:sz w:val="20"/>
          <w:szCs w:val="20"/>
        </w:rPr>
        <w:t xml:space="preserve"> yang </w:t>
      </w:r>
      <w:proofErr w:type="spellStart"/>
      <w:r w:rsidRPr="00570974">
        <w:rPr>
          <w:rFonts w:ascii="Arial" w:eastAsia="Arial" w:hAnsi="Arial" w:cs="Arial"/>
          <w:color w:val="000000"/>
          <w:sz w:val="20"/>
          <w:szCs w:val="20"/>
        </w:rPr>
        <w:t>men</w:t>
      </w:r>
      <w:r w:rsidR="00F445EB">
        <w:rPr>
          <w:rFonts w:ascii="Arial" w:eastAsia="Arial" w:hAnsi="Arial" w:cs="Arial"/>
          <w:color w:val="000000"/>
          <w:sz w:val="20"/>
          <w:szCs w:val="20"/>
        </w:rPr>
        <w:t>g</w:t>
      </w:r>
      <w:r w:rsidRPr="00570974">
        <w:rPr>
          <w:rFonts w:ascii="Arial" w:eastAsia="Arial" w:hAnsi="Arial" w:cs="Arial"/>
          <w:color w:val="000000"/>
          <w:sz w:val="20"/>
          <w:szCs w:val="20"/>
        </w:rPr>
        <w:t>hindari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presentasi</w:t>
      </w:r>
      <w:proofErr w:type="spellEnd"/>
      <w:r w:rsidR="00F445EB">
        <w:rPr>
          <w:rFonts w:ascii="Arial" w:eastAsia="Arial" w:hAnsi="Arial" w:cs="Arial"/>
          <w:color w:val="000000"/>
          <w:sz w:val="20"/>
          <w:szCs w:val="20"/>
        </w:rPr>
        <w:t xml:space="preserve"> </w:t>
      </w:r>
      <w:proofErr w:type="spellStart"/>
      <w:r w:rsidR="00F445EB">
        <w:rPr>
          <w:rFonts w:ascii="Arial" w:eastAsia="Arial" w:hAnsi="Arial" w:cs="Arial"/>
          <w:color w:val="000000"/>
          <w:sz w:val="20"/>
          <w:szCs w:val="20"/>
        </w:rPr>
        <w:t>atau</w:t>
      </w:r>
      <w:proofErr w:type="spellEnd"/>
      <w:r w:rsidR="00F445EB">
        <w:rPr>
          <w:rFonts w:ascii="Arial" w:eastAsia="Arial" w:hAnsi="Arial" w:cs="Arial"/>
          <w:color w:val="000000"/>
          <w:sz w:val="20"/>
          <w:szCs w:val="20"/>
        </w:rPr>
        <w:t xml:space="preserve"> </w:t>
      </w:r>
      <w:proofErr w:type="spellStart"/>
      <w:r w:rsidR="00F445EB">
        <w:rPr>
          <w:rFonts w:ascii="Arial" w:eastAsia="Arial" w:hAnsi="Arial" w:cs="Arial"/>
          <w:color w:val="000000"/>
          <w:sz w:val="20"/>
          <w:szCs w:val="20"/>
        </w:rPr>
        <w:t>kegiatan</w:t>
      </w:r>
      <w:proofErr w:type="spellEnd"/>
      <w:r w:rsidR="00F445EB">
        <w:rPr>
          <w:rFonts w:ascii="Arial" w:eastAsia="Arial" w:hAnsi="Arial" w:cs="Arial"/>
          <w:color w:val="000000"/>
          <w:sz w:val="20"/>
          <w:szCs w:val="20"/>
        </w:rPr>
        <w:t xml:space="preserve"> yang </w:t>
      </w:r>
      <w:proofErr w:type="spellStart"/>
      <w:r w:rsidR="00F445EB">
        <w:rPr>
          <w:rFonts w:ascii="Arial" w:eastAsia="Arial" w:hAnsi="Arial" w:cs="Arial"/>
          <w:color w:val="000000"/>
          <w:sz w:val="20"/>
          <w:szCs w:val="20"/>
        </w:rPr>
        <w:t>menuntut</w:t>
      </w:r>
      <w:proofErr w:type="spellEnd"/>
      <w:r w:rsidR="00F445EB">
        <w:rPr>
          <w:rFonts w:ascii="Arial" w:eastAsia="Arial" w:hAnsi="Arial" w:cs="Arial"/>
          <w:color w:val="000000"/>
          <w:sz w:val="20"/>
          <w:szCs w:val="20"/>
        </w:rPr>
        <w:t xml:space="preserve"> </w:t>
      </w:r>
      <w:proofErr w:type="spellStart"/>
      <w:r w:rsidR="00F445EB">
        <w:rPr>
          <w:rFonts w:ascii="Arial" w:eastAsia="Arial" w:hAnsi="Arial" w:cs="Arial"/>
          <w:color w:val="000000"/>
          <w:sz w:val="20"/>
          <w:szCs w:val="20"/>
        </w:rPr>
        <w:t>aktif</w:t>
      </w:r>
      <w:proofErr w:type="spellEnd"/>
      <w:r w:rsidR="00F445EB">
        <w:rPr>
          <w:rFonts w:ascii="Arial" w:eastAsia="Arial" w:hAnsi="Arial" w:cs="Arial"/>
          <w:color w:val="000000"/>
          <w:sz w:val="20"/>
          <w:szCs w:val="20"/>
        </w:rPr>
        <w:t xml:space="preserve"> </w:t>
      </w:r>
      <w:proofErr w:type="spellStart"/>
      <w:r w:rsidR="00F445EB">
        <w:rPr>
          <w:rFonts w:ascii="Arial" w:eastAsia="Arial" w:hAnsi="Arial" w:cs="Arial"/>
          <w:color w:val="000000"/>
          <w:sz w:val="20"/>
          <w:szCs w:val="20"/>
        </w:rPr>
        <w:t>berbicara</w:t>
      </w:r>
      <w:proofErr w:type="spellEnd"/>
      <w:r w:rsidR="002471D2">
        <w:rPr>
          <w:rFonts w:ascii="Arial" w:eastAsia="Arial" w:hAnsi="Arial" w:cs="Arial"/>
          <w:color w:val="000000"/>
          <w:sz w:val="20"/>
          <w:szCs w:val="20"/>
        </w:rPr>
        <w:t xml:space="preserve"> </w:t>
      </w:r>
      <w:r w:rsidR="002471D2">
        <w:rPr>
          <w:rFonts w:ascii="Arial" w:eastAsia="Arial" w:hAnsi="Arial" w:cs="Arial"/>
          <w:color w:val="000000"/>
          <w:sz w:val="20"/>
          <w:szCs w:val="20"/>
        </w:rPr>
        <w:fldChar w:fldCharType="begin" w:fldLock="1"/>
      </w:r>
      <w:r w:rsidR="00121F83">
        <w:rPr>
          <w:rFonts w:ascii="Arial" w:eastAsia="Arial" w:hAnsi="Arial" w:cs="Arial"/>
          <w:color w:val="000000"/>
          <w:sz w:val="20"/>
          <w:szCs w:val="20"/>
        </w:rPr>
        <w:instrText>ADDIN CSL_CITATION {"citationItems":[{"id":"ITEM-1","itemData":{"abstract":"In fact, Communication Apprehension or CA is usual and normal behavior which everyone always experiences it. Because not almost all of the people can't reduce this CA, so that it disturbs communication act that will be done. In this case, it is in an academic context, some students often experience CA very greatly, for example when they represent their scientific writing in front of the class. This phenomenon causes they are not able to speak or to argument their opoinion well. Besides that, communication apprehension may be caused by some factors such as student's internal problem and several situations around them are not supportive their ability. By applying phenomenology method, it is known some problems or factors that cause CA are familiy living background, friendship or peer group, campus as new community, perception about the lecturers who teach them, relation with public, and guidance that the lecturers give it.","author":[{"dropping-particle":"","family":"Lukmantoro","given":"Triyono","non-dropping-particle":"","parse-names":false,"suffix":""}],"container-title":"Jurnal Simbolika","id":"ITEM-1","issue":"2","issued":{"date-parts":[["2016"]]},"page":"224-230","title":"Tingkat Kecemasan Komunikasi Mahasiswa dalam Lingkup Akademis","type":"article-journal","volume":"2"},"uris":["http://www.mendeley.com/documents/?uuid=d64eff33-ae40-45ca-a133-90a299115c43"]}],"mendeley":{"formattedCitation":"(Lukmantoro, 2016)","plainTextFormattedCitation":"(Lukmantoro, 2016)","previouslyFormattedCitation":"(Lukmantoro, 2016)"},"properties":{"noteIndex":0},"schema":"https://github.com/citation-style-language/schema/raw/master/csl-citation.json"}</w:instrText>
      </w:r>
      <w:r w:rsidR="002471D2">
        <w:rPr>
          <w:rFonts w:ascii="Arial" w:eastAsia="Arial" w:hAnsi="Arial" w:cs="Arial"/>
          <w:color w:val="000000"/>
          <w:sz w:val="20"/>
          <w:szCs w:val="20"/>
        </w:rPr>
        <w:fldChar w:fldCharType="separate"/>
      </w:r>
      <w:r w:rsidR="002471D2" w:rsidRPr="002471D2">
        <w:rPr>
          <w:rFonts w:ascii="Arial" w:eastAsia="Arial" w:hAnsi="Arial" w:cs="Arial"/>
          <w:noProof/>
          <w:color w:val="000000"/>
          <w:sz w:val="20"/>
          <w:szCs w:val="20"/>
        </w:rPr>
        <w:t>(Lukmantoro, 2016)</w:t>
      </w:r>
      <w:r w:rsidR="002471D2">
        <w:rPr>
          <w:rFonts w:ascii="Arial" w:eastAsia="Arial" w:hAnsi="Arial" w:cs="Arial"/>
          <w:color w:val="000000"/>
          <w:sz w:val="20"/>
          <w:szCs w:val="20"/>
        </w:rPr>
        <w:fldChar w:fldCharType="end"/>
      </w:r>
      <w:r w:rsidR="00F445EB">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Kondisi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ini</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disebut</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dengan</w:t>
      </w:r>
      <w:proofErr w:type="spellEnd"/>
      <w:r w:rsidRPr="00570974">
        <w:rPr>
          <w:rFonts w:ascii="Arial" w:eastAsia="Arial" w:hAnsi="Arial" w:cs="Arial"/>
          <w:color w:val="000000"/>
          <w:sz w:val="20"/>
          <w:szCs w:val="20"/>
        </w:rPr>
        <w:t xml:space="preserve"> communication </w:t>
      </w:r>
      <w:proofErr w:type="spellStart"/>
      <w:r w:rsidRPr="00570974">
        <w:rPr>
          <w:rFonts w:ascii="Arial" w:eastAsia="Arial" w:hAnsi="Arial" w:cs="Arial"/>
          <w:color w:val="000000"/>
          <w:sz w:val="20"/>
          <w:szCs w:val="20"/>
        </w:rPr>
        <w:t>apprehention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atau</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kecemasan</w:t>
      </w:r>
      <w:proofErr w:type="spellEnd"/>
      <w:r w:rsidRPr="00570974">
        <w:rPr>
          <w:rFonts w:ascii="Arial" w:eastAsia="Arial" w:hAnsi="Arial" w:cs="Arial"/>
          <w:color w:val="000000"/>
          <w:sz w:val="20"/>
          <w:szCs w:val="20"/>
        </w:rPr>
        <w:t xml:space="preserve"> </w:t>
      </w:r>
      <w:proofErr w:type="spellStart"/>
      <w:r w:rsidRPr="00570974">
        <w:rPr>
          <w:rFonts w:ascii="Arial" w:eastAsia="Arial" w:hAnsi="Arial" w:cs="Arial"/>
          <w:color w:val="000000"/>
          <w:sz w:val="20"/>
          <w:szCs w:val="20"/>
        </w:rPr>
        <w:t>komunikasi</w:t>
      </w:r>
      <w:proofErr w:type="spellEnd"/>
      <w:r w:rsidR="00400454">
        <w:rPr>
          <w:rFonts w:ascii="Arial" w:eastAsia="Arial" w:hAnsi="Arial" w:cs="Arial"/>
          <w:color w:val="000000"/>
          <w:sz w:val="20"/>
          <w:szCs w:val="20"/>
        </w:rPr>
        <w:t xml:space="preserve"> </w:t>
      </w:r>
      <w:r w:rsidR="00400454">
        <w:rPr>
          <w:rFonts w:ascii="Arial" w:eastAsia="Arial" w:hAnsi="Arial" w:cs="Arial"/>
          <w:color w:val="000000"/>
          <w:sz w:val="20"/>
          <w:szCs w:val="20"/>
        </w:rPr>
        <w:fldChar w:fldCharType="begin" w:fldLock="1"/>
      </w:r>
      <w:r w:rsidR="001671C6">
        <w:rPr>
          <w:rFonts w:ascii="Arial" w:eastAsia="Arial" w:hAnsi="Arial" w:cs="Arial"/>
          <w:color w:val="000000"/>
          <w:sz w:val="20"/>
          <w:szCs w:val="20"/>
        </w:rPr>
        <w:instrText>ADDIN CSL_CITATION {"citationItems":[{"id":"ITEM-1","itemData":{"DOI":"https://doi.org/10.32509/jhm.v2i1.985","abstract":"Penelitian ini bertujuan untuk mengetahui penyebab terjadinya communication apprehension di kalangan mahasiswa Fakultas Hukum pada peradilan semu di Fakultas Hukum Universitas Muhammadiyah Surakarta. Teori yang digunakan adalah Comunication Apprehension. Metodenya adalah deskriptif kualitatif. Subjek dalam penelitian ini adalah mahasiswa Fakultas Hukum Universitas Muhammadiyah Surakarta angkatan 2016 yang mengambil Mata Kuliah Penanganan Perkara Konstitusi. Mahasiswa dipilih menggunakan teknik snowball.. Pengumpulan data dilakukan dengan cara wawancara dan observasi. Hasil penelitian menujukkan, jenis communication apprehension yang muncul adalah trait apprehension, context, audience, situational. Communication apprehension terjadi karena dua factor, yaitu faktor internal yang mencakup kurangnya kepercayaan diri mahasiswa, dan faktor eksternal yang meliputi mahasiswa merasa sedang dievaluasi, tekanan dan waktu.","author":[{"dropping-particle":"","family":"Widayanti","given":"Listya","non-dropping-particle":"","parse-names":false,"suffix":""},{"dropping-particle":"","family":"Aisyah","given":"Vinisa Nurul","non-dropping-particle":"","parse-names":false,"suffix":""}],"container-title":"Petanda: Jurnal Ilmu Komuniasi dan humaniora","id":"ITEM-1","issued":{"date-parts":[["2019"]]},"page":"9-20","title":"Petanda : Jurnal Ilmu Komunikasi dan Humaniora Communication Apprehension pada Mahasiswa Fakultas Hukum dalam Menghadapi Peradilan Semu","type":"article-journal"},"uris":["http://www.mendeley.com/documents/?uuid=9b1b118b-19e4-419d-adfc-9e8e8ed67262"]}],"mendeley":{"formattedCitation":"(Widayanti &amp; Aisyah, 2019)","plainTextFormattedCitation":"(Widayanti &amp; Aisyah, 2019)","previouslyFormattedCitation":"(Widayanti &amp; Aisyah, 2019)"},"properties":{"noteIndex":0},"schema":"https://github.com/citation-style-language/schema/raw/master/csl-citation.json"}</w:instrText>
      </w:r>
      <w:r w:rsidR="00400454">
        <w:rPr>
          <w:rFonts w:ascii="Arial" w:eastAsia="Arial" w:hAnsi="Arial" w:cs="Arial"/>
          <w:color w:val="000000"/>
          <w:sz w:val="20"/>
          <w:szCs w:val="20"/>
        </w:rPr>
        <w:fldChar w:fldCharType="separate"/>
      </w:r>
      <w:r w:rsidR="00400454" w:rsidRPr="00400454">
        <w:rPr>
          <w:rFonts w:ascii="Arial" w:eastAsia="Arial" w:hAnsi="Arial" w:cs="Arial"/>
          <w:noProof/>
          <w:color w:val="000000"/>
          <w:sz w:val="20"/>
          <w:szCs w:val="20"/>
        </w:rPr>
        <w:t>(Widayanti &amp; Aisyah, 2019)</w:t>
      </w:r>
      <w:r w:rsidR="00400454">
        <w:rPr>
          <w:rFonts w:ascii="Arial" w:eastAsia="Arial" w:hAnsi="Arial" w:cs="Arial"/>
          <w:color w:val="000000"/>
          <w:sz w:val="20"/>
          <w:szCs w:val="20"/>
        </w:rPr>
        <w:fldChar w:fldCharType="end"/>
      </w:r>
      <w:r w:rsidRPr="00570974">
        <w:rPr>
          <w:rFonts w:ascii="Arial" w:eastAsia="Arial" w:hAnsi="Arial" w:cs="Arial"/>
          <w:color w:val="000000"/>
          <w:sz w:val="20"/>
          <w:szCs w:val="20"/>
        </w:rPr>
        <w:t>.</w:t>
      </w:r>
    </w:p>
    <w:p w14:paraId="0192215F" w14:textId="5C70877B" w:rsidR="008C1754" w:rsidRDefault="003414C1" w:rsidP="00570974">
      <w:pPr>
        <w:spacing w:before="120" w:after="0"/>
        <w:ind w:firstLine="720"/>
        <w:jc w:val="both"/>
        <w:rPr>
          <w:rFonts w:ascii="Arial" w:eastAsia="Arial" w:hAnsi="Arial" w:cs="Arial"/>
          <w:color w:val="000000"/>
          <w:sz w:val="20"/>
          <w:szCs w:val="20"/>
        </w:rPr>
      </w:pPr>
      <w:r>
        <w:rPr>
          <w:rFonts w:ascii="Arial" w:eastAsia="Arial" w:hAnsi="Arial" w:cs="Arial"/>
          <w:color w:val="000000"/>
          <w:sz w:val="20"/>
          <w:szCs w:val="20"/>
        </w:rPr>
        <w:t xml:space="preserve">Sigmund </w:t>
      </w:r>
      <w:r w:rsidRPr="003414C1">
        <w:rPr>
          <w:rFonts w:ascii="Arial" w:eastAsia="Arial" w:hAnsi="Arial" w:cs="Arial"/>
          <w:color w:val="000000"/>
          <w:sz w:val="20"/>
          <w:szCs w:val="20"/>
        </w:rPr>
        <w:t>Freud</w:t>
      </w:r>
      <w:r>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mendefinisikan</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kecemasan</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sebagai</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keadaan</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emosional</w:t>
      </w:r>
      <w:proofErr w:type="spellEnd"/>
      <w:r w:rsidRPr="003414C1">
        <w:rPr>
          <w:rFonts w:ascii="Arial" w:eastAsia="Arial" w:hAnsi="Arial" w:cs="Arial"/>
          <w:color w:val="000000"/>
          <w:sz w:val="20"/>
          <w:szCs w:val="20"/>
        </w:rPr>
        <w:t xml:space="preserve"> yang </w:t>
      </w:r>
      <w:proofErr w:type="spellStart"/>
      <w:r w:rsidRPr="003414C1">
        <w:rPr>
          <w:rFonts w:ascii="Arial" w:eastAsia="Arial" w:hAnsi="Arial" w:cs="Arial"/>
          <w:color w:val="000000"/>
          <w:sz w:val="20"/>
          <w:szCs w:val="20"/>
        </w:rPr>
        <w:t>dianggap</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tidak</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menyenangkan</w:t>
      </w:r>
      <w:proofErr w:type="spellEnd"/>
      <w:r w:rsidRPr="003414C1">
        <w:rPr>
          <w:rFonts w:ascii="Arial" w:eastAsia="Arial" w:hAnsi="Arial" w:cs="Arial"/>
          <w:color w:val="000000"/>
          <w:sz w:val="20"/>
          <w:szCs w:val="20"/>
        </w:rPr>
        <w:t xml:space="preserve"> yang </w:t>
      </w:r>
      <w:proofErr w:type="spellStart"/>
      <w:r w:rsidRPr="003414C1">
        <w:rPr>
          <w:rFonts w:ascii="Arial" w:eastAsia="Arial" w:hAnsi="Arial" w:cs="Arial"/>
          <w:color w:val="000000"/>
          <w:sz w:val="20"/>
          <w:szCs w:val="20"/>
        </w:rPr>
        <w:t>diikuti</w:t>
      </w:r>
      <w:proofErr w:type="spellEnd"/>
      <w:r w:rsidRPr="003414C1">
        <w:rPr>
          <w:rFonts w:ascii="Arial" w:eastAsia="Arial" w:hAnsi="Arial" w:cs="Arial"/>
          <w:color w:val="000000"/>
          <w:sz w:val="20"/>
          <w:szCs w:val="20"/>
        </w:rPr>
        <w:t xml:space="preserve"> oleh </w:t>
      </w:r>
      <w:proofErr w:type="spellStart"/>
      <w:r w:rsidRPr="003414C1">
        <w:rPr>
          <w:rFonts w:ascii="Arial" w:eastAsia="Arial" w:hAnsi="Arial" w:cs="Arial"/>
          <w:color w:val="000000"/>
          <w:sz w:val="20"/>
          <w:szCs w:val="20"/>
        </w:rPr>
        <w:t>sensasi</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fisik</w:t>
      </w:r>
      <w:proofErr w:type="spellEnd"/>
      <w:r w:rsidRPr="003414C1">
        <w:rPr>
          <w:rFonts w:ascii="Arial" w:eastAsia="Arial" w:hAnsi="Arial" w:cs="Arial"/>
          <w:color w:val="000000"/>
          <w:sz w:val="20"/>
          <w:szCs w:val="20"/>
        </w:rPr>
        <w:t xml:space="preserve"> yang </w:t>
      </w:r>
      <w:proofErr w:type="spellStart"/>
      <w:r w:rsidRPr="003414C1">
        <w:rPr>
          <w:rFonts w:ascii="Arial" w:eastAsia="Arial" w:hAnsi="Arial" w:cs="Arial"/>
          <w:color w:val="000000"/>
          <w:sz w:val="20"/>
          <w:szCs w:val="20"/>
        </w:rPr>
        <w:t>memperingatkan</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seseorang</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akan</w:t>
      </w:r>
      <w:proofErr w:type="spellEnd"/>
      <w:r w:rsidRPr="003414C1">
        <w:rPr>
          <w:rFonts w:ascii="Arial" w:eastAsia="Arial" w:hAnsi="Arial" w:cs="Arial"/>
          <w:color w:val="000000"/>
          <w:sz w:val="20"/>
          <w:szCs w:val="20"/>
        </w:rPr>
        <w:t xml:space="preserve"> </w:t>
      </w:r>
      <w:proofErr w:type="spellStart"/>
      <w:r w:rsidRPr="003414C1">
        <w:rPr>
          <w:rFonts w:ascii="Arial" w:eastAsia="Arial" w:hAnsi="Arial" w:cs="Arial"/>
          <w:color w:val="000000"/>
          <w:sz w:val="20"/>
          <w:szCs w:val="20"/>
        </w:rPr>
        <w:t>ancaman</w:t>
      </w:r>
      <w:proofErr w:type="spellEnd"/>
      <w:r w:rsidR="001851E8">
        <w:rPr>
          <w:rFonts w:ascii="Arial" w:eastAsia="Arial" w:hAnsi="Arial" w:cs="Arial"/>
          <w:color w:val="000000"/>
          <w:sz w:val="20"/>
          <w:szCs w:val="20"/>
        </w:rPr>
        <w:t xml:space="preserve"> (</w:t>
      </w:r>
      <w:r w:rsidR="001851E8" w:rsidRPr="003414C1">
        <w:rPr>
          <w:rFonts w:ascii="Arial" w:eastAsia="Arial" w:hAnsi="Arial" w:cs="Arial"/>
          <w:noProof/>
          <w:color w:val="000000"/>
          <w:sz w:val="20"/>
          <w:szCs w:val="20"/>
        </w:rPr>
        <w:t>Kamila, 2022)</w:t>
      </w:r>
      <w:r w:rsidR="00570974" w:rsidRPr="003414C1">
        <w:rPr>
          <w:rFonts w:ascii="Arial" w:eastAsia="Arial" w:hAnsi="Arial" w:cs="Arial"/>
          <w:color w:val="000000"/>
          <w:sz w:val="20"/>
          <w:szCs w:val="20"/>
        </w:rPr>
        <w:t>.</w:t>
      </w:r>
      <w:r w:rsid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Sedangkan</w:t>
      </w:r>
      <w:proofErr w:type="spellEnd"/>
      <w:r w:rsidR="00570974" w:rsidRPr="00570974">
        <w:rPr>
          <w:rFonts w:ascii="Arial" w:eastAsia="Arial" w:hAnsi="Arial" w:cs="Arial"/>
          <w:color w:val="000000"/>
          <w:sz w:val="20"/>
          <w:szCs w:val="20"/>
        </w:rPr>
        <w:t xml:space="preserve"> Bandura </w:t>
      </w:r>
      <w:proofErr w:type="spellStart"/>
      <w:r w:rsidR="00570974" w:rsidRPr="00570974">
        <w:rPr>
          <w:rFonts w:ascii="Arial" w:eastAsia="Arial" w:hAnsi="Arial" w:cs="Arial"/>
          <w:color w:val="000000"/>
          <w:sz w:val="20"/>
          <w:szCs w:val="20"/>
        </w:rPr>
        <w:t>menjelaskan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bahwa</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seseorang</w:t>
      </w:r>
      <w:proofErr w:type="spellEnd"/>
      <w:r w:rsidR="00570974" w:rsidRPr="00570974">
        <w:rPr>
          <w:rFonts w:ascii="Arial" w:eastAsia="Arial" w:hAnsi="Arial" w:cs="Arial"/>
          <w:color w:val="000000"/>
          <w:sz w:val="20"/>
          <w:szCs w:val="20"/>
        </w:rPr>
        <w:t xml:space="preserve"> yang </w:t>
      </w:r>
      <w:proofErr w:type="spellStart"/>
      <w:r w:rsidR="00570974" w:rsidRPr="00570974">
        <w:rPr>
          <w:rFonts w:ascii="Arial" w:eastAsia="Arial" w:hAnsi="Arial" w:cs="Arial"/>
          <w:color w:val="000000"/>
          <w:sz w:val="20"/>
          <w:szCs w:val="20"/>
        </w:rPr>
        <w:t>mengalami</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kecemasan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akan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menunjukkan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suatu</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perilaku</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menghindar</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atau</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ketakutan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sehingga</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mempengaruhi</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tampilan</w:t>
      </w:r>
      <w:proofErr w:type="spellEnd"/>
      <w:r w:rsidR="00570974" w:rsidRPr="00570974">
        <w:rPr>
          <w:rFonts w:ascii="Arial" w:eastAsia="Arial" w:hAnsi="Arial" w:cs="Arial"/>
          <w:color w:val="000000"/>
          <w:sz w:val="20"/>
          <w:szCs w:val="20"/>
        </w:rPr>
        <w:t xml:space="preserve"> </w:t>
      </w:r>
      <w:r w:rsidR="00570974" w:rsidRPr="00CB7AED">
        <w:rPr>
          <w:rFonts w:ascii="Arial" w:eastAsia="Arial" w:hAnsi="Arial" w:cs="Arial"/>
          <w:i/>
          <w:iCs/>
          <w:color w:val="000000"/>
          <w:sz w:val="20"/>
          <w:szCs w:val="20"/>
        </w:rPr>
        <w:t>(</w:t>
      </w:r>
      <w:proofErr w:type="spellStart"/>
      <w:r w:rsidR="00570974" w:rsidRPr="00CB7AED">
        <w:rPr>
          <w:rFonts w:ascii="Arial" w:eastAsia="Arial" w:hAnsi="Arial" w:cs="Arial"/>
          <w:i/>
          <w:iCs/>
          <w:color w:val="000000"/>
          <w:sz w:val="20"/>
          <w:szCs w:val="20"/>
        </w:rPr>
        <w:t>perfomance</w:t>
      </w:r>
      <w:proofErr w:type="spellEnd"/>
      <w:r w:rsidR="00570974" w:rsidRPr="00CB7AED">
        <w:rPr>
          <w:rFonts w:ascii="Arial" w:eastAsia="Arial" w:hAnsi="Arial" w:cs="Arial"/>
          <w:i/>
          <w:iCs/>
          <w:color w:val="000000"/>
          <w:sz w:val="20"/>
          <w:szCs w:val="20"/>
        </w:rPr>
        <w:t>)</w:t>
      </w:r>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dalam</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suatu</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aktivitas</w:t>
      </w:r>
      <w:proofErr w:type="spellEnd"/>
      <w:r w:rsidR="00570974" w:rsidRPr="00570974">
        <w:rPr>
          <w:rFonts w:ascii="Arial" w:eastAsia="Arial" w:hAnsi="Arial" w:cs="Arial"/>
          <w:color w:val="000000"/>
          <w:sz w:val="20"/>
          <w:szCs w:val="20"/>
        </w:rPr>
        <w:t xml:space="preserve"> yang </w:t>
      </w:r>
      <w:proofErr w:type="spellStart"/>
      <w:r w:rsidR="00570974" w:rsidRPr="00570974">
        <w:rPr>
          <w:rFonts w:ascii="Arial" w:eastAsia="Arial" w:hAnsi="Arial" w:cs="Arial"/>
          <w:color w:val="000000"/>
          <w:sz w:val="20"/>
          <w:szCs w:val="20"/>
        </w:rPr>
        <w:t>dikerjakan</w:t>
      </w:r>
      <w:proofErr w:type="spellEnd"/>
      <w:r w:rsidR="00570974" w:rsidRPr="00570974">
        <w:rPr>
          <w:rFonts w:ascii="Arial" w:eastAsia="Arial" w:hAnsi="Arial" w:cs="Arial"/>
          <w:color w:val="000000"/>
          <w:sz w:val="20"/>
          <w:szCs w:val="20"/>
        </w:rPr>
        <w:t xml:space="preserve"> di </w:t>
      </w:r>
      <w:proofErr w:type="spellStart"/>
      <w:r w:rsidR="00570974" w:rsidRPr="00570974">
        <w:rPr>
          <w:rFonts w:ascii="Arial" w:eastAsia="Arial" w:hAnsi="Arial" w:cs="Arial"/>
          <w:color w:val="000000"/>
          <w:sz w:val="20"/>
          <w:szCs w:val="20"/>
        </w:rPr>
        <w:t>kehidupan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mereka</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begitu</w:t>
      </w:r>
      <w:proofErr w:type="spellEnd"/>
      <w:r w:rsidR="00570974" w:rsidRPr="00570974">
        <w:rPr>
          <w:rFonts w:ascii="Arial" w:eastAsia="Arial" w:hAnsi="Arial" w:cs="Arial"/>
          <w:color w:val="000000"/>
          <w:sz w:val="20"/>
          <w:szCs w:val="20"/>
        </w:rPr>
        <w:t xml:space="preserve"> pula </w:t>
      </w:r>
      <w:proofErr w:type="spellStart"/>
      <w:r w:rsidR="00570974" w:rsidRPr="00570974">
        <w:rPr>
          <w:rFonts w:ascii="Arial" w:eastAsia="Arial" w:hAnsi="Arial" w:cs="Arial"/>
          <w:color w:val="000000"/>
          <w:sz w:val="20"/>
          <w:szCs w:val="20"/>
        </w:rPr>
        <w:t>dalam</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hal</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akademik</w:t>
      </w:r>
      <w:proofErr w:type="spellEnd"/>
      <w:r w:rsidR="00570974" w:rsidRPr="00B36E93">
        <w:rPr>
          <w:rFonts w:ascii="Arial" w:eastAsia="Arial" w:hAnsi="Arial" w:cs="Arial"/>
          <w:color w:val="000000"/>
          <w:sz w:val="20"/>
          <w:szCs w:val="20"/>
        </w:rPr>
        <w:t>.</w:t>
      </w:r>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Kecemasan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komuni</w:t>
      </w:r>
      <w:r w:rsidR="00016868">
        <w:rPr>
          <w:rFonts w:ascii="Arial" w:eastAsia="Arial" w:hAnsi="Arial" w:cs="Arial"/>
          <w:color w:val="000000"/>
          <w:sz w:val="20"/>
          <w:szCs w:val="20"/>
        </w:rPr>
        <w:t>s</w:t>
      </w:r>
      <w:r w:rsidR="00570974" w:rsidRPr="00570974">
        <w:rPr>
          <w:rFonts w:ascii="Arial" w:eastAsia="Arial" w:hAnsi="Arial" w:cs="Arial"/>
          <w:color w:val="000000"/>
          <w:sz w:val="20"/>
          <w:szCs w:val="20"/>
        </w:rPr>
        <w:t>kasi</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jika</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tidak</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terselesaikan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akan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mempengaru</w:t>
      </w:r>
      <w:r w:rsidR="0092619E">
        <w:rPr>
          <w:rFonts w:ascii="Arial" w:eastAsia="Arial" w:hAnsi="Arial" w:cs="Arial"/>
          <w:color w:val="000000"/>
          <w:sz w:val="20"/>
          <w:szCs w:val="20"/>
        </w:rPr>
        <w:t>h</w:t>
      </w:r>
      <w:r w:rsidR="00570974" w:rsidRPr="00570974">
        <w:rPr>
          <w:rFonts w:ascii="Arial" w:eastAsia="Arial" w:hAnsi="Arial" w:cs="Arial"/>
          <w:color w:val="000000"/>
          <w:sz w:val="20"/>
          <w:szCs w:val="20"/>
        </w:rPr>
        <w:t>i</w:t>
      </w:r>
      <w:proofErr w:type="spellEnd"/>
      <w:r w:rsidR="0092619E">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performasi</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diri</w:t>
      </w:r>
      <w:proofErr w:type="spellEnd"/>
      <w:r w:rsidR="0092619E">
        <w:rPr>
          <w:rFonts w:ascii="Arial" w:eastAsia="Arial" w:hAnsi="Arial" w:cs="Arial"/>
          <w:color w:val="000000"/>
          <w:sz w:val="20"/>
          <w:szCs w:val="20"/>
        </w:rPr>
        <w:t xml:space="preserve"> pada </w:t>
      </w:r>
      <w:proofErr w:type="spellStart"/>
      <w:r w:rsidR="0092619E">
        <w:rPr>
          <w:rFonts w:ascii="Arial" w:eastAsia="Arial" w:hAnsi="Arial" w:cs="Arial"/>
          <w:color w:val="000000"/>
          <w:sz w:val="20"/>
          <w:szCs w:val="20"/>
        </w:rPr>
        <w:t>individu</w:t>
      </w:r>
      <w:proofErr w:type="spellEnd"/>
      <w:r w:rsidR="00570974" w:rsidRPr="00CB7AED">
        <w:rPr>
          <w:rFonts w:ascii="Arial" w:eastAsia="Arial" w:hAnsi="Arial" w:cs="Arial"/>
          <w:color w:val="000000"/>
          <w:sz w:val="20"/>
          <w:szCs w:val="20"/>
        </w:rPr>
        <w:t xml:space="preserve">, </w:t>
      </w:r>
      <w:r w:rsidR="00570974" w:rsidRPr="00CB7AED">
        <w:rPr>
          <w:rFonts w:ascii="Arial" w:eastAsia="Arial" w:hAnsi="Arial" w:cs="Arial"/>
          <w:i/>
          <w:iCs/>
          <w:color w:val="000000"/>
          <w:sz w:val="20"/>
          <w:szCs w:val="20"/>
        </w:rPr>
        <w:t>stress</w:t>
      </w:r>
      <w:r w:rsidR="00570974" w:rsidRPr="00CB7AED">
        <w:rPr>
          <w:rFonts w:ascii="Arial" w:eastAsia="Arial" w:hAnsi="Arial" w:cs="Arial"/>
          <w:color w:val="000000"/>
          <w:sz w:val="20"/>
          <w:szCs w:val="20"/>
        </w:rPr>
        <w:t xml:space="preserve">, </w:t>
      </w:r>
      <w:proofErr w:type="spellStart"/>
      <w:r w:rsidR="00570974" w:rsidRPr="00CB7AED">
        <w:rPr>
          <w:rFonts w:ascii="Arial" w:eastAsia="Arial" w:hAnsi="Arial" w:cs="Arial"/>
          <w:color w:val="000000"/>
          <w:sz w:val="20"/>
          <w:szCs w:val="20"/>
        </w:rPr>
        <w:t>menghindari</w:t>
      </w:r>
      <w:proofErr w:type="spellEnd"/>
      <w:r w:rsidR="00CB7AED">
        <w:rPr>
          <w:rFonts w:ascii="Arial" w:eastAsia="Arial" w:hAnsi="Arial" w:cs="Arial"/>
          <w:color w:val="000000"/>
          <w:sz w:val="20"/>
          <w:szCs w:val="20"/>
        </w:rPr>
        <w:t xml:space="preserve"> </w:t>
      </w:r>
      <w:proofErr w:type="spellStart"/>
      <w:r w:rsidR="00CB7AED">
        <w:rPr>
          <w:rFonts w:ascii="Arial" w:eastAsia="Arial" w:hAnsi="Arial" w:cs="Arial"/>
          <w:color w:val="000000"/>
          <w:sz w:val="20"/>
          <w:szCs w:val="20"/>
        </w:rPr>
        <w:t>sosial</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hingga</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depresi</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atau</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gangguan</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psikologis</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lainnya</w:t>
      </w:r>
      <w:proofErr w:type="spellEnd"/>
      <w:r w:rsidR="00570974" w:rsidRPr="00570974">
        <w:rPr>
          <w:rFonts w:ascii="Arial" w:eastAsia="Arial" w:hAnsi="Arial" w:cs="Arial"/>
          <w:color w:val="000000"/>
          <w:sz w:val="20"/>
          <w:szCs w:val="20"/>
        </w:rPr>
        <w:t xml:space="preserve"> yang </w:t>
      </w:r>
      <w:proofErr w:type="spellStart"/>
      <w:r w:rsidR="00570974" w:rsidRPr="00570974">
        <w:rPr>
          <w:rFonts w:ascii="Arial" w:eastAsia="Arial" w:hAnsi="Arial" w:cs="Arial"/>
          <w:color w:val="000000"/>
          <w:sz w:val="20"/>
          <w:szCs w:val="20"/>
        </w:rPr>
        <w:t>lebih</w:t>
      </w:r>
      <w:proofErr w:type="spellEnd"/>
      <w:r w:rsidR="00570974" w:rsidRPr="00570974">
        <w:rPr>
          <w:rFonts w:ascii="Arial" w:eastAsia="Arial" w:hAnsi="Arial" w:cs="Arial"/>
          <w:color w:val="000000"/>
          <w:sz w:val="20"/>
          <w:szCs w:val="20"/>
        </w:rPr>
        <w:t xml:space="preserve"> </w:t>
      </w:r>
      <w:proofErr w:type="spellStart"/>
      <w:r w:rsidR="00570974" w:rsidRPr="00570974">
        <w:rPr>
          <w:rFonts w:ascii="Arial" w:eastAsia="Arial" w:hAnsi="Arial" w:cs="Arial"/>
          <w:color w:val="000000"/>
          <w:sz w:val="20"/>
          <w:szCs w:val="20"/>
        </w:rPr>
        <w:t>berat</w:t>
      </w:r>
      <w:proofErr w:type="spellEnd"/>
      <w:r w:rsidR="00F4142D">
        <w:rPr>
          <w:rFonts w:ascii="Arial" w:eastAsia="Arial" w:hAnsi="Arial" w:cs="Arial"/>
          <w:color w:val="000000"/>
          <w:sz w:val="20"/>
          <w:szCs w:val="20"/>
        </w:rPr>
        <w:t xml:space="preserve"> </w:t>
      </w:r>
      <w:r w:rsidR="00F4142D">
        <w:rPr>
          <w:rFonts w:ascii="Arial" w:eastAsia="Arial" w:hAnsi="Arial" w:cs="Arial"/>
          <w:color w:val="000000"/>
          <w:sz w:val="20"/>
          <w:szCs w:val="20"/>
        </w:rPr>
        <w:fldChar w:fldCharType="begin" w:fldLock="1"/>
      </w:r>
      <w:r w:rsidR="00F4142D">
        <w:rPr>
          <w:rFonts w:ascii="Arial" w:eastAsia="Arial" w:hAnsi="Arial" w:cs="Arial"/>
          <w:color w:val="000000"/>
          <w:sz w:val="20"/>
          <w:szCs w:val="20"/>
        </w:rPr>
        <w:instrText>ADDIN CSL_CITATION {"citationItems":[{"id":"ITEM-1","itemData":{"DOI":"https://doi.org/10.47435/retorika.v3i1.577","author":[{"dropping-particle":"","family":"Alawiyah","given":"Desi","non-dropping-particle":"","parse-names":false,"suffix":""},{"dropping-particle":"","family":"Nurasmi","given":"Nurasami","non-dropping-particle":"","parse-names":false,"suffix":""},{"dropping-particle":"","family":"Asmila","given":"Nurairin","non-dropping-particle":"","parse-names":false,"suffix":""},{"dropping-particle":"","family":"Fatasyah","given":"Riswi","non-dropping-particle":"","parse-names":false,"suffix":""}],"id":"ITEM-1","issue":"2","issued":{"date-parts":[["2022"]]},"page":"104-113","title":"Upaya meningkatkan kepercayaan diri terhadap kecemasan berbicara di depan umum pada mahasiswa","type":"article-journal","volume":"4"},"uris":["http://www.mendeley.com/documents/?uuid=bfdf7748-1348-4a59-959e-88a44c58db03"]}],"mendeley":{"formattedCitation":"(Alawiyah et al., 2022)","plainTextFormattedCitation":"(Alawiyah et al., 2022)","previouslyFormattedCitation":"(Alawiyah et al., 2022)"},"properties":{"noteIndex":0},"schema":"https://github.com/citation-style-language/schema/raw/master/csl-citation.json"}</w:instrText>
      </w:r>
      <w:r w:rsidR="00F4142D">
        <w:rPr>
          <w:rFonts w:ascii="Arial" w:eastAsia="Arial" w:hAnsi="Arial" w:cs="Arial"/>
          <w:color w:val="000000"/>
          <w:sz w:val="20"/>
          <w:szCs w:val="20"/>
        </w:rPr>
        <w:fldChar w:fldCharType="separate"/>
      </w:r>
      <w:r w:rsidR="00F4142D" w:rsidRPr="00F4142D">
        <w:rPr>
          <w:rFonts w:ascii="Arial" w:eastAsia="Arial" w:hAnsi="Arial" w:cs="Arial"/>
          <w:noProof/>
          <w:color w:val="000000"/>
          <w:sz w:val="20"/>
          <w:szCs w:val="20"/>
        </w:rPr>
        <w:t>(Alawiyah et al., 2022)</w:t>
      </w:r>
      <w:r w:rsidR="00F4142D">
        <w:rPr>
          <w:rFonts w:ascii="Arial" w:eastAsia="Arial" w:hAnsi="Arial" w:cs="Arial"/>
          <w:color w:val="000000"/>
          <w:sz w:val="20"/>
          <w:szCs w:val="20"/>
        </w:rPr>
        <w:fldChar w:fldCharType="end"/>
      </w:r>
      <w:r w:rsidR="0092619E">
        <w:rPr>
          <w:rFonts w:ascii="Arial" w:eastAsia="Arial" w:hAnsi="Arial" w:cs="Arial"/>
          <w:color w:val="000000"/>
          <w:sz w:val="20"/>
          <w:szCs w:val="20"/>
        </w:rPr>
        <w:t>.</w:t>
      </w:r>
      <w:r w:rsidR="008C1754">
        <w:rPr>
          <w:rFonts w:ascii="Arial" w:eastAsia="Arial" w:hAnsi="Arial" w:cs="Arial"/>
          <w:color w:val="000000"/>
          <w:sz w:val="20"/>
          <w:szCs w:val="20"/>
        </w:rPr>
        <w:t xml:space="preserve"> </w:t>
      </w:r>
    </w:p>
    <w:p w14:paraId="7FD3A6A0" w14:textId="0420B426" w:rsidR="008C1754" w:rsidRDefault="008C1754" w:rsidP="00570974">
      <w:pPr>
        <w:spacing w:before="120" w:after="0"/>
        <w:ind w:firstLine="720"/>
        <w:jc w:val="both"/>
        <w:rPr>
          <w:rFonts w:ascii="Arial" w:eastAsia="Arial" w:hAnsi="Arial" w:cs="Arial"/>
          <w:color w:val="000000"/>
          <w:sz w:val="20"/>
          <w:szCs w:val="20"/>
        </w:rPr>
      </w:pPr>
      <w:r w:rsidRPr="008C1754">
        <w:rPr>
          <w:rFonts w:ascii="Arial" w:eastAsia="Arial" w:hAnsi="Arial" w:cs="Arial"/>
          <w:color w:val="000000"/>
          <w:sz w:val="20"/>
          <w:szCs w:val="20"/>
        </w:rPr>
        <w:t xml:space="preserve">Scott, McCrosky dan Hunt  </w:t>
      </w:r>
      <w:proofErr w:type="spellStart"/>
      <w:r w:rsidRPr="008C1754">
        <w:rPr>
          <w:rFonts w:ascii="Arial" w:eastAsia="Arial" w:hAnsi="Arial" w:cs="Arial"/>
          <w:color w:val="000000"/>
          <w:sz w:val="20"/>
          <w:szCs w:val="20"/>
        </w:rPr>
        <w:t>mengatakan</w:t>
      </w:r>
      <w:proofErr w:type="spellEnd"/>
      <w:r w:rsidRPr="008C1754">
        <w:rPr>
          <w:rFonts w:ascii="Arial" w:eastAsia="Arial" w:hAnsi="Arial" w:cs="Arial"/>
          <w:color w:val="000000"/>
          <w:sz w:val="20"/>
          <w:szCs w:val="20"/>
        </w:rPr>
        <w:t xml:space="preserve"> 10-20%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Amerika </w:t>
      </w:r>
      <w:proofErr w:type="spellStart"/>
      <w:r w:rsidRPr="008C1754">
        <w:rPr>
          <w:rFonts w:ascii="Arial" w:eastAsia="Arial" w:hAnsi="Arial" w:cs="Arial"/>
          <w:color w:val="000000"/>
          <w:sz w:val="20"/>
          <w:szCs w:val="20"/>
        </w:rPr>
        <w:t>mengalami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masalah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berdampak</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ketakutan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untuk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melakukan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00FD26DC">
        <w:rPr>
          <w:rFonts w:ascii="Arial" w:eastAsia="Arial" w:hAnsi="Arial" w:cs="Arial"/>
          <w:color w:val="000000"/>
          <w:sz w:val="20"/>
          <w:szCs w:val="20"/>
        </w:rPr>
        <w:t xml:space="preserve"> </w:t>
      </w:r>
      <w:r w:rsidR="00FD26DC">
        <w:rPr>
          <w:rFonts w:ascii="Arial" w:eastAsia="Arial" w:hAnsi="Arial" w:cs="Arial"/>
          <w:color w:val="000000"/>
          <w:sz w:val="20"/>
          <w:szCs w:val="20"/>
        </w:rPr>
        <w:fldChar w:fldCharType="begin" w:fldLock="1"/>
      </w:r>
      <w:r w:rsidR="00FD26DC">
        <w:rPr>
          <w:rFonts w:ascii="Arial" w:eastAsia="Arial" w:hAnsi="Arial" w:cs="Arial"/>
          <w:color w:val="000000"/>
          <w:sz w:val="20"/>
          <w:szCs w:val="20"/>
        </w:rPr>
        <w:instrText>ADDIN CSL_CITATION {"citationItems":[{"id":"ITEM-1","itemData":{"abstract":"There are factors that influence anxiety in an individual when speaking in public, especially self-efficacy. This study aims to determine the relationship between self-efficacy and anxiety when speaking in public to students. The research design uses correlational quantitative. The population is 10,625 active students at University of 17 August 1945 Surabaya and a sample of 96 students. Collecting data using a measuring instrument for public speaking anxiety and measuring self-efficacy. Based on the results of simple linear regression analysis, there is a negative relationship between self-efficacy and public speaking anxiety in students. The results of the hypothesis test show that the sig value is lower than the probability, the result of the t-count value is higher than the t-table value, then Ho is rejected and Ha is accepted, which means that there is a negative relationship between self-efficacy and public speaking anxiety. Self-efficacy has an influence on anxiety when speaking in public is 11.4%. Meanwhile, the remaining 88.6% were influenced by other factors not explained in this study. A total of 9 students or 9.4% with low anxiety levels, 68 students or 70.8% with moderate anxiety levels, and 19 students or 19.8% with high anxiety levels. It was concluded that the lower the level of self-efficacy in an individual, the higher the level of anxiety in public speaking. And vice versa.","author":[{"dropping-particle":"","family":"Chrismawan","given":"Chandra","non-dropping-particle":"","parse-names":false,"suffix":""}],"id":"ITEM-1","issued":{"date-parts":[["2022"]]},"number-of-pages":"1-14","title":"Hubungan Self Efficacy dengan Kecemasan Berbicara di Depan Umum pada Mahasiswa","type":"report"},"uris":["http://www.mendeley.com/documents/?uuid=d4fcd0ab-e292-3cb9-9aa0-f5afeafc8ad2"]}],"mendeley":{"formattedCitation":"(Chrismawan, 2022)","plainTextFormattedCitation":"(Chrismawan, 2022)","previouslyFormattedCitation":"(Chrismawan, 2022)"},"properties":{"noteIndex":0},"schema":"https://github.com/citation-style-language/schema/raw/master/csl-citation.json"}</w:instrText>
      </w:r>
      <w:r w:rsidR="00FD26DC">
        <w:rPr>
          <w:rFonts w:ascii="Arial" w:eastAsia="Arial" w:hAnsi="Arial" w:cs="Arial"/>
          <w:color w:val="000000"/>
          <w:sz w:val="20"/>
          <w:szCs w:val="20"/>
        </w:rPr>
        <w:fldChar w:fldCharType="separate"/>
      </w:r>
      <w:r w:rsidR="00FD26DC" w:rsidRPr="00FD26DC">
        <w:rPr>
          <w:rFonts w:ascii="Arial" w:eastAsia="Arial" w:hAnsi="Arial" w:cs="Arial"/>
          <w:noProof/>
          <w:color w:val="000000"/>
          <w:sz w:val="20"/>
          <w:szCs w:val="20"/>
        </w:rPr>
        <w:t>(Chrismawan, 2022)</w:t>
      </w:r>
      <w:r w:rsidR="00FD26DC">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Penelitian</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dilakukan</w:t>
      </w:r>
      <w:proofErr w:type="spellEnd"/>
      <w:r w:rsidRPr="008C1754">
        <w:rPr>
          <w:rFonts w:ascii="Arial" w:eastAsia="Arial" w:hAnsi="Arial" w:cs="Arial"/>
          <w:color w:val="000000"/>
          <w:sz w:val="20"/>
          <w:szCs w:val="20"/>
        </w:rPr>
        <w:t xml:space="preserve"> oleh </w:t>
      </w:r>
      <w:proofErr w:type="spellStart"/>
      <w:r w:rsidRPr="008C1754">
        <w:rPr>
          <w:rFonts w:ascii="Arial" w:eastAsia="Arial" w:hAnsi="Arial" w:cs="Arial"/>
          <w:color w:val="000000"/>
          <w:sz w:val="20"/>
          <w:szCs w:val="20"/>
        </w:rPr>
        <w:t>Deviyanthi</w:t>
      </w:r>
      <w:proofErr w:type="spellEnd"/>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Widiasavitri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menunjukkan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mayoritasas</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psikologi</w:t>
      </w:r>
      <w:proofErr w:type="spellEnd"/>
      <w:r w:rsidRPr="008C1754">
        <w:rPr>
          <w:rFonts w:ascii="Arial" w:eastAsia="Arial" w:hAnsi="Arial" w:cs="Arial"/>
          <w:color w:val="000000"/>
          <w:sz w:val="20"/>
          <w:szCs w:val="20"/>
        </w:rPr>
        <w:t xml:space="preserve"> di Bali </w:t>
      </w:r>
      <w:proofErr w:type="spellStart"/>
      <w:r w:rsidRPr="008C1754">
        <w:rPr>
          <w:rFonts w:ascii="Arial" w:eastAsia="Arial" w:hAnsi="Arial" w:cs="Arial"/>
          <w:color w:val="000000"/>
          <w:sz w:val="20"/>
          <w:szCs w:val="20"/>
        </w:rPr>
        <w:t>mengalami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tingkat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sedang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ketika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di </w:t>
      </w:r>
      <w:proofErr w:type="spellStart"/>
      <w:r w:rsidRPr="008C1754">
        <w:rPr>
          <w:rFonts w:ascii="Arial" w:eastAsia="Arial" w:hAnsi="Arial" w:cs="Arial"/>
          <w:color w:val="000000"/>
          <w:sz w:val="20"/>
          <w:szCs w:val="20"/>
        </w:rPr>
        <w:t>depan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umum</w:t>
      </w:r>
      <w:proofErr w:type="spellEnd"/>
      <w:r w:rsidR="00FD26DC">
        <w:rPr>
          <w:rFonts w:ascii="Arial" w:eastAsia="Arial" w:hAnsi="Arial" w:cs="Arial"/>
          <w:color w:val="000000"/>
          <w:sz w:val="20"/>
          <w:szCs w:val="20"/>
        </w:rPr>
        <w:t xml:space="preserve"> </w:t>
      </w:r>
      <w:r w:rsidR="00FD26DC">
        <w:rPr>
          <w:rFonts w:ascii="Arial" w:eastAsia="Arial" w:hAnsi="Arial" w:cs="Arial"/>
          <w:color w:val="000000"/>
          <w:sz w:val="20"/>
          <w:szCs w:val="20"/>
        </w:rPr>
        <w:fldChar w:fldCharType="begin" w:fldLock="1"/>
      </w:r>
      <w:r w:rsidR="00FD26DC">
        <w:rPr>
          <w:rFonts w:ascii="Arial" w:eastAsia="Arial" w:hAnsi="Arial" w:cs="Arial"/>
          <w:color w:val="000000"/>
          <w:sz w:val="20"/>
          <w:szCs w:val="20"/>
        </w:rPr>
        <w:instrText>ADDIN CSL_CITATION {"citationItems":[{"id":"ITEM-1","itemData":{"author":[{"dropping-particle":"","family":"Deviyanthi","given":"Ni Made Ferra Sarah","non-dropping-particle":"","parse-names":false,"suffix":""},{"dropping-particle":"","family":"Widiasavitri","given":"Putu Nughrahaeni","non-dropping-particle":"","parse-names":false,"suffix":""}],"container-title":"Journal Psikologi Udayana","id":"ITEM-1","issue":"2","issued":{"date-parts":[["2016"]]},"page":"1-35","title":"Hubungan antara Efikasi Diri dengan Kecemasan Komunikasi Dalam Mempresentasukan Tugas Di Depan Kelas","type":"article-journal","volume":"1"},"uris":["http://www.mendeley.com/documents/?uuid=dd77278e-261b-4cef-8657-47477fd5d9ac"]}],"mendeley":{"formattedCitation":"(Deviyanthi &amp; Widiasavitri, 2016)","plainTextFormattedCitation":"(Deviyanthi &amp; Widiasavitri, 2016)","previouslyFormattedCitation":"(Deviyanthi &amp; Widiasavitri, 2016)"},"properties":{"noteIndex":0},"schema":"https://github.com/citation-style-language/schema/raw/master/csl-citation.json"}</w:instrText>
      </w:r>
      <w:r w:rsidR="00FD26DC">
        <w:rPr>
          <w:rFonts w:ascii="Arial" w:eastAsia="Arial" w:hAnsi="Arial" w:cs="Arial"/>
          <w:color w:val="000000"/>
          <w:sz w:val="20"/>
          <w:szCs w:val="20"/>
        </w:rPr>
        <w:fldChar w:fldCharType="separate"/>
      </w:r>
      <w:r w:rsidR="00FD26DC" w:rsidRPr="00FD26DC">
        <w:rPr>
          <w:rFonts w:ascii="Arial" w:eastAsia="Arial" w:hAnsi="Arial" w:cs="Arial"/>
          <w:noProof/>
          <w:color w:val="000000"/>
          <w:sz w:val="20"/>
          <w:szCs w:val="20"/>
        </w:rPr>
        <w:t>(Deviyanthi &amp; Widiasavitri, 2016)</w:t>
      </w:r>
      <w:r w:rsidR="00FD26DC">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Penelitian</w:t>
      </w:r>
      <w:proofErr w:type="spellEnd"/>
      <w:r w:rsidRPr="008C1754">
        <w:rPr>
          <w:rFonts w:ascii="Arial" w:eastAsia="Arial" w:hAnsi="Arial" w:cs="Arial"/>
          <w:color w:val="000000"/>
          <w:sz w:val="20"/>
          <w:szCs w:val="20"/>
        </w:rPr>
        <w:t xml:space="preserve"> lain yang </w:t>
      </w:r>
      <w:proofErr w:type="spellStart"/>
      <w:r w:rsidRPr="008C1754">
        <w:rPr>
          <w:rFonts w:ascii="Arial" w:eastAsia="Arial" w:hAnsi="Arial" w:cs="Arial"/>
          <w:color w:val="000000"/>
          <w:sz w:val="20"/>
          <w:szCs w:val="20"/>
        </w:rPr>
        <w:t>dilakukan</w:t>
      </w:r>
      <w:proofErr w:type="spellEnd"/>
      <w:r w:rsidRPr="008C1754">
        <w:rPr>
          <w:rFonts w:ascii="Arial" w:eastAsia="Arial" w:hAnsi="Arial" w:cs="Arial"/>
          <w:color w:val="000000"/>
          <w:sz w:val="20"/>
          <w:szCs w:val="20"/>
        </w:rPr>
        <w:t xml:space="preserve"> oleh </w:t>
      </w:r>
      <w:proofErr w:type="spellStart"/>
      <w:r w:rsidRPr="008C1754">
        <w:rPr>
          <w:rFonts w:ascii="Arial" w:eastAsia="Arial" w:hAnsi="Arial" w:cs="Arial"/>
          <w:color w:val="000000"/>
          <w:sz w:val="20"/>
          <w:szCs w:val="20"/>
        </w:rPr>
        <w:t>Rozali</w:t>
      </w:r>
      <w:proofErr w:type="spellEnd"/>
      <w:r w:rsidRPr="008C1754">
        <w:rPr>
          <w:rFonts w:ascii="Arial" w:eastAsia="Arial" w:hAnsi="Arial" w:cs="Arial"/>
          <w:color w:val="000000"/>
          <w:sz w:val="20"/>
          <w:szCs w:val="20"/>
        </w:rPr>
        <w:t xml:space="preserve"> dan Riani </w:t>
      </w:r>
      <w:proofErr w:type="spellStart"/>
      <w:r w:rsidRPr="008C1754">
        <w:rPr>
          <w:rFonts w:ascii="Arial" w:eastAsia="Arial" w:hAnsi="Arial" w:cs="Arial"/>
          <w:color w:val="000000"/>
          <w:sz w:val="20"/>
          <w:szCs w:val="20"/>
        </w:rPr>
        <w:t>menghasilkan</w:t>
      </w:r>
      <w:proofErr w:type="spellEnd"/>
      <w:r w:rsidRPr="008C1754">
        <w:rPr>
          <w:rFonts w:ascii="Arial" w:eastAsia="Arial" w:hAnsi="Arial" w:cs="Arial"/>
          <w:color w:val="000000"/>
          <w:sz w:val="20"/>
          <w:szCs w:val="20"/>
        </w:rPr>
        <w:t xml:space="preserve"> 38%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mengalami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tinggi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presentasi</w:t>
      </w:r>
      <w:proofErr w:type="spellEnd"/>
      <w:r w:rsidRPr="008C1754">
        <w:rPr>
          <w:rFonts w:ascii="Arial" w:eastAsia="Arial" w:hAnsi="Arial" w:cs="Arial"/>
          <w:color w:val="000000"/>
          <w:sz w:val="20"/>
          <w:szCs w:val="20"/>
        </w:rPr>
        <w:t xml:space="preserve"> di Universitas Esa </w:t>
      </w:r>
      <w:proofErr w:type="spellStart"/>
      <w:r w:rsidRPr="008C1754">
        <w:rPr>
          <w:rFonts w:ascii="Arial" w:eastAsia="Arial" w:hAnsi="Arial" w:cs="Arial"/>
          <w:color w:val="000000"/>
          <w:sz w:val="20"/>
          <w:szCs w:val="20"/>
        </w:rPr>
        <w:t>Unggul</w:t>
      </w:r>
      <w:proofErr w:type="spellEnd"/>
      <w:r w:rsidRPr="008C1754">
        <w:rPr>
          <w:rFonts w:ascii="Arial" w:eastAsia="Arial" w:hAnsi="Arial" w:cs="Arial"/>
          <w:color w:val="000000"/>
          <w:sz w:val="20"/>
          <w:szCs w:val="20"/>
        </w:rPr>
        <w:t xml:space="preserve"> </w:t>
      </w:r>
      <w:r w:rsidR="00FD26DC">
        <w:rPr>
          <w:rFonts w:ascii="Arial" w:eastAsia="Arial" w:hAnsi="Arial" w:cs="Arial"/>
          <w:color w:val="000000"/>
          <w:sz w:val="20"/>
          <w:szCs w:val="20"/>
        </w:rPr>
        <w:fldChar w:fldCharType="begin" w:fldLock="1"/>
      </w:r>
      <w:r w:rsidR="00FD26DC">
        <w:rPr>
          <w:rFonts w:ascii="Arial" w:eastAsia="Arial" w:hAnsi="Arial" w:cs="Arial"/>
          <w:color w:val="000000"/>
          <w:sz w:val="20"/>
          <w:szCs w:val="20"/>
        </w:rPr>
        <w:instrText>ADDIN CSL_CITATION {"citationItems":[{"id":"ITEM-1","itemData":{"author":[{"dropping-particle":"","family":"Riani","given":"Winda Septa","non-dropping-particle":"","parse-names":false,"suffix":""},{"dropping-particle":"","family":"Rozali","given":"Yuli Azmi","non-dropping-particle":"","parse-names":false,"suffix":""}],"id":"ITEM-1","issued":{"date-parts":[["2014"]]},"number-of-pages":"1","title":"Hubungan Antara Self Efficacy dan Kecemasan Saat Presentasi pada Mahasiswa Univeristas Esa Unggul Jurnal Psikologi","type":"report","volume":"12"},"uris":["http://www.mendeley.com/documents/?uuid=257b0c15-a2f5-3a02-bea3-0005c5990c75"]}],"mendeley":{"formattedCitation":"(Riani &amp; Rozali, 2014)","plainTextFormattedCitation":"(Riani &amp; Rozali, 2014)","previouslyFormattedCitation":"(Riani &amp; Rozali, 2014)"},"properties":{"noteIndex":0},"schema":"https://github.com/citation-style-language/schema/raw/master/csl-citation.json"}</w:instrText>
      </w:r>
      <w:r w:rsidR="00FD26DC">
        <w:rPr>
          <w:rFonts w:ascii="Arial" w:eastAsia="Arial" w:hAnsi="Arial" w:cs="Arial"/>
          <w:color w:val="000000"/>
          <w:sz w:val="20"/>
          <w:szCs w:val="20"/>
        </w:rPr>
        <w:fldChar w:fldCharType="separate"/>
      </w:r>
      <w:r w:rsidR="00FD26DC" w:rsidRPr="00FD26DC">
        <w:rPr>
          <w:rFonts w:ascii="Arial" w:eastAsia="Arial" w:hAnsi="Arial" w:cs="Arial"/>
          <w:noProof/>
          <w:color w:val="000000"/>
          <w:sz w:val="20"/>
          <w:szCs w:val="20"/>
        </w:rPr>
        <w:t>(Riani &amp; Rozali, 2014)</w:t>
      </w:r>
      <w:r w:rsidR="00FD26DC">
        <w:rPr>
          <w:rFonts w:ascii="Arial" w:eastAsia="Arial" w:hAnsi="Arial" w:cs="Arial"/>
          <w:color w:val="000000"/>
          <w:sz w:val="20"/>
          <w:szCs w:val="20"/>
        </w:rPr>
        <w:fldChar w:fldCharType="end"/>
      </w:r>
      <w:r w:rsidR="00FD26DC">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Menurut</w:t>
      </w:r>
      <w:proofErr w:type="spellEnd"/>
      <w:r w:rsidRPr="008C1754">
        <w:rPr>
          <w:rFonts w:ascii="Arial" w:eastAsia="Arial" w:hAnsi="Arial" w:cs="Arial"/>
          <w:color w:val="000000"/>
          <w:sz w:val="20"/>
          <w:szCs w:val="20"/>
        </w:rPr>
        <w:t xml:space="preserve"> Rogers</w:t>
      </w:r>
      <w:r w:rsidR="00CB7AED">
        <w:rPr>
          <w:rFonts w:ascii="Arial" w:eastAsia="Arial" w:hAnsi="Arial" w:cs="Arial"/>
          <w:color w:val="000000"/>
          <w:sz w:val="20"/>
          <w:szCs w:val="20"/>
        </w:rPr>
        <w:t>,</w:t>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didepan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umum</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kalangan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masyarakat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umum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sebesar</w:t>
      </w:r>
      <w:proofErr w:type="spellEnd"/>
      <w:r w:rsidRPr="008C1754">
        <w:rPr>
          <w:rFonts w:ascii="Arial" w:eastAsia="Arial" w:hAnsi="Arial" w:cs="Arial"/>
          <w:color w:val="000000"/>
          <w:sz w:val="20"/>
          <w:szCs w:val="20"/>
        </w:rPr>
        <w:t xml:space="preserve"> 20-85%</w:t>
      </w:r>
      <w:r w:rsidR="001671C6">
        <w:rPr>
          <w:rFonts w:ascii="Arial" w:eastAsia="Arial" w:hAnsi="Arial" w:cs="Arial"/>
          <w:color w:val="000000"/>
          <w:sz w:val="20"/>
          <w:szCs w:val="20"/>
        </w:rPr>
        <w:t xml:space="preserve"> </w:t>
      </w:r>
      <w:r w:rsidR="001671C6">
        <w:rPr>
          <w:rFonts w:ascii="Arial" w:eastAsia="Arial" w:hAnsi="Arial" w:cs="Arial"/>
          <w:color w:val="000000"/>
          <w:sz w:val="20"/>
          <w:szCs w:val="20"/>
        </w:rPr>
        <w:fldChar w:fldCharType="begin" w:fldLock="1"/>
      </w:r>
      <w:r w:rsidR="001671C6">
        <w:rPr>
          <w:rFonts w:ascii="Arial" w:eastAsia="Arial" w:hAnsi="Arial" w:cs="Arial"/>
          <w:color w:val="000000"/>
          <w:sz w:val="20"/>
          <w:szCs w:val="20"/>
        </w:rPr>
        <w:instrText>ADDIN CSL_CITATION {"citationItems":[{"id":"ITEM-1","itemData":{"abstract":"Skripsi ini membahas tentang hubungan self efficacy dan keterampilan komunikasi dengan kecemasan berbicara di depan umum santri Ponpes Datok Sulaiman Putri Palopo, bertujuan : untuk mengetahui hubungan self efficacy dengan kecemasan berbicara di depan umum; untuk mengetahui hubungan keterampilan komunikasi dengan kecemasan berbicara di depan umum santri. Menggunakan metode penelitian kuantitatif korelasional dengan desain penelitian yaitu ex-post facto.Jumlah populasi yaitu 158 santri kelas XII dengan teknik pengambilan sampel simple random sampling sebanyak 61 santri, menggunakan angket (kuesioner).Data kemudian dianalisis dengan analisis statistik deskriptif, analisis regresi berganda, korelasi produk moment pearson, korelasi ganda dan uji T dengan menggunakan SPSS for Windows Versi 20. Berdasarkan hasil penelitian terdapat hubungan positif dan signifikan antara self efficacy (X1) dengan kecemasan berbicara di depan umum (Y)28,4% dan sisanya 71.6% dipengaruhi oleh variabel lain. Selanjutnya terdapat hubungan yang positif dan signifikan antara keterampilan komunikasi (X2) dengan kecemasan berbicara di depan umum (Y), besarnya hubungan X2 secara parsial terhadap Y adalah 17,7% dan sisanya 82.3% dipengaruhi oleh variabel lain yang tidak diteliti pada penelitian ini.","author":[{"dropping-particle":"","family":"Windiyani","given":"","non-dropping-particle":"","parse-names":false,"suffix":""}],"id":"ITEM-1","issued":{"date-parts":[["2021"]]},"number-of-pages":"1-123","title":"Hubungan Self Efficacy Dan Keterampilan Komunikasi Dengan Kecemasan Berbicara Di Depan Umum Santri Ponpes Datok Sulaiman Putri Palopo","type":"report"},"uris":["http://www.mendeley.com/documents/?uuid=a473a3cf-7338-3581-87b1-06547ce070ba"]}],"mendeley":{"formattedCitation":"(Windiyani, 2021)","plainTextFormattedCitation":"(Windiyani, 2021)","previouslyFormattedCitation":"(Windiyani, 2021)"},"properties":{"noteIndex":0},"schema":"https://github.com/citation-style-language/schema/raw/master/csl-citation.json"}</w:instrText>
      </w:r>
      <w:r w:rsidR="001671C6">
        <w:rPr>
          <w:rFonts w:ascii="Arial" w:eastAsia="Arial" w:hAnsi="Arial" w:cs="Arial"/>
          <w:color w:val="000000"/>
          <w:sz w:val="20"/>
          <w:szCs w:val="20"/>
        </w:rPr>
        <w:fldChar w:fldCharType="separate"/>
      </w:r>
      <w:r w:rsidR="001671C6" w:rsidRPr="001671C6">
        <w:rPr>
          <w:rFonts w:ascii="Arial" w:eastAsia="Arial" w:hAnsi="Arial" w:cs="Arial"/>
          <w:noProof/>
          <w:color w:val="000000"/>
          <w:sz w:val="20"/>
          <w:szCs w:val="20"/>
        </w:rPr>
        <w:t>(Windiyani, 2021)</w:t>
      </w:r>
      <w:r w:rsidR="001671C6">
        <w:rPr>
          <w:rFonts w:ascii="Arial" w:eastAsia="Arial" w:hAnsi="Arial" w:cs="Arial"/>
          <w:color w:val="000000"/>
          <w:sz w:val="20"/>
          <w:szCs w:val="20"/>
        </w:rPr>
        <w:fldChar w:fldCharType="end"/>
      </w:r>
      <w:r w:rsidRPr="008C1754">
        <w:rPr>
          <w:rFonts w:ascii="Arial" w:eastAsia="Arial" w:hAnsi="Arial" w:cs="Arial"/>
          <w:color w:val="000000"/>
          <w:sz w:val="20"/>
          <w:szCs w:val="20"/>
        </w:rPr>
        <w:t>.</w:t>
      </w:r>
      <w:r>
        <w:rPr>
          <w:rFonts w:ascii="Arial" w:eastAsia="Arial" w:hAnsi="Arial" w:cs="Arial"/>
          <w:color w:val="000000"/>
          <w:sz w:val="20"/>
          <w:szCs w:val="20"/>
        </w:rPr>
        <w:t xml:space="preserve"> </w:t>
      </w:r>
    </w:p>
    <w:p w14:paraId="30425AA6" w14:textId="77777777" w:rsidR="008C1754" w:rsidRDefault="008C1754" w:rsidP="00570974">
      <w:pPr>
        <w:spacing w:before="120" w:after="0"/>
        <w:ind w:firstLine="720"/>
        <w:jc w:val="both"/>
        <w:rPr>
          <w:rFonts w:ascii="Arial" w:eastAsia="Arial" w:hAnsi="Arial" w:cs="Arial"/>
          <w:color w:val="000000"/>
          <w:sz w:val="20"/>
          <w:szCs w:val="20"/>
        </w:rPr>
      </w:pPr>
      <w:r w:rsidRPr="008C1754">
        <w:rPr>
          <w:rFonts w:ascii="Arial" w:eastAsia="Arial" w:hAnsi="Arial" w:cs="Arial"/>
          <w:color w:val="000000"/>
          <w:sz w:val="20"/>
          <w:szCs w:val="20"/>
        </w:rPr>
        <w:t xml:space="preserve">Fakta </w:t>
      </w:r>
      <w:proofErr w:type="spellStart"/>
      <w:r w:rsidRPr="008C1754">
        <w:rPr>
          <w:rFonts w:ascii="Arial" w:eastAsia="Arial" w:hAnsi="Arial" w:cs="Arial"/>
          <w:color w:val="000000"/>
          <w:sz w:val="20"/>
          <w:szCs w:val="20"/>
        </w:rPr>
        <w:t>adanya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masalah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presentasi</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Universitas Muhammadiyah </w:t>
      </w:r>
      <w:proofErr w:type="spellStart"/>
      <w:r w:rsidRPr="008C1754">
        <w:rPr>
          <w:rFonts w:ascii="Arial" w:eastAsia="Arial" w:hAnsi="Arial" w:cs="Arial"/>
          <w:color w:val="000000"/>
          <w:sz w:val="20"/>
          <w:szCs w:val="20"/>
        </w:rPr>
        <w:t>Sidoarjo</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ditunjukkan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melalui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hasil</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survei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awal</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dilakukan</w:t>
      </w:r>
      <w:proofErr w:type="spellEnd"/>
      <w:r w:rsidRPr="008C1754">
        <w:rPr>
          <w:rFonts w:ascii="Arial" w:eastAsia="Arial" w:hAnsi="Arial" w:cs="Arial"/>
          <w:color w:val="000000"/>
          <w:sz w:val="20"/>
          <w:szCs w:val="20"/>
        </w:rPr>
        <w:t xml:space="preserve"> oleh </w:t>
      </w:r>
      <w:proofErr w:type="spellStart"/>
      <w:r w:rsidRPr="008C1754">
        <w:rPr>
          <w:rFonts w:ascii="Arial" w:eastAsia="Arial" w:hAnsi="Arial" w:cs="Arial"/>
          <w:color w:val="000000"/>
          <w:sz w:val="20"/>
          <w:szCs w:val="20"/>
        </w:rPr>
        <w:t>peneliti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kepada</w:t>
      </w:r>
      <w:proofErr w:type="spellEnd"/>
      <w:r w:rsidRPr="008C1754">
        <w:rPr>
          <w:rFonts w:ascii="Arial" w:eastAsia="Arial" w:hAnsi="Arial" w:cs="Arial"/>
          <w:color w:val="000000"/>
          <w:sz w:val="20"/>
          <w:szCs w:val="20"/>
        </w:rPr>
        <w:t xml:space="preserve"> 35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acak</w:t>
      </w:r>
      <w:proofErr w:type="spellEnd"/>
      <w:r w:rsidRPr="008C1754">
        <w:rPr>
          <w:rFonts w:ascii="Arial" w:eastAsia="Arial" w:hAnsi="Arial" w:cs="Arial"/>
          <w:color w:val="000000"/>
          <w:sz w:val="20"/>
          <w:szCs w:val="20"/>
        </w:rPr>
        <w:t xml:space="preserve"> di </w:t>
      </w:r>
      <w:proofErr w:type="spellStart"/>
      <w:r w:rsidRPr="008C1754">
        <w:rPr>
          <w:rFonts w:ascii="Arial" w:eastAsia="Arial" w:hAnsi="Arial" w:cs="Arial"/>
          <w:color w:val="000000"/>
          <w:sz w:val="20"/>
          <w:szCs w:val="20"/>
        </w:rPr>
        <w:t>setiap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prodi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menyebarkan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skala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54,3%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mengatakan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kurang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percaya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71,4% </w:t>
      </w:r>
      <w:proofErr w:type="spellStart"/>
      <w:r w:rsidRPr="008C1754">
        <w:rPr>
          <w:rFonts w:ascii="Arial" w:eastAsia="Arial" w:hAnsi="Arial" w:cs="Arial"/>
          <w:color w:val="000000"/>
          <w:sz w:val="20"/>
          <w:szCs w:val="20"/>
        </w:rPr>
        <w:t>mendadak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lupa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materi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akibat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68,6% </w:t>
      </w:r>
      <w:proofErr w:type="spellStart"/>
      <w:r w:rsidRPr="008C1754">
        <w:rPr>
          <w:rFonts w:ascii="Arial" w:eastAsia="Arial" w:hAnsi="Arial" w:cs="Arial"/>
          <w:color w:val="000000"/>
          <w:sz w:val="20"/>
          <w:szCs w:val="20"/>
        </w:rPr>
        <w:t>ketidak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menjawab</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pertanyaan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karena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takut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menjawab</w:t>
      </w:r>
      <w:proofErr w:type="spellEnd"/>
      <w:r w:rsidRPr="008C1754">
        <w:rPr>
          <w:rFonts w:ascii="Arial" w:eastAsia="Arial" w:hAnsi="Arial" w:cs="Arial"/>
          <w:color w:val="000000"/>
          <w:sz w:val="20"/>
          <w:szCs w:val="20"/>
        </w:rPr>
        <w:t xml:space="preserve"> salah, 36,1% </w:t>
      </w:r>
      <w:proofErr w:type="spellStart"/>
      <w:r w:rsidRPr="008C1754">
        <w:rPr>
          <w:rFonts w:ascii="Arial" w:eastAsia="Arial" w:hAnsi="Arial" w:cs="Arial"/>
          <w:color w:val="000000"/>
          <w:sz w:val="20"/>
          <w:szCs w:val="20"/>
        </w:rPr>
        <w:t>merasakan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gejala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fisik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seperti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sakit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berkeringat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dingin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lastRenderedPageBreak/>
        <w:t>dll</w:t>
      </w:r>
      <w:proofErr w:type="spellEnd"/>
      <w:r w:rsidRPr="008C1754">
        <w:rPr>
          <w:rFonts w:ascii="Arial" w:eastAsia="Arial" w:hAnsi="Arial" w:cs="Arial"/>
          <w:color w:val="000000"/>
          <w:sz w:val="20"/>
          <w:szCs w:val="20"/>
        </w:rPr>
        <w:t xml:space="preserve">, 38,9% </w:t>
      </w:r>
      <w:proofErr w:type="spellStart"/>
      <w:r w:rsidRPr="008C1754">
        <w:rPr>
          <w:rFonts w:ascii="Arial" w:eastAsia="Arial" w:hAnsi="Arial" w:cs="Arial"/>
          <w:color w:val="000000"/>
          <w:sz w:val="20"/>
          <w:szCs w:val="20"/>
        </w:rPr>
        <w:t>tangan</w:t>
      </w:r>
      <w:proofErr w:type="spellEnd"/>
      <w:r w:rsidRPr="008C1754">
        <w:rPr>
          <w:rFonts w:ascii="Arial" w:eastAsia="Arial" w:hAnsi="Arial" w:cs="Arial"/>
          <w:color w:val="000000"/>
          <w:sz w:val="20"/>
          <w:szCs w:val="20"/>
        </w:rPr>
        <w:t xml:space="preserve"> </w:t>
      </w:r>
      <w:proofErr w:type="gramStart"/>
      <w:r w:rsidRPr="008C1754">
        <w:rPr>
          <w:rFonts w:ascii="Arial" w:eastAsia="Arial" w:hAnsi="Arial" w:cs="Arial"/>
          <w:color w:val="000000"/>
          <w:sz w:val="20"/>
          <w:szCs w:val="20"/>
        </w:rPr>
        <w:t xml:space="preserve">dan  </w:t>
      </w:r>
      <w:proofErr w:type="spellStart"/>
      <w:r w:rsidRPr="008C1754">
        <w:rPr>
          <w:rFonts w:ascii="Arial" w:eastAsia="Arial" w:hAnsi="Arial" w:cs="Arial"/>
          <w:color w:val="000000"/>
          <w:sz w:val="20"/>
          <w:szCs w:val="20"/>
        </w:rPr>
        <w:t>suara</w:t>
      </w:r>
      <w:proofErr w:type="spellEnd"/>
      <w:proofErr w:type="gram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bergetar</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diakibatkan</w:t>
      </w:r>
      <w:proofErr w:type="spellEnd"/>
      <w:r w:rsidRPr="008C1754">
        <w:rPr>
          <w:rFonts w:ascii="Arial" w:eastAsia="Arial" w:hAnsi="Arial" w:cs="Arial"/>
          <w:color w:val="000000"/>
          <w:sz w:val="20"/>
          <w:szCs w:val="20"/>
        </w:rPr>
        <w:t xml:space="preserve"> oleh rasa </w:t>
      </w:r>
      <w:proofErr w:type="spellStart"/>
      <w:r w:rsidRPr="008C1754">
        <w:rPr>
          <w:rFonts w:ascii="Arial" w:eastAsia="Arial" w:hAnsi="Arial" w:cs="Arial"/>
          <w:color w:val="000000"/>
          <w:sz w:val="20"/>
          <w:szCs w:val="20"/>
        </w:rPr>
        <w:t>cemas</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serta</w:t>
      </w:r>
      <w:proofErr w:type="spellEnd"/>
      <w:r w:rsidRPr="008C1754">
        <w:rPr>
          <w:rFonts w:ascii="Arial" w:eastAsia="Arial" w:hAnsi="Arial" w:cs="Arial"/>
          <w:color w:val="000000"/>
          <w:sz w:val="20"/>
          <w:szCs w:val="20"/>
        </w:rPr>
        <w:t xml:space="preserve"> 30,6%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mampu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berkonsentrasi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Dapat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disimpulkan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ada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masalah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terkait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Universitas Muhammadiyah </w:t>
      </w:r>
      <w:proofErr w:type="spellStart"/>
      <w:r w:rsidRPr="008C1754">
        <w:rPr>
          <w:rFonts w:ascii="Arial" w:eastAsia="Arial" w:hAnsi="Arial" w:cs="Arial"/>
          <w:color w:val="000000"/>
          <w:sz w:val="20"/>
          <w:szCs w:val="20"/>
        </w:rPr>
        <w:t>Sidoarjo</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presentasi</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ditunjukkan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aspek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gejala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fisik</w:t>
      </w:r>
      <w:proofErr w:type="spellEnd"/>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kognitif</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Pr>
          <w:rFonts w:ascii="Arial" w:eastAsia="Arial" w:hAnsi="Arial" w:cs="Arial"/>
          <w:color w:val="000000"/>
          <w:sz w:val="20"/>
          <w:szCs w:val="20"/>
        </w:rPr>
        <w:t xml:space="preserve">. </w:t>
      </w:r>
    </w:p>
    <w:p w14:paraId="58AF7374" w14:textId="083B5F3A" w:rsidR="008C1754" w:rsidRDefault="008C1754" w:rsidP="008C1754">
      <w:pPr>
        <w:spacing w:before="120" w:after="0"/>
        <w:ind w:firstLine="720"/>
        <w:jc w:val="both"/>
        <w:rPr>
          <w:rFonts w:ascii="Arial" w:eastAsia="Arial" w:hAnsi="Arial" w:cs="Arial"/>
          <w:color w:val="000000"/>
          <w:sz w:val="20"/>
          <w:szCs w:val="20"/>
        </w:rPr>
      </w:pPr>
      <w:proofErr w:type="spellStart"/>
      <w:r w:rsidRPr="008C1754">
        <w:rPr>
          <w:rFonts w:ascii="Arial" w:eastAsia="Arial" w:hAnsi="Arial" w:cs="Arial"/>
          <w:color w:val="000000"/>
          <w:sz w:val="20"/>
          <w:szCs w:val="20"/>
        </w:rPr>
        <w:t>Menurut</w:t>
      </w:r>
      <w:proofErr w:type="spellEnd"/>
      <w:r w:rsidRPr="008C1754">
        <w:rPr>
          <w:rFonts w:ascii="Arial" w:eastAsia="Arial" w:hAnsi="Arial" w:cs="Arial"/>
          <w:color w:val="000000"/>
          <w:sz w:val="20"/>
          <w:szCs w:val="20"/>
        </w:rPr>
        <w:t xml:space="preserve"> </w:t>
      </w:r>
      <w:proofErr w:type="spellStart"/>
      <w:proofErr w:type="gramStart"/>
      <w:r w:rsidRPr="008C1754">
        <w:rPr>
          <w:rFonts w:ascii="Arial" w:eastAsia="Arial" w:hAnsi="Arial" w:cs="Arial"/>
          <w:color w:val="000000"/>
          <w:sz w:val="20"/>
          <w:szCs w:val="20"/>
        </w:rPr>
        <w:t>Nevid,dkk</w:t>
      </w:r>
      <w:proofErr w:type="spellEnd"/>
      <w:proofErr w:type="gram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terdapat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tiga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aspek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1) </w:t>
      </w:r>
      <w:proofErr w:type="spellStart"/>
      <w:r w:rsidRPr="008C1754">
        <w:rPr>
          <w:rFonts w:ascii="Arial" w:eastAsia="Arial" w:hAnsi="Arial" w:cs="Arial"/>
          <w:color w:val="000000"/>
          <w:sz w:val="20"/>
          <w:szCs w:val="20"/>
        </w:rPr>
        <w:t>gejala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fisik</w:t>
      </w:r>
      <w:proofErr w:type="spellEnd"/>
      <w:r w:rsidRPr="008C1754">
        <w:rPr>
          <w:rFonts w:ascii="Arial" w:eastAsia="Arial" w:hAnsi="Arial" w:cs="Arial"/>
          <w:color w:val="000000"/>
          <w:sz w:val="20"/>
          <w:szCs w:val="20"/>
        </w:rPr>
        <w:t xml:space="preserve"> : </w:t>
      </w:r>
      <w:proofErr w:type="spellStart"/>
      <w:r w:rsidRPr="008C1754">
        <w:rPr>
          <w:rFonts w:ascii="Arial" w:eastAsia="Arial" w:hAnsi="Arial" w:cs="Arial"/>
          <w:color w:val="000000"/>
          <w:sz w:val="20"/>
          <w:szCs w:val="20"/>
        </w:rPr>
        <w:t>keringat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dingin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jantung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berdebar</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gugup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tenang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sakit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perut</w:t>
      </w:r>
      <w:proofErr w:type="spellEnd"/>
      <w:r w:rsidRPr="008C1754">
        <w:rPr>
          <w:rFonts w:ascii="Arial" w:eastAsia="Arial" w:hAnsi="Arial" w:cs="Arial"/>
          <w:color w:val="000000"/>
          <w:sz w:val="20"/>
          <w:szCs w:val="20"/>
        </w:rPr>
        <w:t xml:space="preserve">, dan lain-lain. 2) </w:t>
      </w:r>
      <w:proofErr w:type="spellStart"/>
      <w:r w:rsidRPr="008C1754">
        <w:rPr>
          <w:rFonts w:ascii="Arial" w:eastAsia="Arial" w:hAnsi="Arial" w:cs="Arial"/>
          <w:color w:val="000000"/>
          <w:sz w:val="20"/>
          <w:szCs w:val="20"/>
        </w:rPr>
        <w:t>nampak</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perilaku</w:t>
      </w:r>
      <w:proofErr w:type="spellEnd"/>
      <w:r w:rsidRPr="008C1754">
        <w:rPr>
          <w:rFonts w:ascii="Arial" w:eastAsia="Arial" w:hAnsi="Arial" w:cs="Arial"/>
          <w:color w:val="000000"/>
          <w:sz w:val="20"/>
          <w:szCs w:val="20"/>
        </w:rPr>
        <w:t xml:space="preserve"> : </w:t>
      </w:r>
      <w:proofErr w:type="spellStart"/>
      <w:r w:rsidRPr="008C1754">
        <w:rPr>
          <w:rFonts w:ascii="Arial" w:eastAsia="Arial" w:hAnsi="Arial" w:cs="Arial"/>
          <w:color w:val="000000"/>
          <w:sz w:val="20"/>
          <w:szCs w:val="20"/>
        </w:rPr>
        <w:t>menghindar</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ada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kontak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mata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audience, 3) </w:t>
      </w:r>
      <w:proofErr w:type="spellStart"/>
      <w:r w:rsidRPr="008C1754">
        <w:rPr>
          <w:rFonts w:ascii="Arial" w:eastAsia="Arial" w:hAnsi="Arial" w:cs="Arial"/>
          <w:color w:val="000000"/>
          <w:sz w:val="20"/>
          <w:szCs w:val="20"/>
        </w:rPr>
        <w:t>gejala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kognitif</w:t>
      </w:r>
      <w:proofErr w:type="spellEnd"/>
      <w:r w:rsidRPr="008C1754">
        <w:rPr>
          <w:rFonts w:ascii="Arial" w:eastAsia="Arial" w:hAnsi="Arial" w:cs="Arial"/>
          <w:color w:val="000000"/>
          <w:sz w:val="20"/>
          <w:szCs w:val="20"/>
        </w:rPr>
        <w:t xml:space="preserve"> : </w:t>
      </w:r>
      <w:proofErr w:type="spellStart"/>
      <w:r w:rsidRPr="008C1754">
        <w:rPr>
          <w:rFonts w:ascii="Arial" w:eastAsia="Arial" w:hAnsi="Arial" w:cs="Arial"/>
          <w:color w:val="000000"/>
          <w:sz w:val="20"/>
          <w:szCs w:val="20"/>
        </w:rPr>
        <w:t>kekhawatiran</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apa</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belum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tentu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terjadi</w:t>
      </w:r>
      <w:proofErr w:type="spellEnd"/>
      <w:r w:rsidR="001851E8">
        <w:rPr>
          <w:rFonts w:ascii="Arial" w:eastAsia="Arial" w:hAnsi="Arial" w:cs="Arial"/>
          <w:color w:val="000000"/>
          <w:sz w:val="20"/>
          <w:szCs w:val="20"/>
        </w:rPr>
        <w:t xml:space="preserve"> </w:t>
      </w:r>
      <w:r w:rsidR="001851E8">
        <w:rPr>
          <w:rFonts w:ascii="Arial" w:eastAsia="Arial" w:hAnsi="Arial" w:cs="Arial"/>
          <w:color w:val="000000"/>
          <w:sz w:val="20"/>
          <w:szCs w:val="20"/>
        </w:rPr>
        <w:fldChar w:fldCharType="begin" w:fldLock="1"/>
      </w:r>
      <w:r w:rsidR="001671C6">
        <w:rPr>
          <w:rFonts w:ascii="Arial" w:eastAsia="Arial" w:hAnsi="Arial" w:cs="Arial"/>
          <w:color w:val="000000"/>
          <w:sz w:val="20"/>
          <w:szCs w:val="20"/>
        </w:rPr>
        <w:instrText>ADDIN CSL_CITATION {"citationItems":[{"id":"ITEM-1","itemData":{"abstract":"Skripsi ini membahas tentang hubungan self efficacy dan keterampilan komunikasi dengan kecemasan berbicara di depan umum santri Ponpes Datok Sulaiman Putri Palopo, bertujuan : untuk mengetahui hubungan self efficacy dengan kecemasan berbicara di depan umum; untuk mengetahui hubungan keterampilan komunikasi dengan kecemasan berbicara di depan umum santri. Menggunakan metode penelitian kuantitatif korelasional dengan desain penelitian yaitu ex-post facto.Jumlah populasi yaitu 158 santri kelas XII dengan teknik pengambilan sampel simple random sampling sebanyak 61 santri, menggunakan angket (kuesioner).Data kemudian dianalisis dengan analisis statistik deskriptif, analisis regresi berganda, korelasi produk moment pearson, korelasi ganda dan uji T dengan menggunakan SPSS for Windows Versi 20. Berdasarkan hasil penelitian terdapat hubungan positif dan signifikan antara self efficacy (X1) dengan kecemasan berbicara di depan umum (Y)28,4% dan sisanya 71.6% dipengaruhi oleh variabel lain. Selanjutnya terdapat hubungan yang positif dan signifikan antara keterampilan komunikasi (X2) dengan kecemasan berbicara di depan umum (Y), besarnya hubungan X2 secara parsial terhadap Y adalah 17,7% dan sisanya 82.3% dipengaruhi oleh variabel lain yang tidak diteliti pada penelitian ini.","author":[{"dropping-particle":"","family":"Windiyani","given":"","non-dropping-particle":"","parse-names":false,"suffix":""}],"id":"ITEM-1","issued":{"date-parts":[["2021"]]},"number-of-pages":"1-123","title":"Hubungan Self Efficacy Dan Keterampilan Komunikasi Dengan Kecemasan Berbicara Di Depan Umum Santri Ponpes Datok Sulaiman Putri Palopo","type":"report"},"uris":["http://www.mendeley.com/documents/?uuid=a473a3cf-7338-3581-87b1-06547ce070ba"]}],"mendeley":{"formattedCitation":"(Windiyani, 2021)","plainTextFormattedCitation":"(Windiyani, 2021)","previouslyFormattedCitation":"(Windiyani, 2021)"},"properties":{"noteIndex":0},"schema":"https://github.com/citation-style-language/schema/raw/master/csl-citation.json"}</w:instrText>
      </w:r>
      <w:r w:rsidR="001851E8">
        <w:rPr>
          <w:rFonts w:ascii="Arial" w:eastAsia="Arial" w:hAnsi="Arial" w:cs="Arial"/>
          <w:color w:val="000000"/>
          <w:sz w:val="20"/>
          <w:szCs w:val="20"/>
        </w:rPr>
        <w:fldChar w:fldCharType="separate"/>
      </w:r>
      <w:r w:rsidR="001671C6" w:rsidRPr="001671C6">
        <w:rPr>
          <w:rFonts w:ascii="Arial" w:eastAsia="Arial" w:hAnsi="Arial" w:cs="Arial"/>
          <w:noProof/>
          <w:color w:val="000000"/>
          <w:sz w:val="20"/>
          <w:szCs w:val="20"/>
        </w:rPr>
        <w:t>(Windiyani, 2021)</w:t>
      </w:r>
      <w:r w:rsidR="001851E8">
        <w:rPr>
          <w:rFonts w:ascii="Arial" w:eastAsia="Arial" w:hAnsi="Arial" w:cs="Arial"/>
          <w:color w:val="000000"/>
          <w:sz w:val="20"/>
          <w:szCs w:val="20"/>
        </w:rPr>
        <w:fldChar w:fldCharType="end"/>
      </w:r>
      <w:r w:rsidR="001671C6" w:rsidRPr="008C1754">
        <w:rPr>
          <w:rFonts w:ascii="Arial" w:eastAsia="Arial" w:hAnsi="Arial" w:cs="Arial"/>
          <w:color w:val="000000"/>
          <w:sz w:val="20"/>
          <w:szCs w:val="20"/>
        </w:rPr>
        <w:t xml:space="preserve"> </w:t>
      </w:r>
      <w:r w:rsidR="001851E8" w:rsidRPr="008C1754">
        <w:rPr>
          <w:rFonts w:ascii="Arial" w:eastAsia="Arial" w:hAnsi="Arial" w:cs="Arial"/>
          <w:color w:val="000000"/>
          <w:sz w:val="20"/>
          <w:szCs w:val="20"/>
        </w:rPr>
        <w:t xml:space="preserve">. </w:t>
      </w:r>
      <w:proofErr w:type="spellStart"/>
      <w:r w:rsidR="003B529F">
        <w:rPr>
          <w:rFonts w:ascii="Arial" w:eastAsia="Arial" w:hAnsi="Arial" w:cs="Arial"/>
          <w:color w:val="000000"/>
          <w:sz w:val="20"/>
          <w:szCs w:val="20"/>
        </w:rPr>
        <w:t>Lebih</w:t>
      </w:r>
      <w:proofErr w:type="spellEnd"/>
      <w:r w:rsidR="003B529F">
        <w:rPr>
          <w:rFonts w:ascii="Arial" w:eastAsia="Arial" w:hAnsi="Arial" w:cs="Arial"/>
          <w:color w:val="000000"/>
          <w:sz w:val="20"/>
          <w:szCs w:val="20"/>
        </w:rPr>
        <w:t xml:space="preserve"> </w:t>
      </w:r>
      <w:proofErr w:type="spellStart"/>
      <w:r w:rsidR="003B529F">
        <w:rPr>
          <w:rFonts w:ascii="Arial" w:eastAsia="Arial" w:hAnsi="Arial" w:cs="Arial"/>
          <w:color w:val="000000"/>
          <w:sz w:val="20"/>
          <w:szCs w:val="20"/>
        </w:rPr>
        <w:t>lanjut</w:t>
      </w:r>
      <w:proofErr w:type="spellEnd"/>
      <w:r w:rsidR="003B529F">
        <w:rPr>
          <w:rFonts w:ascii="Arial" w:eastAsia="Arial" w:hAnsi="Arial" w:cs="Arial"/>
          <w:color w:val="000000"/>
          <w:sz w:val="20"/>
          <w:szCs w:val="20"/>
        </w:rPr>
        <w:t xml:space="preserve"> </w:t>
      </w:r>
      <w:r w:rsidRPr="008C1754">
        <w:rPr>
          <w:rFonts w:ascii="Arial" w:eastAsia="Arial" w:hAnsi="Arial" w:cs="Arial"/>
          <w:color w:val="000000"/>
          <w:sz w:val="20"/>
          <w:szCs w:val="20"/>
        </w:rPr>
        <w:t xml:space="preserve">Adler </w:t>
      </w:r>
      <w:proofErr w:type="spellStart"/>
      <w:r w:rsidR="003B529F">
        <w:rPr>
          <w:rFonts w:ascii="Arial" w:eastAsia="Arial" w:hAnsi="Arial" w:cs="Arial"/>
          <w:color w:val="000000"/>
          <w:sz w:val="20"/>
          <w:szCs w:val="20"/>
        </w:rPr>
        <w:t>mengatakan</w:t>
      </w:r>
      <w:proofErr w:type="spellEnd"/>
      <w:r w:rsidR="005B007A">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ada</w:t>
      </w:r>
      <w:proofErr w:type="spellEnd"/>
      <w:r w:rsidRPr="008C1754">
        <w:rPr>
          <w:rFonts w:ascii="Arial" w:eastAsia="Arial" w:hAnsi="Arial" w:cs="Arial"/>
          <w:color w:val="000000"/>
          <w:sz w:val="20"/>
          <w:szCs w:val="20"/>
        </w:rPr>
        <w:t xml:space="preserve"> dua factor yang </w:t>
      </w:r>
      <w:proofErr w:type="spellStart"/>
      <w:r w:rsidRPr="008C1754">
        <w:rPr>
          <w:rFonts w:ascii="Arial" w:eastAsia="Arial" w:hAnsi="Arial" w:cs="Arial"/>
          <w:color w:val="000000"/>
          <w:sz w:val="20"/>
          <w:szCs w:val="20"/>
        </w:rPr>
        <w:t>menjadi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penyebab</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muculnya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individu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pengalaman</w:t>
      </w:r>
      <w:proofErr w:type="spellEnd"/>
      <w:r w:rsidRPr="008C1754">
        <w:rPr>
          <w:rFonts w:ascii="Arial" w:eastAsia="Arial" w:hAnsi="Arial" w:cs="Arial"/>
          <w:color w:val="000000"/>
          <w:sz w:val="20"/>
          <w:szCs w:val="20"/>
        </w:rPr>
        <w:t xml:space="preserve"> negative dan </w:t>
      </w:r>
      <w:proofErr w:type="spellStart"/>
      <w:r w:rsidRPr="008C1754">
        <w:rPr>
          <w:rFonts w:ascii="Arial" w:eastAsia="Arial" w:hAnsi="Arial" w:cs="Arial"/>
          <w:color w:val="000000"/>
          <w:sz w:val="20"/>
          <w:szCs w:val="20"/>
        </w:rPr>
        <w:t>pikiran</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rasional</w:t>
      </w:r>
      <w:proofErr w:type="spellEnd"/>
      <w:r w:rsidRPr="008C1754">
        <w:rPr>
          <w:rFonts w:ascii="Arial" w:eastAsia="Arial" w:hAnsi="Arial" w:cs="Arial"/>
          <w:color w:val="000000"/>
          <w:sz w:val="20"/>
          <w:szCs w:val="20"/>
        </w:rPr>
        <w:t xml:space="preserve"> </w:t>
      </w:r>
      <w:r w:rsidR="001671C6">
        <w:rPr>
          <w:rFonts w:ascii="Arial" w:eastAsia="Arial" w:hAnsi="Arial" w:cs="Arial"/>
          <w:color w:val="000000"/>
          <w:sz w:val="20"/>
          <w:szCs w:val="20"/>
        </w:rPr>
        <w:fldChar w:fldCharType="begin" w:fldLock="1"/>
      </w:r>
      <w:r w:rsidR="001671C6">
        <w:rPr>
          <w:rFonts w:ascii="Arial" w:eastAsia="Arial" w:hAnsi="Arial" w:cs="Arial"/>
          <w:color w:val="000000"/>
          <w:sz w:val="20"/>
          <w:szCs w:val="20"/>
        </w:rPr>
        <w:instrText>ADDIN CSL_CITATION {"citationItems":[{"id":"ITEM-1","itemData":{"abstract":"Skripsi ini membahas tentang hubungan self efficacy dan keterampilan komunikasi dengan kecemasan berbicara di depan umum santri Ponpes Datok Sulaiman Putri Palopo, bertujuan : untuk mengetahui hubungan self efficacy dengan kecemasan berbicara di depan umum; untuk mengetahui hubungan keterampilan komunikasi dengan kecemasan berbicara di depan umum santri. Menggunakan metode penelitian kuantitatif korelasional dengan desain penelitian yaitu ex-post facto.Jumlah populasi yaitu 158 santri kelas XII dengan teknik pengambilan sampel simple random sampling sebanyak 61 santri, menggunakan angket (kuesioner).Data kemudian dianalisis dengan analisis statistik deskriptif, analisis regresi berganda, korelasi produk moment pearson, korelasi ganda dan uji T dengan menggunakan SPSS for Windows Versi 20. Berdasarkan hasil penelitian terdapat hubungan positif dan signifikan antara self efficacy (X1) dengan kecemasan berbicara di depan umum (Y)28,4% dan sisanya 71.6% dipengaruhi oleh variabel lain. Selanjutnya terdapat hubungan yang positif dan signifikan antara keterampilan komunikasi (X2) dengan kecemasan berbicara di depan umum (Y), besarnya hubungan X2 secara parsial terhadap Y adalah 17,7% dan sisanya 82.3% dipengaruhi oleh variabel lain yang tidak diteliti pada penelitian ini.","author":[{"dropping-particle":"","family":"Windiyani","given":"","non-dropping-particle":"","parse-names":false,"suffix":""}],"id":"ITEM-1","issued":{"date-parts":[["2021"]]},"number-of-pages":"1-123","title":"Hubungan Self Efficacy Dan Keterampilan Komunikasi Dengan Kecemasan Berbicara Di Depan Umum Santri Ponpes Datok Sulaiman Putri Palopo","type":"report"},"uris":["http://www.mendeley.com/documents/?uuid=a473a3cf-7338-3581-87b1-06547ce070ba"]}],"mendeley":{"formattedCitation":"(Windiyani, 2021)","plainTextFormattedCitation":"(Windiyani, 2021)","previouslyFormattedCitation":"(Windiyani, 2021)"},"properties":{"noteIndex":0},"schema":"https://github.com/citation-style-language/schema/raw/master/csl-citation.json"}</w:instrText>
      </w:r>
      <w:r w:rsidR="001671C6">
        <w:rPr>
          <w:rFonts w:ascii="Arial" w:eastAsia="Arial" w:hAnsi="Arial" w:cs="Arial"/>
          <w:color w:val="000000"/>
          <w:sz w:val="20"/>
          <w:szCs w:val="20"/>
        </w:rPr>
        <w:fldChar w:fldCharType="separate"/>
      </w:r>
      <w:r w:rsidR="001671C6" w:rsidRPr="001671C6">
        <w:rPr>
          <w:rFonts w:ascii="Arial" w:eastAsia="Arial" w:hAnsi="Arial" w:cs="Arial"/>
          <w:noProof/>
          <w:color w:val="000000"/>
          <w:sz w:val="20"/>
          <w:szCs w:val="20"/>
        </w:rPr>
        <w:t>(Windiyani, 2021)</w:t>
      </w:r>
      <w:r w:rsidR="001671C6">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r w:rsidR="005B007A">
        <w:rPr>
          <w:rFonts w:ascii="Arial" w:eastAsia="Arial" w:hAnsi="Arial" w:cs="Arial"/>
          <w:color w:val="000000"/>
          <w:sz w:val="20"/>
          <w:szCs w:val="20"/>
        </w:rPr>
        <w:t xml:space="preserve">Dalam </w:t>
      </w:r>
      <w:proofErr w:type="spellStart"/>
      <w:r w:rsidR="005B007A">
        <w:rPr>
          <w:rFonts w:ascii="Arial" w:eastAsia="Arial" w:hAnsi="Arial" w:cs="Arial"/>
          <w:color w:val="000000"/>
          <w:sz w:val="20"/>
          <w:szCs w:val="20"/>
        </w:rPr>
        <w:t>penelitian</w:t>
      </w:r>
      <w:proofErr w:type="spellEnd"/>
      <w:r w:rsidR="005B007A">
        <w:rPr>
          <w:rFonts w:ascii="Arial" w:eastAsia="Arial" w:hAnsi="Arial" w:cs="Arial"/>
          <w:color w:val="000000"/>
          <w:sz w:val="20"/>
          <w:szCs w:val="20"/>
        </w:rPr>
        <w:t xml:space="preserve"> </w:t>
      </w:r>
      <w:proofErr w:type="spellStart"/>
      <w:r w:rsidR="005B007A">
        <w:rPr>
          <w:rFonts w:ascii="Arial" w:eastAsia="Arial" w:hAnsi="Arial" w:cs="Arial"/>
          <w:color w:val="000000"/>
          <w:sz w:val="20"/>
          <w:szCs w:val="20"/>
        </w:rPr>
        <w:t>tersebut</w:t>
      </w:r>
      <w:proofErr w:type="spellEnd"/>
      <w:r w:rsidR="005B007A">
        <w:rPr>
          <w:rFonts w:ascii="Arial" w:eastAsia="Arial" w:hAnsi="Arial" w:cs="Arial"/>
          <w:color w:val="000000"/>
          <w:sz w:val="20"/>
          <w:szCs w:val="20"/>
        </w:rPr>
        <w:t xml:space="preserve"> </w:t>
      </w:r>
      <w:proofErr w:type="spellStart"/>
      <w:r w:rsidR="005B007A">
        <w:rPr>
          <w:rFonts w:ascii="Arial" w:eastAsia="Arial" w:hAnsi="Arial" w:cs="Arial"/>
          <w:color w:val="000000"/>
          <w:sz w:val="20"/>
          <w:szCs w:val="20"/>
        </w:rPr>
        <w:t>t</w:t>
      </w:r>
      <w:r w:rsidRPr="008C1754">
        <w:rPr>
          <w:rFonts w:ascii="Arial" w:eastAsia="Arial" w:hAnsi="Arial" w:cs="Arial"/>
          <w:color w:val="000000"/>
          <w:sz w:val="20"/>
          <w:szCs w:val="20"/>
        </w:rPr>
        <w:t>ingginya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presentasi</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r w:rsidR="003B529F">
        <w:rPr>
          <w:rFonts w:ascii="Arial" w:eastAsia="Arial" w:hAnsi="Arial" w:cs="Arial"/>
          <w:color w:val="000000"/>
          <w:sz w:val="20"/>
          <w:szCs w:val="20"/>
        </w:rPr>
        <w:t xml:space="preserve">salah </w:t>
      </w:r>
      <w:proofErr w:type="spellStart"/>
      <w:r w:rsidR="003B529F">
        <w:rPr>
          <w:rFonts w:ascii="Arial" w:eastAsia="Arial" w:hAnsi="Arial" w:cs="Arial"/>
          <w:color w:val="000000"/>
          <w:sz w:val="20"/>
          <w:szCs w:val="20"/>
        </w:rPr>
        <w:t>satunya</w:t>
      </w:r>
      <w:proofErr w:type="spellEnd"/>
      <w:r w:rsidR="003B529F">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dipenaruhi</w:t>
      </w:r>
      <w:proofErr w:type="spellEnd"/>
      <w:r w:rsidRPr="008C1754">
        <w:rPr>
          <w:rFonts w:ascii="Arial" w:eastAsia="Arial" w:hAnsi="Arial" w:cs="Arial"/>
          <w:color w:val="000000"/>
          <w:sz w:val="20"/>
          <w:szCs w:val="20"/>
        </w:rPr>
        <w:t xml:space="preserve"> oleh </w:t>
      </w:r>
      <w:r w:rsidRPr="001851E8">
        <w:rPr>
          <w:rFonts w:ascii="Arial" w:eastAsia="Arial" w:hAnsi="Arial" w:cs="Arial"/>
          <w:i/>
          <w:iCs/>
          <w:color w:val="000000"/>
          <w:sz w:val="20"/>
          <w:szCs w:val="20"/>
        </w:rPr>
        <w:t>Self Efficacy</w:t>
      </w:r>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berkorelasi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00F94E2F">
        <w:rPr>
          <w:rFonts w:ascii="Arial" w:eastAsia="Arial" w:hAnsi="Arial" w:cs="Arial"/>
          <w:color w:val="000000"/>
          <w:sz w:val="20"/>
          <w:szCs w:val="20"/>
        </w:rPr>
        <w:t xml:space="preserve"> </w:t>
      </w:r>
      <w:r w:rsidR="00F94E2F">
        <w:rPr>
          <w:rFonts w:ascii="Arial" w:eastAsia="Arial" w:hAnsi="Arial" w:cs="Arial"/>
          <w:color w:val="000000"/>
          <w:sz w:val="20"/>
          <w:szCs w:val="20"/>
        </w:rPr>
        <w:fldChar w:fldCharType="begin" w:fldLock="1"/>
      </w:r>
      <w:r w:rsidR="00112766">
        <w:rPr>
          <w:rFonts w:ascii="Arial" w:eastAsia="Arial" w:hAnsi="Arial" w:cs="Arial"/>
          <w:color w:val="000000"/>
          <w:sz w:val="20"/>
          <w:szCs w:val="20"/>
        </w:rPr>
        <w:instrText>ADDIN CSL_CITATION {"citationItems":[{"id":"ITEM-1","itemData":{"abstract":"Communication skills are essential for students, where is communication skills is an ability for extending message exactly to others and students be able to perform in front of public. Infact that there is a student who tends to have less verbal, fail to express thoughts and ideas in his mind, get anxious on public speaking, feel heart beats very fast and perspire just before starting a speech, a feeling of helplessness building up when speaking on public speaking. This study aims to know the relationship between communication skills with public speaking anxiety. Correlation Product moment analysis showed that there was a significant correlation between skills communication and public speaking anxiety r = -0,785 ? 0,01. The result showed that there was a negative correlational between skills communication with public speaking anxiety. It means the higher students skills communication then their public speaking anxiety level becomes lower and contrary, lower students skills communication then their public speaking anxiety level become higher.","author":[{"dropping-particle":"","family":"Ririn","given":"","non-dropping-particle":"","parse-names":false,"suffix":""},{"dropping-particle":"","family":"Asmidir","given":"","non-dropping-particle":"","parse-names":false,"suffix":""},{"dropping-particle":"","family":"Marjohan","given":"","non-dropping-particle":"","parse-names":false,"suffix":""}],"container-title":"Jurnal Ilmiah Konseling","id":"ITEM-1","issued":{"date-parts":[["2013"]]},"page":"1-6","title":"Hubungan Antara Keterampilan Komunikasi Dengan Kecemasan Berbicara Di Depan Umum (Studi Korelasional Terhadap Mahasiswa Jurusan Bimbingan dan Konseling DIP UNP Angkatan 2011)","type":"article-journal","volume":"2"},"uris":["http://www.mendeley.com/documents/?uuid=a9df12a8-9ded-3cb2-9431-2b5069486154"]}],"mendeley":{"formattedCitation":"(Ririn et al., 2013)","plainTextFormattedCitation":"(Ririn et al., 2013)","previouslyFormattedCitation":"(Ririn et al., 2013)"},"properties":{"noteIndex":0},"schema":"https://github.com/citation-style-language/schema/raw/master/csl-citation.json"}</w:instrText>
      </w:r>
      <w:r w:rsidR="00F94E2F">
        <w:rPr>
          <w:rFonts w:ascii="Arial" w:eastAsia="Arial" w:hAnsi="Arial" w:cs="Arial"/>
          <w:color w:val="000000"/>
          <w:sz w:val="20"/>
          <w:szCs w:val="20"/>
        </w:rPr>
        <w:fldChar w:fldCharType="separate"/>
      </w:r>
      <w:r w:rsidR="00F94E2F" w:rsidRPr="00F94E2F">
        <w:rPr>
          <w:rFonts w:ascii="Arial" w:eastAsia="Arial" w:hAnsi="Arial" w:cs="Arial"/>
          <w:noProof/>
          <w:color w:val="000000"/>
          <w:sz w:val="20"/>
          <w:szCs w:val="20"/>
        </w:rPr>
        <w:t>(Ririn et al., 2013)</w:t>
      </w:r>
      <w:r w:rsidR="00F94E2F">
        <w:rPr>
          <w:rFonts w:ascii="Arial" w:eastAsia="Arial" w:hAnsi="Arial" w:cs="Arial"/>
          <w:color w:val="000000"/>
          <w:sz w:val="20"/>
          <w:szCs w:val="20"/>
        </w:rPr>
        <w:fldChar w:fldCharType="end"/>
      </w:r>
    </w:p>
    <w:p w14:paraId="3C6BBCC9" w14:textId="3963408D" w:rsidR="008C1754" w:rsidRPr="008C1754" w:rsidRDefault="008C1754" w:rsidP="008C1754">
      <w:pPr>
        <w:spacing w:before="120" w:after="0"/>
        <w:ind w:firstLine="720"/>
        <w:jc w:val="both"/>
        <w:rPr>
          <w:rFonts w:ascii="Arial" w:eastAsia="Arial" w:hAnsi="Arial" w:cs="Arial"/>
          <w:color w:val="000000"/>
          <w:sz w:val="20"/>
          <w:szCs w:val="20"/>
        </w:rPr>
      </w:pP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menurut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Permasih</w:t>
      </w:r>
      <w:proofErr w:type="spellEnd"/>
      <w:r w:rsidRPr="008C1754">
        <w:rPr>
          <w:rFonts w:ascii="Arial" w:eastAsia="Arial" w:hAnsi="Arial" w:cs="Arial"/>
          <w:color w:val="000000"/>
          <w:sz w:val="20"/>
          <w:szCs w:val="20"/>
        </w:rPr>
        <w:t xml:space="preserve"> (2005)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seorang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komunikator</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menyampaikan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informasi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efektir</w:t>
      </w:r>
      <w:proofErr w:type="spellEnd"/>
      <w:r w:rsidRPr="008C1754">
        <w:rPr>
          <w:rFonts w:ascii="Arial" w:eastAsia="Arial" w:hAnsi="Arial" w:cs="Arial"/>
          <w:color w:val="000000"/>
          <w:sz w:val="20"/>
          <w:szCs w:val="20"/>
        </w:rPr>
        <w:t xml:space="preserve"> agar </w:t>
      </w:r>
      <w:proofErr w:type="spellStart"/>
      <w:r w:rsidRPr="008C1754">
        <w:rPr>
          <w:rFonts w:ascii="Arial" w:eastAsia="Arial" w:hAnsi="Arial" w:cs="Arial"/>
          <w:color w:val="000000"/>
          <w:sz w:val="20"/>
          <w:szCs w:val="20"/>
        </w:rPr>
        <w:t>informasi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mudah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diterima</w:t>
      </w:r>
      <w:proofErr w:type="spellEnd"/>
      <w:r w:rsidRPr="008C1754">
        <w:rPr>
          <w:rFonts w:ascii="Arial" w:eastAsia="Arial" w:hAnsi="Arial" w:cs="Arial"/>
          <w:color w:val="000000"/>
          <w:sz w:val="20"/>
          <w:szCs w:val="20"/>
        </w:rPr>
        <w:t xml:space="preserve"> dan di </w:t>
      </w:r>
      <w:proofErr w:type="spellStart"/>
      <w:r w:rsidRPr="008C1754">
        <w:rPr>
          <w:rFonts w:ascii="Arial" w:eastAsia="Arial" w:hAnsi="Arial" w:cs="Arial"/>
          <w:color w:val="000000"/>
          <w:sz w:val="20"/>
          <w:szCs w:val="20"/>
        </w:rPr>
        <w:t>pahami</w:t>
      </w:r>
      <w:proofErr w:type="spellEnd"/>
      <w:r w:rsidRPr="008C1754">
        <w:rPr>
          <w:rFonts w:ascii="Arial" w:eastAsia="Arial" w:hAnsi="Arial" w:cs="Arial"/>
          <w:color w:val="000000"/>
          <w:sz w:val="20"/>
          <w:szCs w:val="20"/>
        </w:rPr>
        <w:t xml:space="preserve"> oleh </w:t>
      </w:r>
      <w:proofErr w:type="spellStart"/>
      <w:r w:rsidRPr="008C1754">
        <w:rPr>
          <w:rFonts w:ascii="Arial" w:eastAsia="Arial" w:hAnsi="Arial" w:cs="Arial"/>
          <w:color w:val="000000"/>
          <w:sz w:val="20"/>
          <w:szCs w:val="20"/>
        </w:rPr>
        <w:t>siapapun</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hadir</w:t>
      </w:r>
      <w:proofErr w:type="spellEnd"/>
      <w:r w:rsidRPr="008C1754">
        <w:rPr>
          <w:rFonts w:ascii="Arial" w:eastAsia="Arial" w:hAnsi="Arial" w:cs="Arial"/>
          <w:color w:val="000000"/>
          <w:sz w:val="20"/>
          <w:szCs w:val="20"/>
        </w:rPr>
        <w:t xml:space="preserve">. </w:t>
      </w:r>
      <w:r w:rsidR="003B529F">
        <w:rPr>
          <w:rFonts w:ascii="Arial" w:eastAsia="Arial" w:hAnsi="Arial" w:cs="Arial"/>
          <w:color w:val="000000"/>
          <w:sz w:val="20"/>
          <w:szCs w:val="20"/>
        </w:rPr>
        <w:t>K</w:t>
      </w:r>
      <w:r w:rsidRPr="008C1754">
        <w:rPr>
          <w:rFonts w:ascii="Arial" w:eastAsia="Arial" w:hAnsi="Arial" w:cs="Arial"/>
          <w:color w:val="000000"/>
          <w:sz w:val="20"/>
          <w:szCs w:val="20"/>
        </w:rPr>
        <w:t xml:space="preserve">etika </w:t>
      </w:r>
      <w:proofErr w:type="spellStart"/>
      <w:r w:rsidRPr="008C1754">
        <w:rPr>
          <w:rFonts w:ascii="Arial" w:eastAsia="Arial" w:hAnsi="Arial" w:cs="Arial"/>
          <w:color w:val="000000"/>
          <w:sz w:val="20"/>
          <w:szCs w:val="20"/>
        </w:rPr>
        <w:t>individu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mengalami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didepan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banyak</w:t>
      </w:r>
      <w:proofErr w:type="spellEnd"/>
      <w:r w:rsidRPr="008C1754">
        <w:rPr>
          <w:rFonts w:ascii="Arial" w:eastAsia="Arial" w:hAnsi="Arial" w:cs="Arial"/>
          <w:color w:val="000000"/>
          <w:sz w:val="20"/>
          <w:szCs w:val="20"/>
        </w:rPr>
        <w:t xml:space="preserve"> orang </w:t>
      </w:r>
      <w:proofErr w:type="spellStart"/>
      <w:r w:rsidRPr="008C1754">
        <w:rPr>
          <w:rFonts w:ascii="Arial" w:eastAsia="Arial" w:hAnsi="Arial" w:cs="Arial"/>
          <w:color w:val="000000"/>
          <w:sz w:val="20"/>
          <w:szCs w:val="20"/>
        </w:rPr>
        <w:t>maka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mereka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merasa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tegang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gugup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bingung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kaku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cenderung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melakukan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kesalahan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menyampaikan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materi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atau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gagasan</w:t>
      </w:r>
      <w:proofErr w:type="spellEnd"/>
      <w:r w:rsidRPr="008C1754">
        <w:rPr>
          <w:rFonts w:ascii="Arial" w:eastAsia="Arial" w:hAnsi="Arial" w:cs="Arial"/>
          <w:color w:val="000000"/>
          <w:sz w:val="20"/>
          <w:szCs w:val="20"/>
        </w:rPr>
        <w:t xml:space="preserve"> </w:t>
      </w:r>
      <w:r w:rsidR="005B007A">
        <w:rPr>
          <w:rFonts w:ascii="Arial" w:eastAsia="Arial" w:hAnsi="Arial" w:cs="Arial"/>
          <w:color w:val="000000"/>
          <w:sz w:val="20"/>
          <w:szCs w:val="20"/>
        </w:rPr>
        <w:fldChar w:fldCharType="begin" w:fldLock="1"/>
      </w:r>
      <w:r w:rsidR="005B007A">
        <w:rPr>
          <w:rFonts w:ascii="Arial" w:eastAsia="Arial" w:hAnsi="Arial" w:cs="Arial"/>
          <w:color w:val="000000"/>
          <w:sz w:val="20"/>
          <w:szCs w:val="20"/>
        </w:rPr>
        <w:instrText>ADDIN CSL_CITATION {"citationItems":[{"id":"ITEM-1","itemData":{"author":[{"dropping-particle":"","family":"Riani","given":"Winda Septa","non-dropping-particle":"","parse-names":false,"suffix":""},{"dropping-particle":"","family":"Rozali","given":"Yuli Azmi","non-dropping-particle":"","parse-names":false,"suffix":""}],"id":"ITEM-1","issued":{"date-parts":[["2014"]]},"number-of-pages":"1","title":"Hubungan Antara Self Efficacy dan Kecemasan Saat Presentasi pada Mahasiswa Univeristas Esa Unggul Jurnal Psikologi","type":"report","volume":"12"},"uris":["http://www.mendeley.com/documents/?uuid=257b0c15-a2f5-3a02-bea3-0005c5990c75"]}],"mendeley":{"formattedCitation":"(Riani &amp; Rozali, 2014)","plainTextFormattedCitation":"(Riani &amp; Rozali, 2014)","previouslyFormattedCitation":"(Riani &amp; Rozali, 2014)"},"properties":{"noteIndex":0},"schema":"https://github.com/citation-style-language/schema/raw/master/csl-citation.json"}</w:instrText>
      </w:r>
      <w:r w:rsidR="005B007A">
        <w:rPr>
          <w:rFonts w:ascii="Arial" w:eastAsia="Arial" w:hAnsi="Arial" w:cs="Arial"/>
          <w:color w:val="000000"/>
          <w:sz w:val="20"/>
          <w:szCs w:val="20"/>
        </w:rPr>
        <w:fldChar w:fldCharType="separate"/>
      </w:r>
      <w:r w:rsidR="005B007A" w:rsidRPr="005B007A">
        <w:rPr>
          <w:rFonts w:ascii="Arial" w:eastAsia="Arial" w:hAnsi="Arial" w:cs="Arial"/>
          <w:noProof/>
          <w:color w:val="000000"/>
          <w:sz w:val="20"/>
          <w:szCs w:val="20"/>
        </w:rPr>
        <w:t>(Riani &amp; Rozali, 2014)</w:t>
      </w:r>
      <w:r w:rsidR="005B007A">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didepan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umum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adalah</w:t>
      </w:r>
      <w:proofErr w:type="spellEnd"/>
      <w:r w:rsidRPr="008C1754">
        <w:rPr>
          <w:rFonts w:ascii="Arial" w:eastAsia="Arial" w:hAnsi="Arial" w:cs="Arial"/>
          <w:color w:val="000000"/>
          <w:sz w:val="20"/>
          <w:szCs w:val="20"/>
        </w:rPr>
        <w:t xml:space="preserve"> salah </w:t>
      </w:r>
      <w:proofErr w:type="spellStart"/>
      <w:r w:rsidRPr="008C1754">
        <w:rPr>
          <w:rFonts w:ascii="Arial" w:eastAsia="Arial" w:hAnsi="Arial" w:cs="Arial"/>
          <w:color w:val="000000"/>
          <w:sz w:val="20"/>
          <w:szCs w:val="20"/>
        </w:rPr>
        <w:t>satu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bagian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Menurut</w:t>
      </w:r>
      <w:proofErr w:type="spellEnd"/>
      <w:r w:rsidRPr="008C1754">
        <w:rPr>
          <w:rFonts w:ascii="Arial" w:eastAsia="Arial" w:hAnsi="Arial" w:cs="Arial"/>
          <w:color w:val="000000"/>
          <w:sz w:val="20"/>
          <w:szCs w:val="20"/>
        </w:rPr>
        <w:t xml:space="preserve"> Philips,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atau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biasa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disebut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reticence, </w:t>
      </w:r>
      <w:proofErr w:type="spellStart"/>
      <w:r w:rsidRPr="008C1754">
        <w:rPr>
          <w:rFonts w:ascii="Arial" w:eastAsia="Arial" w:hAnsi="Arial" w:cs="Arial"/>
          <w:color w:val="000000"/>
          <w:sz w:val="20"/>
          <w:szCs w:val="20"/>
        </w:rPr>
        <w:t>adalah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ketidakmampuan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seseorang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mengelola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atau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mengembangkan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percakapan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berbagai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penyebab</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tetapi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bukan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karena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kurangnya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pengetahuan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melainkan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ketidakmampuan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menyampaikan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sempurna</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ditandai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reaksi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fisiologis</w:t>
      </w:r>
      <w:proofErr w:type="spellEnd"/>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psikologis</w:t>
      </w:r>
      <w:proofErr w:type="spellEnd"/>
      <w:r w:rsidR="002471D2">
        <w:rPr>
          <w:rFonts w:ascii="Arial" w:eastAsia="Arial" w:hAnsi="Arial" w:cs="Arial"/>
          <w:color w:val="000000"/>
          <w:sz w:val="20"/>
          <w:szCs w:val="20"/>
        </w:rPr>
        <w:t xml:space="preserve"> </w:t>
      </w:r>
      <w:r w:rsidR="002471D2">
        <w:rPr>
          <w:rFonts w:ascii="Arial" w:eastAsia="Arial" w:hAnsi="Arial" w:cs="Arial"/>
          <w:color w:val="000000"/>
          <w:sz w:val="20"/>
          <w:szCs w:val="20"/>
        </w:rPr>
        <w:fldChar w:fldCharType="begin" w:fldLock="1"/>
      </w:r>
      <w:r w:rsidR="002471D2">
        <w:rPr>
          <w:rFonts w:ascii="Arial" w:eastAsia="Arial" w:hAnsi="Arial" w:cs="Arial"/>
          <w:color w:val="000000"/>
          <w:sz w:val="20"/>
          <w:szCs w:val="20"/>
        </w:rPr>
        <w:instrText>ADDIN CSL_CITATION {"citationItems":[{"id":"ITEM-1","itemData":{"abstract":"Berbicara di depan umum tidak mudah bagi mahasiswa baru karena harus menyesuaikan dengan lingkungannya yang baru. Kemampuan berbicara di depan umum sangat berkaitan dengan tingkat kepercayaan dalam diri seseorang. Kepercayaan diri di sini sangat berperan penting dalam mengurangi rasa cemas yang muncul ketika berbicara baik personal maupun ketika sedang berada di depan orang banyak. Oleh karenanya, penelitian ini bertujuan untuk mengetahui hubungan antara kepercayaan diri dengan kecemasan berbicara di depan umum pada mahasiswa baru Fakultas Psikologi Universitas Islam Negeri Maulana Malik Ibrahim Malang. Penelitian ini merupakan penelitian kuantitatif korelasional dengan kepercayaan diri sebagai variable bebas dan kecemasan berbicara sebagai variable terikat. Teknik korelasi Product Moment digunakan untuk menguji hubungan antar tingkat kepercayaan diri dengan kecemasan berbicara di depan umum. Kemudian mengkategorisasikan tingkat kepercayaan diri dan kecemasan berbicara di depan umum dengan menentukan mean dan standart deviasi telebih dahulu, kemudian dilakukan analisis prosentase. Subyek penelitian adalah mahasiswa Fakultas Psikologi angkatan 2019-2020 yang berjumlah 91 berasal dari sampel 10% dari seluruh subjek. penelitian ini menggunakan dua buah skala sebagai alat ukur, yaitu skala kepercayaan diri dan skala kecemasan berbicara di depan umum yang disusun dalam bentuk skala likert yang berdasarkan aspek-aspek kepercayaan diri Lauster dan komponen kecemasan berbicara di depan umum berdasarkan pada teori Rogers. Berdasarkan hasil analisa Product Moment ditemukan bahwa terdapat hubungan negatif antara kepercayaan diri dengan kecemasan berbicara di depan umum dengan r = -.856 p=.000, nilai r=-0,856 berada pada rentang 0,80-1,000 masuk ke dalam kategori sangat kuat (Sugiyono,2011). Artinya semakin tinggi tingkat kepercayaan diri mahasiswa maka akan semakin rendah tingkat kecemasan berbicara di depan umum, dan sebaliknya semakin rendah kepercayaan diri mahasiswa maka makin tinggi tingkat kecemasan berbicara di depan umum.","author":[{"dropping-particle":"","family":"Himmah","given":"Faiqotul","non-dropping-particle":"","parse-names":false,"suffix":""}],"id":"ITEM-1","issued":{"date-parts":[["2020"]]},"number-of-pages":"1-155","title":"Hubungan Kepercayaan Diri Dengan Kecemasan Berbicara Di Depan Umum Pada Mahasiswa Baru Fakultas Psikologi UIN Maulana Malik Ibrahim Malang","type":"report"},"uris":["http://www.mendeley.com/documents/?uuid=6750e599-5e42-3959-8a64-d09c91c52ed7"]}],"mendeley":{"formattedCitation":"(Himmah, 2020)","plainTextFormattedCitation":"(Himmah, 2020)","previouslyFormattedCitation":"(Himmah, 2020)"},"properties":{"noteIndex":0},"schema":"https://github.com/citation-style-language/schema/raw/master/csl-citation.json"}</w:instrText>
      </w:r>
      <w:r w:rsidR="002471D2">
        <w:rPr>
          <w:rFonts w:ascii="Arial" w:eastAsia="Arial" w:hAnsi="Arial" w:cs="Arial"/>
          <w:color w:val="000000"/>
          <w:sz w:val="20"/>
          <w:szCs w:val="20"/>
        </w:rPr>
        <w:fldChar w:fldCharType="separate"/>
      </w:r>
      <w:r w:rsidR="002471D2" w:rsidRPr="002471D2">
        <w:rPr>
          <w:rFonts w:ascii="Arial" w:eastAsia="Arial" w:hAnsi="Arial" w:cs="Arial"/>
          <w:noProof/>
          <w:color w:val="000000"/>
          <w:sz w:val="20"/>
          <w:szCs w:val="20"/>
        </w:rPr>
        <w:t>(Himmah, 2020)</w:t>
      </w:r>
      <w:r w:rsidR="002471D2">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komuniaksi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berdampak</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keberanian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untuk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berbiacar</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didepan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banyak</w:t>
      </w:r>
      <w:proofErr w:type="spellEnd"/>
      <w:r w:rsidRPr="008C1754">
        <w:rPr>
          <w:rFonts w:ascii="Arial" w:eastAsia="Arial" w:hAnsi="Arial" w:cs="Arial"/>
          <w:color w:val="000000"/>
          <w:sz w:val="20"/>
          <w:szCs w:val="20"/>
        </w:rPr>
        <w:t xml:space="preserve"> orang, </w:t>
      </w:r>
      <w:proofErr w:type="spellStart"/>
      <w:r w:rsidRPr="008C1754">
        <w:rPr>
          <w:rFonts w:ascii="Arial" w:eastAsia="Arial" w:hAnsi="Arial" w:cs="Arial"/>
          <w:color w:val="000000"/>
          <w:sz w:val="20"/>
          <w:szCs w:val="20"/>
        </w:rPr>
        <w:t>memperkuat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perasaan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mampu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serta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takut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melakukan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kesalaha</w:t>
      </w:r>
      <w:r w:rsidR="00121F83">
        <w:rPr>
          <w:rFonts w:ascii="Arial" w:eastAsia="Arial" w:hAnsi="Arial" w:cs="Arial"/>
          <w:color w:val="000000"/>
          <w:sz w:val="20"/>
          <w:szCs w:val="20"/>
        </w:rPr>
        <w:t>n</w:t>
      </w:r>
      <w:proofErr w:type="spellEnd"/>
      <w:r w:rsidR="00121F83">
        <w:rPr>
          <w:rFonts w:ascii="Arial" w:eastAsia="Arial" w:hAnsi="Arial" w:cs="Arial"/>
          <w:color w:val="000000"/>
          <w:sz w:val="20"/>
          <w:szCs w:val="20"/>
        </w:rPr>
        <w:fldChar w:fldCharType="begin" w:fldLock="1"/>
      </w:r>
      <w:r w:rsidR="00121F83">
        <w:rPr>
          <w:rFonts w:ascii="Arial" w:eastAsia="Arial" w:hAnsi="Arial" w:cs="Arial"/>
          <w:color w:val="000000"/>
          <w:sz w:val="20"/>
          <w:szCs w:val="20"/>
        </w:rPr>
        <w:instrText>ADDIN CSL_CITATION {"citationItems":[{"id":"ITEM-1","itemData":{"abstract":"erampilan berkomunikasi terhadap kemampuan public speaking Mahasiswa Jurusan Manajemen FEB Angkatan 2017 Universitas Islam Malang. Sampel dari penelitian ini adalah 85 responden dengan teknik pengambilan sampel menggunakan Snowball Sampling. Metode pengumpulan data menggunakan kuisioner sedangkan pengolahan datanya menggunakan ananlisis linier berganda. Hasil penelitian ini adalah Kepercayaan Diri dan Keterampilan Berkomunikasi berpengaruh secara signifikan terhadap Kemampuan Public Speaking Mahasiswa Jurusan Manajemen FEB Unisma Malang.","author":[{"dropping-particle":"","family":"Mukarromah","given":"Ashfa Acmalya","non-dropping-particle":"","parse-names":false,"suffix":""}],"id":"ITEM-1","issued":{"date-parts":[["2022"]]},"title":"Pengaruh Kepercayaan Diri Dan Keterampilan Berkomunikasi Terhadap Kemampuan Public Speaking Mahasiswa Jurusan Manajemen FEB Universitas Islam Malang","type":"article-journal"},"uris":["http://www.mendeley.com/documents/?uuid=0222a089-c6e1-3722-98d5-7ee14cdfd8ca"]}],"mendeley":{"formattedCitation":"(Mukarromah, 2022)","plainTextFormattedCitation":"(Mukarromah, 2022)","previouslyFormattedCitation":"(Mukarromah, 2022)"},"properties":{"noteIndex":0},"schema":"https://github.com/citation-style-language/schema/raw/master/csl-citation.json"}</w:instrText>
      </w:r>
      <w:r w:rsidR="00121F83">
        <w:rPr>
          <w:rFonts w:ascii="Arial" w:eastAsia="Arial" w:hAnsi="Arial" w:cs="Arial"/>
          <w:color w:val="000000"/>
          <w:sz w:val="20"/>
          <w:szCs w:val="20"/>
        </w:rPr>
        <w:fldChar w:fldCharType="separate"/>
      </w:r>
      <w:r w:rsidR="00121F83" w:rsidRPr="00121F83">
        <w:rPr>
          <w:rFonts w:ascii="Arial" w:eastAsia="Arial" w:hAnsi="Arial" w:cs="Arial"/>
          <w:noProof/>
          <w:color w:val="000000"/>
          <w:sz w:val="20"/>
          <w:szCs w:val="20"/>
        </w:rPr>
        <w:t>(Mukarromah, 2022)</w:t>
      </w:r>
      <w:r w:rsidR="00121F83">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Berpengaruh</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kualitas</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hidup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individu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berkaitan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fungsi</w:t>
      </w:r>
      <w:proofErr w:type="spellEnd"/>
      <w:r w:rsidRPr="008C1754">
        <w:rPr>
          <w:rFonts w:ascii="Arial" w:eastAsia="Arial" w:hAnsi="Arial" w:cs="Arial"/>
          <w:color w:val="000000"/>
          <w:sz w:val="20"/>
          <w:szCs w:val="20"/>
        </w:rPr>
        <w:t xml:space="preserve"> social dan </w:t>
      </w:r>
      <w:proofErr w:type="spellStart"/>
      <w:r w:rsidRPr="008C1754">
        <w:rPr>
          <w:rFonts w:ascii="Arial" w:eastAsia="Arial" w:hAnsi="Arial" w:cs="Arial"/>
          <w:color w:val="000000"/>
          <w:sz w:val="20"/>
          <w:szCs w:val="20"/>
        </w:rPr>
        <w:t>relasi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komunitasnya</w:t>
      </w:r>
      <w:proofErr w:type="spellEnd"/>
      <w:r w:rsidR="00400454">
        <w:rPr>
          <w:rFonts w:ascii="Arial" w:eastAsia="Arial" w:hAnsi="Arial" w:cs="Arial"/>
          <w:color w:val="000000"/>
          <w:sz w:val="20"/>
          <w:szCs w:val="20"/>
        </w:rPr>
        <w:t xml:space="preserve"> </w:t>
      </w:r>
      <w:r w:rsidR="00400454">
        <w:rPr>
          <w:rFonts w:ascii="Arial" w:eastAsia="Arial" w:hAnsi="Arial" w:cs="Arial"/>
          <w:color w:val="000000"/>
          <w:sz w:val="20"/>
          <w:szCs w:val="20"/>
        </w:rPr>
        <w:fldChar w:fldCharType="begin" w:fldLock="1"/>
      </w:r>
      <w:r w:rsidR="00400454">
        <w:rPr>
          <w:rFonts w:ascii="Arial" w:eastAsia="Arial" w:hAnsi="Arial" w:cs="Arial"/>
          <w:color w:val="000000"/>
          <w:sz w:val="20"/>
          <w:szCs w:val="20"/>
        </w:rPr>
        <w:instrText>ADDIN CSL_CITATION {"citationItems":[{"id":"ITEM-1","itemData":{"abstract":"The research aims to know the relationship among self-efficacy and communication skills toward public speaking anxiety. The subject of the research is 50 students in the 6th semester at Faculty of Dakwah and Communication, UIN Sunan Ampel Surabaya. Using multiple regression analysis and partial correlation, the study reveals that t. The result shows that the self-efficacy and communication skills are correlated with public speaking anxiety. High skill of communication cannot reduce public speaking anxiety. The hypothesis that says there is a negative relationship between communication skills and public speaking anxiety, not proven. It means that the hypothesis is rejected. The research results reveal that perhaps there are other factors influence the anxiety of student's public speaking skills.","author":[{"dropping-particle":"","family":"Wahyuni","given":"Endang","non-dropping-particle":"","parse-names":false,"suffix":""}],"id":"ITEM-1","issued":{"date-parts":[["2015"]]},"number-of-pages":"1-32","title":"Hubungan Self-Effecacy dan Keterampilan Komunikasi dengan Kecemasan Berbicara di Depan Umum","type":"report","volume":"05"},"uris":["http://www.mendeley.com/documents/?uuid=b1540925-6f87-3f87-b731-800844768740"]}],"mendeley":{"formattedCitation":"(Wahyuni, 2015)","plainTextFormattedCitation":"(Wahyuni, 2015)","previouslyFormattedCitation":"(Wahyuni, 2015)"},"properties":{"noteIndex":0},"schema":"https://github.com/citation-style-language/schema/raw/master/csl-citation.json"}</w:instrText>
      </w:r>
      <w:r w:rsidR="00400454">
        <w:rPr>
          <w:rFonts w:ascii="Arial" w:eastAsia="Arial" w:hAnsi="Arial" w:cs="Arial"/>
          <w:color w:val="000000"/>
          <w:sz w:val="20"/>
          <w:szCs w:val="20"/>
        </w:rPr>
        <w:fldChar w:fldCharType="separate"/>
      </w:r>
      <w:r w:rsidR="00400454" w:rsidRPr="00400454">
        <w:rPr>
          <w:rFonts w:ascii="Arial" w:eastAsia="Arial" w:hAnsi="Arial" w:cs="Arial"/>
          <w:noProof/>
          <w:color w:val="000000"/>
          <w:sz w:val="20"/>
          <w:szCs w:val="20"/>
        </w:rPr>
        <w:t>(Wahyuni, 2015)</w:t>
      </w:r>
      <w:r w:rsidR="00400454">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
    <w:p w14:paraId="0C364730" w14:textId="4BF7ADA7" w:rsidR="008C1754" w:rsidRPr="008C1754" w:rsidRDefault="008C1754" w:rsidP="008C1754">
      <w:pPr>
        <w:spacing w:before="120" w:after="0"/>
        <w:ind w:firstLine="720"/>
        <w:jc w:val="both"/>
        <w:rPr>
          <w:rFonts w:ascii="Arial" w:eastAsia="Arial" w:hAnsi="Arial" w:cs="Arial"/>
          <w:color w:val="000000"/>
          <w:sz w:val="20"/>
          <w:szCs w:val="20"/>
        </w:rPr>
      </w:pPr>
      <w:r w:rsidRPr="008C1754">
        <w:rPr>
          <w:rFonts w:ascii="Arial" w:eastAsia="Arial" w:hAnsi="Arial" w:cs="Arial"/>
          <w:color w:val="000000"/>
          <w:sz w:val="20"/>
          <w:szCs w:val="20"/>
        </w:rPr>
        <w:t xml:space="preserve">Eggen </w:t>
      </w:r>
      <w:proofErr w:type="spellStart"/>
      <w:r w:rsidRPr="008C1754">
        <w:rPr>
          <w:rFonts w:ascii="Arial" w:eastAsia="Arial" w:hAnsi="Arial" w:cs="Arial"/>
          <w:color w:val="000000"/>
          <w:sz w:val="20"/>
          <w:szCs w:val="20"/>
        </w:rPr>
        <w:t>mengatakan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aspek-aspek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meliputi</w:t>
      </w:r>
      <w:proofErr w:type="spellEnd"/>
      <w:r w:rsidRPr="008C1754">
        <w:rPr>
          <w:rFonts w:ascii="Arial" w:eastAsia="Arial" w:hAnsi="Arial" w:cs="Arial"/>
          <w:color w:val="000000"/>
          <w:sz w:val="20"/>
          <w:szCs w:val="20"/>
        </w:rPr>
        <w:t xml:space="preserve">, 1)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biasanya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dilihat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menyampaikan</w:t>
      </w:r>
      <w:proofErr w:type="spellEnd"/>
      <w:r w:rsidRPr="008C1754">
        <w:rPr>
          <w:rFonts w:ascii="Arial" w:eastAsia="Arial" w:hAnsi="Arial" w:cs="Arial"/>
          <w:color w:val="000000"/>
          <w:sz w:val="20"/>
          <w:szCs w:val="20"/>
        </w:rPr>
        <w:t xml:space="preserve"> ide yang </w:t>
      </w:r>
      <w:proofErr w:type="spellStart"/>
      <w:r w:rsidRPr="008C1754">
        <w:rPr>
          <w:rFonts w:ascii="Arial" w:eastAsia="Arial" w:hAnsi="Arial" w:cs="Arial"/>
          <w:color w:val="000000"/>
          <w:sz w:val="20"/>
          <w:szCs w:val="20"/>
        </w:rPr>
        <w:t>dimiliki</w:t>
      </w:r>
      <w:proofErr w:type="spellEnd"/>
      <w:r w:rsidRPr="008C1754">
        <w:rPr>
          <w:rFonts w:ascii="Arial" w:eastAsia="Arial" w:hAnsi="Arial" w:cs="Arial"/>
          <w:color w:val="000000"/>
          <w:sz w:val="20"/>
          <w:szCs w:val="20"/>
        </w:rPr>
        <w:t xml:space="preserve"> , </w:t>
      </w:r>
      <w:proofErr w:type="spellStart"/>
      <w:r w:rsidRPr="008C1754">
        <w:rPr>
          <w:rFonts w:ascii="Arial" w:eastAsia="Arial" w:hAnsi="Arial" w:cs="Arial"/>
          <w:color w:val="000000"/>
          <w:sz w:val="20"/>
          <w:szCs w:val="20"/>
        </w:rPr>
        <w:t>memberikan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informasi</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jelas</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gaya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menghakimi</w:t>
      </w:r>
      <w:proofErr w:type="spellEnd"/>
      <w:r w:rsidRPr="008C1754">
        <w:rPr>
          <w:rFonts w:ascii="Arial" w:eastAsia="Arial" w:hAnsi="Arial" w:cs="Arial"/>
          <w:color w:val="000000"/>
          <w:sz w:val="20"/>
          <w:szCs w:val="20"/>
        </w:rPr>
        <w:t xml:space="preserve">, 2) </w:t>
      </w:r>
      <w:proofErr w:type="spellStart"/>
      <w:r w:rsidRPr="008C1754">
        <w:rPr>
          <w:rFonts w:ascii="Arial" w:eastAsia="Arial" w:hAnsi="Arial" w:cs="Arial"/>
          <w:color w:val="000000"/>
          <w:sz w:val="20"/>
          <w:szCs w:val="20"/>
        </w:rPr>
        <w:t>Keterarmpilan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mendengar</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mendengar</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aktif</w:t>
      </w:r>
      <w:proofErr w:type="spellEnd"/>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cermat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serta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memberi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umpan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balik</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cerdas</w:t>
      </w:r>
      <w:proofErr w:type="spellEnd"/>
      <w:r w:rsidRPr="008C1754">
        <w:rPr>
          <w:rFonts w:ascii="Arial" w:eastAsia="Arial" w:hAnsi="Arial" w:cs="Arial"/>
          <w:color w:val="000000"/>
          <w:sz w:val="20"/>
          <w:szCs w:val="20"/>
        </w:rPr>
        <w:t xml:space="preserve">, 3)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non verbal</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dimana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ditunjukkan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melalui</w:t>
      </w:r>
      <w:proofErr w:type="spellEnd"/>
      <w:r w:rsidRPr="008C1754">
        <w:rPr>
          <w:rFonts w:ascii="Arial" w:eastAsia="Arial" w:hAnsi="Arial" w:cs="Arial"/>
          <w:color w:val="000000"/>
          <w:sz w:val="20"/>
          <w:szCs w:val="20"/>
        </w:rPr>
        <w:t xml:space="preserve"> gesture </w:t>
      </w:r>
      <w:proofErr w:type="spellStart"/>
      <w:r w:rsidRPr="008C1754">
        <w:rPr>
          <w:rFonts w:ascii="Arial" w:eastAsia="Arial" w:hAnsi="Arial" w:cs="Arial"/>
          <w:color w:val="000000"/>
          <w:sz w:val="20"/>
          <w:szCs w:val="20"/>
        </w:rPr>
        <w:t>atau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sikap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mimik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wajah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atau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ekspresi</w:t>
      </w:r>
      <w:proofErr w:type="spellEnd"/>
      <w:r w:rsidRPr="008C1754">
        <w:rPr>
          <w:rFonts w:ascii="Arial" w:eastAsia="Arial" w:hAnsi="Arial" w:cs="Arial"/>
          <w:color w:val="000000"/>
          <w:sz w:val="20"/>
          <w:szCs w:val="20"/>
        </w:rPr>
        <w:t xml:space="preserve">, eye contact, dan lain-lain </w:t>
      </w:r>
      <w:r w:rsidR="005B007A">
        <w:rPr>
          <w:rFonts w:ascii="Arial" w:eastAsia="Arial" w:hAnsi="Arial" w:cs="Arial"/>
          <w:color w:val="000000"/>
          <w:sz w:val="20"/>
          <w:szCs w:val="20"/>
        </w:rPr>
        <w:fldChar w:fldCharType="begin" w:fldLock="1"/>
      </w:r>
      <w:r w:rsidR="001671C6">
        <w:rPr>
          <w:rFonts w:ascii="Arial" w:eastAsia="Arial" w:hAnsi="Arial" w:cs="Arial"/>
          <w:color w:val="000000"/>
          <w:sz w:val="20"/>
          <w:szCs w:val="20"/>
        </w:rPr>
        <w:instrText>ADDIN CSL_CITATION {"citationItems":[{"id":"ITEM-1","itemData":{"abstract":"Skripsi ini membahas tentang hubungan self efficacy dan keterampilan komunikasi dengan kecemasan berbicara di depan umum santri Ponpes Datok Sulaiman Putri Palopo, bertujuan : untuk mengetahui hubungan self efficacy dengan kecemasan berbicara di depan umum; untuk mengetahui hubungan keterampilan komunikasi dengan kecemasan berbicara di depan umum santri. Menggunakan metode penelitian kuantitatif korelasional dengan desain penelitian yaitu ex-post facto.Jumlah populasi yaitu 158 santri kelas XII dengan teknik pengambilan sampel simple random sampling sebanyak 61 santri, menggunakan angket (kuesioner).Data kemudian dianalisis dengan analisis statistik deskriptif, analisis regresi berganda, korelasi produk moment pearson, korelasi ganda dan uji T dengan menggunakan SPSS for Windows Versi 20. Berdasarkan hasil penelitian terdapat hubungan positif dan signifikan antara self efficacy (X1) dengan kecemasan berbicara di depan umum (Y)28,4% dan sisanya 71.6% dipengaruhi oleh variabel lain. Selanjutnya terdapat hubungan yang positif dan signifikan antara keterampilan komunikasi (X2) dengan kecemasan berbicara di depan umum (Y), besarnya hubungan X2 secara parsial terhadap Y adalah 17,7% dan sisanya 82.3% dipengaruhi oleh variabel lain yang tidak diteliti pada penelitian ini.","author":[{"dropping-particle":"","family":"Windiyani","given":"","non-dropping-particle":"","parse-names":false,"suffix":""}],"id":"ITEM-1","issued":{"date-parts":[["2021"]]},"number-of-pages":"1-123","title":"Hubungan Self Efficacy Dan Keterampilan Komunikasi Dengan Kecemasan Berbicara Di Depan Umum Santri Ponpes Datok Sulaiman Putri Palopo","type":"report"},"uris":["http://www.mendeley.com/documents/?uuid=a473a3cf-7338-3581-87b1-06547ce070ba"]}],"mendeley":{"formattedCitation":"(Windiyani, 2021)","plainTextFormattedCitation":"(Windiyani, 2021)","previouslyFormattedCitation":"(Windiyani, 2021)"},"properties":{"noteIndex":0},"schema":"https://github.com/citation-style-language/schema/raw/master/csl-citation.json"}</w:instrText>
      </w:r>
      <w:r w:rsidR="005B007A">
        <w:rPr>
          <w:rFonts w:ascii="Arial" w:eastAsia="Arial" w:hAnsi="Arial" w:cs="Arial"/>
          <w:color w:val="000000"/>
          <w:sz w:val="20"/>
          <w:szCs w:val="20"/>
        </w:rPr>
        <w:fldChar w:fldCharType="separate"/>
      </w:r>
      <w:r w:rsidR="005B007A" w:rsidRPr="005B007A">
        <w:rPr>
          <w:rFonts w:ascii="Arial" w:eastAsia="Arial" w:hAnsi="Arial" w:cs="Arial"/>
          <w:noProof/>
          <w:color w:val="000000"/>
          <w:sz w:val="20"/>
          <w:szCs w:val="20"/>
        </w:rPr>
        <w:t>(Windiyani, 2021)</w:t>
      </w:r>
      <w:r w:rsidR="005B007A">
        <w:rPr>
          <w:rFonts w:ascii="Arial" w:eastAsia="Arial" w:hAnsi="Arial" w:cs="Arial"/>
          <w:color w:val="000000"/>
          <w:sz w:val="20"/>
          <w:szCs w:val="20"/>
        </w:rPr>
        <w:fldChar w:fldCharType="end"/>
      </w:r>
      <w:r w:rsidRPr="008C1754">
        <w:rPr>
          <w:rFonts w:ascii="Arial" w:eastAsia="Arial" w:hAnsi="Arial" w:cs="Arial"/>
          <w:color w:val="000000"/>
          <w:sz w:val="20"/>
          <w:szCs w:val="20"/>
        </w:rPr>
        <w:t>.</w:t>
      </w:r>
    </w:p>
    <w:p w14:paraId="625407B8" w14:textId="6E4D671D" w:rsidR="008C1754" w:rsidRDefault="008C1754" w:rsidP="008C1754">
      <w:pPr>
        <w:spacing w:before="120" w:after="0"/>
        <w:ind w:firstLine="720"/>
        <w:jc w:val="both"/>
        <w:rPr>
          <w:rFonts w:ascii="Arial" w:eastAsia="Arial" w:hAnsi="Arial" w:cs="Arial"/>
          <w:color w:val="000000"/>
          <w:sz w:val="20"/>
          <w:szCs w:val="20"/>
        </w:rPr>
      </w:pPr>
      <w:r w:rsidRPr="008C1754">
        <w:rPr>
          <w:rFonts w:ascii="Arial" w:eastAsia="Arial" w:hAnsi="Arial" w:cs="Arial"/>
          <w:color w:val="000000"/>
          <w:sz w:val="20"/>
          <w:szCs w:val="20"/>
        </w:rPr>
        <w:t xml:space="preserve">Faktor lain yang </w:t>
      </w:r>
      <w:proofErr w:type="spellStart"/>
      <w:r w:rsidRPr="008C1754">
        <w:rPr>
          <w:rFonts w:ascii="Arial" w:eastAsia="Arial" w:hAnsi="Arial" w:cs="Arial"/>
          <w:color w:val="000000"/>
          <w:sz w:val="20"/>
          <w:szCs w:val="20"/>
        </w:rPr>
        <w:t>turut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mempengaruhi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w:t>
      </w:r>
      <w:proofErr w:type="spellStart"/>
      <w:r w:rsidRPr="008C1754">
        <w:rPr>
          <w:rFonts w:ascii="Arial" w:eastAsia="Arial" w:hAnsi="Arial" w:cs="Arial"/>
          <w:color w:val="000000"/>
          <w:sz w:val="20"/>
          <w:szCs w:val="20"/>
        </w:rPr>
        <w:t>presentasi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adalah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kurangnya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percaya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r w:rsidR="003B529F">
        <w:rPr>
          <w:rFonts w:ascii="Arial" w:eastAsia="Arial" w:hAnsi="Arial" w:cs="Arial"/>
          <w:color w:val="000000"/>
          <w:sz w:val="20"/>
          <w:szCs w:val="20"/>
        </w:rPr>
        <w:t>K</w:t>
      </w:r>
      <w:r w:rsidRPr="008C1754">
        <w:rPr>
          <w:rFonts w:ascii="Arial" w:eastAsia="Arial" w:hAnsi="Arial" w:cs="Arial"/>
          <w:color w:val="000000"/>
          <w:sz w:val="20"/>
          <w:szCs w:val="20"/>
        </w:rPr>
        <w:t xml:space="preserve">epercayaan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memiliki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pengaruh</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signifikan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terhadap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interpersonal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proses </w:t>
      </w:r>
      <w:proofErr w:type="spellStart"/>
      <w:r w:rsidRPr="008C1754">
        <w:rPr>
          <w:rFonts w:ascii="Arial" w:eastAsia="Arial" w:hAnsi="Arial" w:cs="Arial"/>
          <w:color w:val="000000"/>
          <w:sz w:val="20"/>
          <w:szCs w:val="20"/>
        </w:rPr>
        <w:t>pembelajaran</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termasuk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presentasi</w:t>
      </w:r>
      <w:proofErr w:type="spellEnd"/>
      <w:r w:rsidRPr="008C1754">
        <w:rPr>
          <w:rFonts w:ascii="Arial" w:eastAsia="Arial" w:hAnsi="Arial" w:cs="Arial"/>
          <w:color w:val="000000"/>
          <w:sz w:val="20"/>
          <w:szCs w:val="20"/>
        </w:rPr>
        <w:t xml:space="preserve"> </w:t>
      </w:r>
      <w:r w:rsidR="005B007A">
        <w:rPr>
          <w:rFonts w:ascii="Arial" w:eastAsia="Arial" w:hAnsi="Arial" w:cs="Arial"/>
          <w:color w:val="000000"/>
          <w:sz w:val="20"/>
          <w:szCs w:val="20"/>
        </w:rPr>
        <w:fldChar w:fldCharType="begin" w:fldLock="1"/>
      </w:r>
      <w:r w:rsidR="005B007A">
        <w:rPr>
          <w:rFonts w:ascii="Arial" w:eastAsia="Arial" w:hAnsi="Arial" w:cs="Arial"/>
          <w:color w:val="000000"/>
          <w:sz w:val="20"/>
          <w:szCs w:val="20"/>
        </w:rPr>
        <w:instrText>ADDIN CSL_CITATION {"citationItems":[{"id":"ITEM-1","itemData":{"DOI":"10.34007/jehss.v4i1.683","abstract":"to 2020, a sample of 160 people was obtained. The results of the validity test obtained 8 invalid items. Based on the research results obtained from respondents the self-concept is classified as very good, the respondent's self-confidence is good and then the respondent's interpersonal communication skills are classified as good. Based on the results of the study, it is concluded that self-concept has a significant influence on interpersonal communication skills in the learning process for students of the Faculty of Economics and Islamic Business, Imam Bonjol University, Padang, so the first hypothesis is accepted, self-confidence has a significant influence on the interpersonal communication skills of the learning process in students, then The second hypothesis is accepted and self-concept and self-confidence variables simultaneously have a significant influence on interpersonal communication skills in the learning process for students of the Faculty of Economics and Islamic Business, Imam Bonjol University, Padang.","author":[{"dropping-particle":"","family":"Kurniawan","given":"M. Reza","non-dropping-particle":"","parse-names":false,"suffix":""},{"dropping-particle":"","family":"Arif","given":"Ernita","non-dropping-particle":"","parse-names":false,"suffix":""},{"dropping-particle":"","family":"Asmawi","given":"Asmawi","non-dropping-particle":"","parse-names":false,"suffix":""}],"container-title":"Journal of Education, Humaniora and Social Sciences (JEHSS)","id":"ITEM-1","issue":"1","issued":{"date-parts":[["2021","6","24"]]},"page":"485-493","publisher":"Mahesa Research Institute","title":"Hubungan antara Konsep Diri, Kepercayaan Diri dengan Kemampuan Komunikasi Interpersonal dalam Proses Pembelajaran pada Mahasiswa","type":"article-journal","volume":"4"},"uris":["http://www.mendeley.com/documents/?uuid=f4f13220-dca8-30cc-b2f1-5f495cc2a7aa"]}],"mendeley":{"formattedCitation":"(Kurniawan et al., 2021)","plainTextFormattedCitation":"(Kurniawan et al., 2021)","previouslyFormattedCitation":"(Kurniawan et al., 2021)"},"properties":{"noteIndex":0},"schema":"https://github.com/citation-style-language/schema/raw/master/csl-citation.json"}</w:instrText>
      </w:r>
      <w:r w:rsidR="005B007A">
        <w:rPr>
          <w:rFonts w:ascii="Arial" w:eastAsia="Arial" w:hAnsi="Arial" w:cs="Arial"/>
          <w:color w:val="000000"/>
          <w:sz w:val="20"/>
          <w:szCs w:val="20"/>
        </w:rPr>
        <w:fldChar w:fldCharType="separate"/>
      </w:r>
      <w:r w:rsidR="005B007A" w:rsidRPr="005B007A">
        <w:rPr>
          <w:rFonts w:ascii="Arial" w:eastAsia="Arial" w:hAnsi="Arial" w:cs="Arial"/>
          <w:noProof/>
          <w:color w:val="000000"/>
          <w:sz w:val="20"/>
          <w:szCs w:val="20"/>
        </w:rPr>
        <w:t>(Kurniawan et al., 2021)</w:t>
      </w:r>
      <w:r w:rsidR="005B007A">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r w:rsidR="003B529F">
        <w:rPr>
          <w:rFonts w:ascii="Arial" w:eastAsia="Arial" w:hAnsi="Arial" w:cs="Arial"/>
          <w:color w:val="000000"/>
          <w:sz w:val="20"/>
          <w:szCs w:val="20"/>
        </w:rPr>
        <w:t>K</w:t>
      </w:r>
      <w:r w:rsidRPr="008C1754">
        <w:rPr>
          <w:rFonts w:ascii="Arial" w:eastAsia="Arial" w:hAnsi="Arial" w:cs="Arial"/>
          <w:color w:val="000000"/>
          <w:sz w:val="20"/>
          <w:szCs w:val="20"/>
        </w:rPr>
        <w:t xml:space="preserve">epercayaan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di </w:t>
      </w:r>
      <w:proofErr w:type="spellStart"/>
      <w:r w:rsidRPr="008C1754">
        <w:rPr>
          <w:rFonts w:ascii="Arial" w:eastAsia="Arial" w:hAnsi="Arial" w:cs="Arial"/>
          <w:color w:val="000000"/>
          <w:sz w:val="20"/>
          <w:szCs w:val="20"/>
        </w:rPr>
        <w:t>muka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umum</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memiliki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hubungan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interpersonal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proses </w:t>
      </w:r>
      <w:proofErr w:type="spellStart"/>
      <w:r w:rsidRPr="008C1754">
        <w:rPr>
          <w:rFonts w:ascii="Arial" w:eastAsia="Arial" w:hAnsi="Arial" w:cs="Arial"/>
          <w:color w:val="000000"/>
          <w:sz w:val="20"/>
          <w:szCs w:val="20"/>
        </w:rPr>
        <w:t>pembelajaran</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0061212B">
        <w:rPr>
          <w:rFonts w:ascii="Arial" w:eastAsia="Arial" w:hAnsi="Arial" w:cs="Arial"/>
          <w:color w:val="000000"/>
          <w:sz w:val="20"/>
          <w:szCs w:val="20"/>
        </w:rPr>
        <w:t xml:space="preserve"> </w:t>
      </w:r>
      <w:r w:rsidR="0061212B">
        <w:rPr>
          <w:rFonts w:ascii="Arial" w:eastAsia="Arial" w:hAnsi="Arial" w:cs="Arial"/>
          <w:color w:val="000000"/>
          <w:sz w:val="20"/>
          <w:szCs w:val="20"/>
        </w:rPr>
        <w:fldChar w:fldCharType="begin" w:fldLock="1"/>
      </w:r>
      <w:r w:rsidR="002471D2">
        <w:rPr>
          <w:rFonts w:ascii="Arial" w:eastAsia="Arial" w:hAnsi="Arial" w:cs="Arial"/>
          <w:color w:val="000000"/>
          <w:sz w:val="20"/>
          <w:szCs w:val="20"/>
        </w:rPr>
        <w:instrText>ADDIN CSL_CITATION {"citationItems":[{"id":"ITEM-1","itemData":{"abstract":"Kecemasan Berbicara di depan khalayak tentu bukan merupakan suatu fenomena yang asing lagi, yang mana kita ketahui bahwasanya kecemasan tersebut pun merupakan salah satu kecemasan terbesar yang dialami setiap individu. Disamping itu, juga memberikan pengaruh yang negatif dalam segala aspek kehidupan individu, Diantaranya ialah faset akedemis. Hal tersebut juga berdampak pada ketidakpercayaan diri mahasiswa, banyak yang menganggap bahwa apa yang dibicarakan tidak akan didengar, takut akan ada yang mengejek, dan bahkan merasa bahwa mereka tidak cukup baik dalam berbicara di depan khalayak. Dalam Artikel ini, penulis menggunakan jenis penelitian studi Kasus. Adapun orientasi dari penelitian ini ialah untuk mencari tahu faktor- faktor yang memengaruhi kecemasan berbicara di depan khalayak serta dampaknya terhadap kepercayaan diri, khususnya mahasiswa. Subyek yang diambil dalam Penelitian ini ialah Mahasiswa/I IAIN Samarinda, Program Studi Pendidikan Islam. Berdasarkan hasil wawancara terkait, Faktor penyebab mahasiswa sering kali merasa cemas didominasi berdasarkan tiga faktor yakni, Pengalaman Individu, faktor Citra Individu dan faktor Perspektif Negatif, dan hal tersebut sangat berdampak terhadap kepercayaan diri mereka.","author":[{"dropping-particle":"","family":"Hasanah","given":"Naomi","non-dropping-particle":"","parse-names":false,"suffix":""},{"dropping-particle":"","family":"Saugi","given":"Wildan","non-dropping-particle":"","parse-names":false,"suffix":""}],"container-title":"Borneo Journal of Islamic Education","id":"ITEM-1","issue":"1","issued":{"date-parts":[["2021"]]},"page":"1-12","title":"Fenomena Ketidakpercayaan Diri Mahasiswa IAIN Samarinda Ketika Berbicara di Depan umum","type":"article-journal","volume":"I"},"uris":["http://www.mendeley.com/documents/?uuid=abef05ef-8a8b-42ea-9b71-f76dce545b13"]}],"mendeley":{"formattedCitation":"(Hasanah &amp; Saugi, 2021)","plainTextFormattedCitation":"(Hasanah &amp; Saugi, 2021)","previouslyFormattedCitation":"(Hasanah &amp; Saugi, 2021)"},"properties":{"noteIndex":0},"schema":"https://github.com/citation-style-language/schema/raw/master/csl-citation.json"}</w:instrText>
      </w:r>
      <w:r w:rsidR="0061212B">
        <w:rPr>
          <w:rFonts w:ascii="Arial" w:eastAsia="Arial" w:hAnsi="Arial" w:cs="Arial"/>
          <w:color w:val="000000"/>
          <w:sz w:val="20"/>
          <w:szCs w:val="20"/>
        </w:rPr>
        <w:fldChar w:fldCharType="separate"/>
      </w:r>
      <w:r w:rsidR="0061212B" w:rsidRPr="0061212B">
        <w:rPr>
          <w:rFonts w:ascii="Arial" w:eastAsia="Arial" w:hAnsi="Arial" w:cs="Arial"/>
          <w:noProof/>
          <w:color w:val="000000"/>
          <w:sz w:val="20"/>
          <w:szCs w:val="20"/>
        </w:rPr>
        <w:t>(Hasanah &amp; Saugi, 2021)</w:t>
      </w:r>
      <w:r w:rsidR="0061212B">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Tingginya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kepercayan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berkorelasi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lastRenderedPageBreak/>
        <w:t>berbicara</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psikologi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ketika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berbicara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didepan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umum</w:t>
      </w:r>
      <w:proofErr w:type="spellEnd"/>
      <w:r w:rsidRPr="008C1754">
        <w:rPr>
          <w:rFonts w:ascii="Arial" w:eastAsia="Arial" w:hAnsi="Arial" w:cs="Arial"/>
          <w:color w:val="000000"/>
          <w:sz w:val="20"/>
          <w:szCs w:val="20"/>
        </w:rPr>
        <w:t xml:space="preserve"> </w:t>
      </w:r>
      <w:r w:rsidR="005B007A">
        <w:rPr>
          <w:rFonts w:ascii="Arial" w:eastAsia="Arial" w:hAnsi="Arial" w:cs="Arial"/>
          <w:color w:val="000000"/>
          <w:sz w:val="20"/>
          <w:szCs w:val="20"/>
        </w:rPr>
        <w:fldChar w:fldCharType="begin" w:fldLock="1"/>
      </w:r>
      <w:r w:rsidR="005B007A">
        <w:rPr>
          <w:rFonts w:ascii="Arial" w:eastAsia="Arial" w:hAnsi="Arial" w:cs="Arial"/>
          <w:color w:val="000000"/>
          <w:sz w:val="20"/>
          <w:szCs w:val="20"/>
        </w:rPr>
        <w:instrText>ADDIN CSL_CITATION {"citationItems":[{"id":"ITEM-1","itemData":{"DOI":"10.19109/ijobs.v1i1.9255","ISSN":"2807-1956","abstract":"Mahasiswa Prodi Biologi 2013 kurang percaya diri saat presentasi. Fokus penelitian ini adalah Korelasi Percaya Diri dengan Kecemasan Komunikasi Saat Presentasi Mahasiswa Fakultas Tarbiyah dan Guru Program Studi Biologi Garda 2013 UIN Raden Fatah Palembang. Jenis penelitian ini adalah kuantitatif korelasional. Hasil dari penelitian ini adalah terdapat hubungan positif yang signifikan antara kepercayaan diri dengan kecemasan komunikasi saat presentasi pada mahasiswa Fakultas Tarbiyah dan Guru Program Studi Biologi Garda 2013 Universitas Islam Negeri Raden Fatah Palembang. Selanjutnya sumbangan efektif yang diberikan oleh variabel kepercayaan terhadap kecemasan komunikasi saat presentasi pada mahasiswa Fakultas Tarbiyah dan Program Keguruan Angkatan 2013 Universitas Islam Negeri Fatah Palembang adalah sebesar 22,3% dan sisanya 77,7% dipengaruhi oleh faktor lain. yang tidak ada dalam penelitian ini.","author":[{"dropping-particle":"","family":"Kartikasari","given":"Mega","non-dropping-particle":"","parse-names":false,"suffix":""},{"dropping-particle":"","family":"Noupal","given":"Muhammad","non-dropping-particle":"","parse-names":false,"suffix":""},{"dropping-particle":"","family":"Setiawan","given":"Kiki Cahaya","non-dropping-particle":"","parse-names":false,"suffix":""}],"container-title":"Indonesian Journal of Behavioral Studies","id":"ITEM-1","issue":"1","issued":{"date-parts":[["2021"]]},"page":"42-52","title":"Hubungan antara Kepercayaan Diri dan Kecemasan Berkomunikasi pada Mahasiswa Ketika Presentasi","type":"article-journal","volume":"1"},"uris":["http://www.mendeley.com/documents/?uuid=a396c0a6-6aa6-440e-b4d7-92afae4d03c2"]}],"mendeley":{"formattedCitation":"(Kartikasari et al., 2021)","plainTextFormattedCitation":"(Kartikasari et al., 2021)","previouslyFormattedCitation":"(Kartikasari et al., 2021)"},"properties":{"noteIndex":0},"schema":"https://github.com/citation-style-language/schema/raw/master/csl-citation.json"}</w:instrText>
      </w:r>
      <w:r w:rsidR="005B007A">
        <w:rPr>
          <w:rFonts w:ascii="Arial" w:eastAsia="Arial" w:hAnsi="Arial" w:cs="Arial"/>
          <w:color w:val="000000"/>
          <w:sz w:val="20"/>
          <w:szCs w:val="20"/>
        </w:rPr>
        <w:fldChar w:fldCharType="separate"/>
      </w:r>
      <w:r w:rsidR="005B007A" w:rsidRPr="005B007A">
        <w:rPr>
          <w:rFonts w:ascii="Arial" w:eastAsia="Arial" w:hAnsi="Arial" w:cs="Arial"/>
          <w:noProof/>
          <w:color w:val="000000"/>
          <w:sz w:val="20"/>
          <w:szCs w:val="20"/>
        </w:rPr>
        <w:t>(Kartikasari et al., 2021)</w:t>
      </w:r>
      <w:r w:rsidR="005B007A">
        <w:rPr>
          <w:rFonts w:ascii="Arial" w:eastAsia="Arial" w:hAnsi="Arial" w:cs="Arial"/>
          <w:color w:val="000000"/>
          <w:sz w:val="20"/>
          <w:szCs w:val="20"/>
        </w:rPr>
        <w:fldChar w:fldCharType="end"/>
      </w:r>
      <w:r w:rsidRPr="008C1754">
        <w:rPr>
          <w:rFonts w:ascii="Arial" w:eastAsia="Arial" w:hAnsi="Arial" w:cs="Arial"/>
          <w:color w:val="000000"/>
          <w:sz w:val="20"/>
          <w:szCs w:val="20"/>
        </w:rPr>
        <w:t>.</w:t>
      </w:r>
      <w:r>
        <w:rPr>
          <w:rFonts w:ascii="Arial" w:eastAsia="Arial" w:hAnsi="Arial" w:cs="Arial"/>
          <w:color w:val="000000"/>
          <w:sz w:val="20"/>
          <w:szCs w:val="20"/>
        </w:rPr>
        <w:t xml:space="preserve"> </w:t>
      </w:r>
    </w:p>
    <w:p w14:paraId="0CCDEA14" w14:textId="06884629" w:rsidR="008C1754" w:rsidRPr="008C1754" w:rsidRDefault="008C1754" w:rsidP="008C1754">
      <w:pPr>
        <w:spacing w:before="120" w:after="0"/>
        <w:ind w:firstLine="720"/>
        <w:jc w:val="both"/>
        <w:rPr>
          <w:rFonts w:ascii="Arial" w:eastAsia="Arial" w:hAnsi="Arial" w:cs="Arial"/>
          <w:color w:val="000000"/>
          <w:sz w:val="20"/>
          <w:szCs w:val="20"/>
        </w:rPr>
      </w:pPr>
      <w:r w:rsidRPr="008C1754">
        <w:rPr>
          <w:rFonts w:ascii="Arial" w:eastAsia="Arial" w:hAnsi="Arial" w:cs="Arial"/>
          <w:color w:val="000000"/>
          <w:sz w:val="20"/>
          <w:szCs w:val="20"/>
        </w:rPr>
        <w:t xml:space="preserve">Kepercayaan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suatu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keyakinan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individu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lebih</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dimiliki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dalam</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dirinya</w:t>
      </w:r>
      <w:proofErr w:type="spellEnd"/>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keyakinan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tersebut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mampu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membuat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individu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mencapai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tujuan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hidupnya</w:t>
      </w:r>
      <w:proofErr w:type="spellEnd"/>
      <w:r w:rsidRPr="008C1754">
        <w:rPr>
          <w:rFonts w:ascii="Arial" w:eastAsia="Arial" w:hAnsi="Arial" w:cs="Arial"/>
          <w:color w:val="000000"/>
          <w:sz w:val="20"/>
          <w:szCs w:val="20"/>
        </w:rPr>
        <w:t xml:space="preserve"> dan </w:t>
      </w:r>
      <w:proofErr w:type="spellStart"/>
      <w:r w:rsidRPr="008C1754">
        <w:rPr>
          <w:rFonts w:ascii="Arial" w:eastAsia="Arial" w:hAnsi="Arial" w:cs="Arial"/>
          <w:color w:val="000000"/>
          <w:sz w:val="20"/>
          <w:szCs w:val="20"/>
        </w:rPr>
        <w:t>mampu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bertindak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cara</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tepat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untuk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mencapai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hasil</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diharapkan</w:t>
      </w:r>
      <w:proofErr w:type="spellEnd"/>
      <w:r w:rsidRPr="008C1754">
        <w:rPr>
          <w:rFonts w:ascii="Arial" w:eastAsia="Arial" w:hAnsi="Arial" w:cs="Arial"/>
          <w:color w:val="000000"/>
          <w:sz w:val="20"/>
          <w:szCs w:val="20"/>
        </w:rPr>
        <w:t xml:space="preserve"> </w:t>
      </w:r>
      <w:r w:rsidR="005B007A">
        <w:rPr>
          <w:rFonts w:ascii="Arial" w:eastAsia="Arial" w:hAnsi="Arial" w:cs="Arial"/>
          <w:color w:val="000000"/>
          <w:sz w:val="20"/>
          <w:szCs w:val="20"/>
        </w:rPr>
        <w:fldChar w:fldCharType="begin" w:fldLock="1"/>
      </w:r>
      <w:r w:rsidR="005B007A">
        <w:rPr>
          <w:rFonts w:ascii="Arial" w:eastAsia="Arial" w:hAnsi="Arial" w:cs="Arial"/>
          <w:color w:val="000000"/>
          <w:sz w:val="20"/>
          <w:szCs w:val="20"/>
        </w:rPr>
        <w:instrText>ADDIN CSL_CITATION {"citationItems":[{"id":"ITEM-1","itemData":{"DOI":"10.18177/sym.2020.61.1.sr.11518","ISSN":"2334203X","abstract":"The ability to successfully thrive in our current digitally-integrated entertainment industry can be explored through the exchange of ideas using tools that assist in human development. As predicted, the current climate of technological integration sets the stage for greater development and efficiency of interpersonal and analytical skills (Gardner, 2005). Yet, the evolution of constructivist approaches to learning suggests that efficacy has its place in various contexts and in varying depths (Vygotsky, 1978; Bandura, 1971, 1994; Deci &amp; Ryan, 2008; Patton et al., 2017). Building upon the concept of efficacy in the entertainment industry, this paper introduces a model for contextualizing professional development for creative professionals. The article provides implications for framing creative development in the larger academic and entertainment communities that encourages discussion around creative sustainability.","author":[{"dropping-particle":"","family":"Bandura","given":"Albert","non-dropping-particle":"","parse-names":false,"suffix":""}],"container-title":"Stanford University","id":"ITEM-1","issue":"1","issued":{"date-parts":[["1971"]]},"page":"46","title":"Social Learning Theory","type":"article","volume":"1"},"uris":["http://www.mendeley.com/documents/?uuid=4ad3c39c-fdff-4956-abbd-0f8518e189f4"]}],"mendeley":{"formattedCitation":"(Bandura, 1971)","plainTextFormattedCitation":"(Bandura, 1971)","previouslyFormattedCitation":"(Bandura, 1971)"},"properties":{"noteIndex":0},"schema":"https://github.com/citation-style-language/schema/raw/master/csl-citation.json"}</w:instrText>
      </w:r>
      <w:r w:rsidR="005B007A">
        <w:rPr>
          <w:rFonts w:ascii="Arial" w:eastAsia="Arial" w:hAnsi="Arial" w:cs="Arial"/>
          <w:color w:val="000000"/>
          <w:sz w:val="20"/>
          <w:szCs w:val="20"/>
        </w:rPr>
        <w:fldChar w:fldCharType="separate"/>
      </w:r>
      <w:r w:rsidR="005B007A" w:rsidRPr="005B007A">
        <w:rPr>
          <w:rFonts w:ascii="Arial" w:eastAsia="Arial" w:hAnsi="Arial" w:cs="Arial"/>
          <w:noProof/>
          <w:color w:val="000000"/>
          <w:sz w:val="20"/>
          <w:szCs w:val="20"/>
        </w:rPr>
        <w:t>(Bandura, 1971)</w:t>
      </w:r>
      <w:r w:rsidR="005B007A">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Menurut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Khoriroh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Seseorang</w:t>
      </w:r>
      <w:proofErr w:type="spellEnd"/>
      <w:r w:rsidRPr="008C1754">
        <w:rPr>
          <w:rFonts w:ascii="Arial" w:eastAsia="Arial" w:hAnsi="Arial" w:cs="Arial"/>
          <w:color w:val="000000"/>
          <w:sz w:val="20"/>
          <w:szCs w:val="20"/>
        </w:rPr>
        <w:t xml:space="preserve"> yang </w:t>
      </w:r>
      <w:proofErr w:type="spellStart"/>
      <w:r w:rsidRPr="008C1754">
        <w:rPr>
          <w:rFonts w:ascii="Arial" w:eastAsia="Arial" w:hAnsi="Arial" w:cs="Arial"/>
          <w:color w:val="000000"/>
          <w:sz w:val="20"/>
          <w:szCs w:val="20"/>
        </w:rPr>
        <w:t>kurang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oercaya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menjadikan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individu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terlihat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gugup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takut</w:t>
      </w:r>
      <w:proofErr w:type="spellEnd"/>
      <w:r w:rsidRPr="008C1754">
        <w:rPr>
          <w:rFonts w:ascii="Arial" w:eastAsia="Arial" w:hAnsi="Arial" w:cs="Arial"/>
          <w:color w:val="000000"/>
          <w:sz w:val="20"/>
          <w:szCs w:val="20"/>
        </w:rPr>
        <w:t xml:space="preserve"> salah </w:t>
      </w:r>
      <w:proofErr w:type="spellStart"/>
      <w:r w:rsidRPr="008C1754">
        <w:rPr>
          <w:rFonts w:ascii="Arial" w:eastAsia="Arial" w:hAnsi="Arial" w:cs="Arial"/>
          <w:color w:val="000000"/>
          <w:sz w:val="20"/>
          <w:szCs w:val="20"/>
        </w:rPr>
        <w:t>didepan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banyak</w:t>
      </w:r>
      <w:proofErr w:type="spellEnd"/>
      <w:r w:rsidRPr="008C1754">
        <w:rPr>
          <w:rFonts w:ascii="Arial" w:eastAsia="Arial" w:hAnsi="Arial" w:cs="Arial"/>
          <w:color w:val="000000"/>
          <w:sz w:val="20"/>
          <w:szCs w:val="20"/>
        </w:rPr>
        <w:t xml:space="preserve"> orang</w:t>
      </w:r>
      <w:r w:rsidR="00C270FF">
        <w:rPr>
          <w:rFonts w:ascii="Arial" w:eastAsia="Arial" w:hAnsi="Arial" w:cs="Arial"/>
          <w:color w:val="000000"/>
          <w:sz w:val="20"/>
          <w:szCs w:val="20"/>
        </w:rPr>
        <w:t xml:space="preserve"> </w:t>
      </w:r>
      <w:r w:rsidR="00C270FF">
        <w:rPr>
          <w:rFonts w:ascii="Arial" w:eastAsia="Arial" w:hAnsi="Arial" w:cs="Arial"/>
          <w:color w:val="000000"/>
          <w:sz w:val="20"/>
          <w:szCs w:val="20"/>
        </w:rPr>
        <w:fldChar w:fldCharType="begin" w:fldLock="1"/>
      </w:r>
      <w:r w:rsidR="00C270FF">
        <w:rPr>
          <w:rFonts w:ascii="Arial" w:eastAsia="Arial" w:hAnsi="Arial" w:cs="Arial"/>
          <w:color w:val="000000"/>
          <w:sz w:val="20"/>
          <w:szCs w:val="20"/>
        </w:rPr>
        <w:instrText>ADDIN CSL_CITATION {"citationItems":[{"id":"ITEM-1","itemData":{"DOI":"10.31573/jpab.v2i2.21","abstract":"Jurusan Administrasi Bisnis Politeknik Negeri Pontianak memiliki tiga program studi yang diminati oleh calon mahasiswa. Banyak hal yang membuat calon mahasiswa berminat untuk masuk ke salah satu prodi tersebut. Salah satunya karena adanya mata kuliah yang mengajarkan tentang aktivitas dalam public speaking. Aktivitas public speaking ini antara lain praktik presentasi di hampir semua mata kuliah, praktik master of ceremony, presenter, debat, diskusi kelompok. Namun kenyataannya belum semua ilmu dan ketrampilan yang diberikan bisa dipraktikkan secara optimal oleh mahasiswa. Ada beberapa alasan yang menyebabkan mahasiswa belum optimal dalam aktivitas public speaking-nya antara lain keterampilan komunikasi dan kepercayaan diri yang masih rendah. Penelitian ini bertujuan untuk mengetahui bagaimana pengaruh keterampilan komunikasi dan kepercayaan diri terhadap kemampuan public speaking mahasiswa Jurusan Administrasi Bisnis Politeknik Negeri Pontianak. Metode pengumpulan data dilakukan dengan menyebarkan kuesioner kepada mahasiswa di tiga prodi di semester 2,4, 6 dan 8 melalui link yang disebarkan secara online. Responden yang mengisi kuesioner ini sebanyak 300 orang. Setelah pengisian data kuesioner, maka data tersebut akan dilakukan analisis dengan regresi berganda. Hasil dari analisa regresi berganda diketahui bahwa secara parsial maupun simultan varaibel keterampilan komunikasi dan kepercayaan diri berpengaruh signifikan terhadap kemampuan public speaking mahasiswa jurusan Administrasi Bisnis Politeknik Negeri Pontianak. Variabel yang paling dominan mempengaruhi kemampuan public speaking mahasiswa adalah variabel kepercayaan diri. Sehingga disarankan bagi mahasiswa untuk semakin aktif dalam perkuliahan terutama mata kuliah praktik yang berhubungan dengan peningkatan komunikasi dan kepercayaan diri sehingga dapat menunjang kemampuan public speaking mereka.","author":[{"dropping-particle":"","family":"Novieyana","given":"Syarifah","non-dropping-particle":"","parse-names":false,"suffix":""},{"dropping-particle":"","family":"Diaz","given":"Marsela","non-dropping-particle":"","parse-names":false,"suffix":""},{"dropping-particle":"","family":"Anistya","given":"Fitri Larasati","non-dropping-particle":"","parse-names":false,"suffix":""}],"container-title":"JURNAL PERSPEKTIF ADMINISTRASI DAN BISNIS","id":"ITEM-1","issued":{"date-parts":[["2021"]]},"page":"1-7","title":"Pengaruh Keterampilan Komunikasi Dan Kepercayaan Diri Terhadap Kemampuan Public Speaking Pada Mahasiswa","type":"article-journal","volume":"2"},"uris":["http://www.mendeley.com/documents/?uuid=21b0e12e-6e85-3487-8a06-e63ba8246bd8"]}],"mendeley":{"formattedCitation":"(Novieyana et al., 2021)","plainTextFormattedCitation":"(Novieyana et al., 2021)","previouslyFormattedCitation":"(Novieyana et al., 2021)"},"properties":{"noteIndex":0},"schema":"https://github.com/citation-style-language/schema/raw/master/csl-citation.json"}</w:instrText>
      </w:r>
      <w:r w:rsidR="00C270FF">
        <w:rPr>
          <w:rFonts w:ascii="Arial" w:eastAsia="Arial" w:hAnsi="Arial" w:cs="Arial"/>
          <w:color w:val="000000"/>
          <w:sz w:val="20"/>
          <w:szCs w:val="20"/>
        </w:rPr>
        <w:fldChar w:fldCharType="separate"/>
      </w:r>
      <w:r w:rsidR="00C270FF" w:rsidRPr="00C270FF">
        <w:rPr>
          <w:rFonts w:ascii="Arial" w:eastAsia="Arial" w:hAnsi="Arial" w:cs="Arial"/>
          <w:noProof/>
          <w:color w:val="000000"/>
          <w:sz w:val="20"/>
          <w:szCs w:val="20"/>
        </w:rPr>
        <w:t>(Novieyana et al., 2021)</w:t>
      </w:r>
      <w:r w:rsidR="00C270FF">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Teori </w:t>
      </w:r>
      <w:proofErr w:type="spellStart"/>
      <w:r w:rsidRPr="008C1754">
        <w:rPr>
          <w:rFonts w:ascii="Arial" w:eastAsia="Arial" w:hAnsi="Arial" w:cs="Arial"/>
          <w:color w:val="000000"/>
          <w:sz w:val="20"/>
          <w:szCs w:val="20"/>
        </w:rPr>
        <w:t>Lautser</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mengemukakan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ciri-ciri</w:t>
      </w:r>
      <w:proofErr w:type="spellEnd"/>
      <w:r w:rsidRPr="008C1754">
        <w:rPr>
          <w:rFonts w:ascii="Arial" w:eastAsia="Arial" w:hAnsi="Arial" w:cs="Arial"/>
          <w:color w:val="000000"/>
          <w:sz w:val="20"/>
          <w:szCs w:val="20"/>
        </w:rPr>
        <w:t xml:space="preserve"> orang yang </w:t>
      </w:r>
      <w:proofErr w:type="spellStart"/>
      <w:r w:rsidRPr="008C1754">
        <w:rPr>
          <w:rFonts w:ascii="Arial" w:eastAsia="Arial" w:hAnsi="Arial" w:cs="Arial"/>
          <w:color w:val="000000"/>
          <w:sz w:val="20"/>
          <w:szCs w:val="20"/>
        </w:rPr>
        <w:t>memiliki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kepercayaan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tinggi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1)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mementingkan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sendiri</w:t>
      </w:r>
      <w:proofErr w:type="spellEnd"/>
      <w:r w:rsidRPr="008C1754">
        <w:rPr>
          <w:rFonts w:ascii="Arial" w:eastAsia="Arial" w:hAnsi="Arial" w:cs="Arial"/>
          <w:color w:val="000000"/>
          <w:sz w:val="20"/>
          <w:szCs w:val="20"/>
        </w:rPr>
        <w:t xml:space="preserve">, 2) </w:t>
      </w:r>
      <w:proofErr w:type="spellStart"/>
      <w:r w:rsidRPr="008C1754">
        <w:rPr>
          <w:rFonts w:ascii="Arial" w:eastAsia="Arial" w:hAnsi="Arial" w:cs="Arial"/>
          <w:color w:val="000000"/>
          <w:sz w:val="20"/>
          <w:szCs w:val="20"/>
        </w:rPr>
        <w:t>optimis</w:t>
      </w:r>
      <w:proofErr w:type="spellEnd"/>
      <w:r w:rsidRPr="008C1754">
        <w:rPr>
          <w:rFonts w:ascii="Arial" w:eastAsia="Arial" w:hAnsi="Arial" w:cs="Arial"/>
          <w:color w:val="000000"/>
          <w:sz w:val="20"/>
          <w:szCs w:val="20"/>
        </w:rPr>
        <w:t xml:space="preserve">, 3)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membutuhkan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dorongan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dari</w:t>
      </w:r>
      <w:proofErr w:type="spellEnd"/>
      <w:r w:rsidRPr="008C1754">
        <w:rPr>
          <w:rFonts w:ascii="Arial" w:eastAsia="Arial" w:hAnsi="Arial" w:cs="Arial"/>
          <w:color w:val="000000"/>
          <w:sz w:val="20"/>
          <w:szCs w:val="20"/>
        </w:rPr>
        <w:t xml:space="preserve"> orang lain (</w:t>
      </w:r>
      <w:proofErr w:type="spellStart"/>
      <w:r w:rsidRPr="008C1754">
        <w:rPr>
          <w:rFonts w:ascii="Arial" w:eastAsia="Arial" w:hAnsi="Arial" w:cs="Arial"/>
          <w:color w:val="000000"/>
          <w:sz w:val="20"/>
          <w:szCs w:val="20"/>
        </w:rPr>
        <w:t>Himmah</w:t>
      </w:r>
      <w:proofErr w:type="spellEnd"/>
      <w:r w:rsidRPr="008C1754">
        <w:rPr>
          <w:rFonts w:ascii="Arial" w:eastAsia="Arial" w:hAnsi="Arial" w:cs="Arial"/>
          <w:color w:val="000000"/>
          <w:sz w:val="20"/>
          <w:szCs w:val="20"/>
        </w:rPr>
        <w:t xml:space="preserve">, 2020). </w:t>
      </w:r>
      <w:proofErr w:type="spellStart"/>
      <w:r w:rsidRPr="008C1754">
        <w:rPr>
          <w:rFonts w:ascii="Arial" w:eastAsia="Arial" w:hAnsi="Arial" w:cs="Arial"/>
          <w:color w:val="000000"/>
          <w:sz w:val="20"/>
          <w:szCs w:val="20"/>
        </w:rPr>
        <w:t>Sedangkan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aspek-aspek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pembentuk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kepercayaan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menurut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Gufron</w:t>
      </w:r>
      <w:proofErr w:type="spellEnd"/>
      <w:r w:rsidRPr="008C1754">
        <w:rPr>
          <w:rFonts w:ascii="Arial" w:eastAsia="Arial" w:hAnsi="Arial" w:cs="Arial"/>
          <w:color w:val="000000"/>
          <w:sz w:val="20"/>
          <w:szCs w:val="20"/>
        </w:rPr>
        <w:t xml:space="preserve"> (2010)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Pertama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percaya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kepada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kemampuan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sendiri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Kedua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optimis</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atau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pandangan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positif</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sendiri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Ketiga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objektif</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yakni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memandang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sesuatu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tidak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hanya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berpatokan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dengan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sisi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saja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Keempat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bertanggung</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jawab</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Kelima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rasional</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atau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realistis</w:t>
      </w:r>
      <w:proofErr w:type="spellEnd"/>
      <w:r w:rsidRPr="008C1754">
        <w:rPr>
          <w:rFonts w:ascii="Arial" w:eastAsia="Arial" w:hAnsi="Arial" w:cs="Arial"/>
          <w:color w:val="000000"/>
          <w:sz w:val="20"/>
          <w:szCs w:val="20"/>
        </w:rPr>
        <w:t xml:space="preserve"> </w:t>
      </w:r>
      <w:r w:rsidR="005B007A">
        <w:rPr>
          <w:rFonts w:ascii="Arial" w:eastAsia="Arial" w:hAnsi="Arial" w:cs="Arial"/>
          <w:color w:val="000000"/>
          <w:sz w:val="20"/>
          <w:szCs w:val="20"/>
        </w:rPr>
        <w:fldChar w:fldCharType="begin" w:fldLock="1"/>
      </w:r>
      <w:r w:rsidR="002471D2">
        <w:rPr>
          <w:rFonts w:ascii="Arial" w:eastAsia="Arial" w:hAnsi="Arial" w:cs="Arial"/>
          <w:color w:val="000000"/>
          <w:sz w:val="20"/>
          <w:szCs w:val="20"/>
        </w:rPr>
        <w:instrText>ADDIN CSL_CITATION {"citationItems":[{"id":"ITEM-1","itemData":{"abstract":"Berbicara di depan umum tidak mudah bagi mahasiswa baru karena harus menyesuaikan dengan lingkungannya yang baru. Kemampuan berbicara di depan umum sangat berkaitan dengan tingkat kepercayaan dalam diri seseorang. Kepercayaan diri di sini sangat berperan penting dalam mengurangi rasa cemas yang muncul ketika berbicara baik personal maupun ketika sedang berada di depan orang banyak. Oleh karenanya, penelitian ini bertujuan untuk mengetahui hubungan antara kepercayaan diri dengan kecemasan berbicara di depan umum pada mahasiswa baru Fakultas Psikologi Universitas Islam Negeri Maulana Malik Ibrahim Malang. Penelitian ini merupakan penelitian kuantitatif korelasional dengan kepercayaan diri sebagai variable bebas dan kecemasan berbicara sebagai variable terikat. Teknik korelasi Product Moment digunakan untuk menguji hubungan antar tingkat kepercayaan diri dengan kecemasan berbicara di depan umum. Kemudian mengkategorisasikan tingkat kepercayaan diri dan kecemasan berbicara di depan umum dengan menentukan mean dan standart deviasi telebih dahulu, kemudian dilakukan analisis prosentase. Subyek penelitian adalah mahasiswa Fakultas Psikologi angkatan 2019-2020 yang berjumlah 91 berasal dari sampel 10% dari seluruh subjek. penelitian ini menggunakan dua buah skala sebagai alat ukur, yaitu skala kepercayaan diri dan skala kecemasan berbicara di depan umum yang disusun dalam bentuk skala likert yang berdasarkan aspek-aspek kepercayaan diri Lauster dan komponen kecemasan berbicara di depan umum berdasarkan pada teori Rogers. Berdasarkan hasil analisa Product Moment ditemukan bahwa terdapat hubungan negatif antara kepercayaan diri dengan kecemasan berbicara di depan umum dengan r = -.856 p=.000, nilai r=-0,856 berada pada rentang 0,80-1,000 masuk ke dalam kategori sangat kuat (Sugiyono,2011). Artinya semakin tinggi tingkat kepercayaan diri mahasiswa maka akan semakin rendah tingkat kecemasan berbicara di depan umum, dan sebaliknya semakin rendah kepercayaan diri mahasiswa maka makin tinggi tingkat kecemasan berbicara di depan umum.","author":[{"dropping-particle":"","family":"Himmah","given":"Faiqotul","non-dropping-particle":"","parse-names":false,"suffix":""}],"id":"ITEM-1","issued":{"date-parts":[["2020"]]},"number-of-pages":"1-155","title":"Hubungan Kepercayaan Diri Dengan Kecemasan Berbicara Di Depan Umum Pada Mahasiswa Baru Fakultas Psikologi UIN Maulana Malik Ibrahim Malang","type":"report"},"uris":["http://www.mendeley.com/documents/?uuid=6750e599-5e42-3959-8a64-d09c91c52ed7"]}],"mendeley":{"formattedCitation":"(Himmah, 2020)","plainTextFormattedCitation":"(Himmah, 2020)","previouslyFormattedCitation":"(Himmah, 2020)"},"properties":{"noteIndex":0},"schema":"https://github.com/citation-style-language/schema/raw/master/csl-citation.json"}</w:instrText>
      </w:r>
      <w:r w:rsidR="005B007A">
        <w:rPr>
          <w:rFonts w:ascii="Arial" w:eastAsia="Arial" w:hAnsi="Arial" w:cs="Arial"/>
          <w:color w:val="000000"/>
          <w:sz w:val="20"/>
          <w:szCs w:val="20"/>
        </w:rPr>
        <w:fldChar w:fldCharType="separate"/>
      </w:r>
      <w:r w:rsidR="005B007A" w:rsidRPr="005B007A">
        <w:rPr>
          <w:rFonts w:ascii="Arial" w:eastAsia="Arial" w:hAnsi="Arial" w:cs="Arial"/>
          <w:noProof/>
          <w:color w:val="000000"/>
          <w:sz w:val="20"/>
          <w:szCs w:val="20"/>
        </w:rPr>
        <w:t>(Himmah, 2020)</w:t>
      </w:r>
      <w:r w:rsidR="005B007A">
        <w:rPr>
          <w:rFonts w:ascii="Arial" w:eastAsia="Arial" w:hAnsi="Arial" w:cs="Arial"/>
          <w:color w:val="000000"/>
          <w:sz w:val="20"/>
          <w:szCs w:val="20"/>
        </w:rPr>
        <w:fldChar w:fldCharType="end"/>
      </w:r>
      <w:r w:rsidRPr="008C1754">
        <w:rPr>
          <w:rFonts w:ascii="Arial" w:eastAsia="Arial" w:hAnsi="Arial" w:cs="Arial"/>
          <w:color w:val="000000"/>
          <w:sz w:val="20"/>
          <w:szCs w:val="20"/>
        </w:rPr>
        <w:t xml:space="preserve">. </w:t>
      </w:r>
    </w:p>
    <w:p w14:paraId="43960B0E" w14:textId="3AD97FBA" w:rsidR="00B0250D" w:rsidRPr="00D57CC7" w:rsidRDefault="008C1754" w:rsidP="00D57CC7">
      <w:pPr>
        <w:spacing w:before="120" w:after="0"/>
        <w:ind w:firstLine="720"/>
        <w:jc w:val="both"/>
        <w:rPr>
          <w:rFonts w:ascii="Arial" w:eastAsia="Arial" w:hAnsi="Arial" w:cs="Arial"/>
          <w:color w:val="000000"/>
          <w:sz w:val="20"/>
          <w:szCs w:val="20"/>
        </w:rPr>
      </w:pPr>
      <w:proofErr w:type="spellStart"/>
      <w:r w:rsidRPr="008C1754">
        <w:rPr>
          <w:rFonts w:ascii="Arial" w:eastAsia="Arial" w:hAnsi="Arial" w:cs="Arial"/>
          <w:color w:val="000000"/>
          <w:sz w:val="20"/>
          <w:szCs w:val="20"/>
        </w:rPr>
        <w:t>Berdasarkan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kajian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teori</w:t>
      </w:r>
      <w:proofErr w:type="spellEnd"/>
      <w:r w:rsidRPr="008C1754">
        <w:rPr>
          <w:rFonts w:ascii="Arial" w:eastAsia="Arial" w:hAnsi="Arial" w:cs="Arial"/>
          <w:color w:val="000000"/>
          <w:sz w:val="20"/>
          <w:szCs w:val="20"/>
        </w:rPr>
        <w:t xml:space="preserve"> </w:t>
      </w:r>
      <w:proofErr w:type="spellStart"/>
      <w:proofErr w:type="gramStart"/>
      <w:r w:rsidRPr="008C1754">
        <w:rPr>
          <w:rFonts w:ascii="Arial" w:eastAsia="Arial" w:hAnsi="Arial" w:cs="Arial"/>
          <w:color w:val="000000"/>
          <w:sz w:val="20"/>
          <w:szCs w:val="20"/>
        </w:rPr>
        <w:t>diatas</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maka</w:t>
      </w:r>
      <w:proofErr w:type="spellEnd"/>
      <w:proofErr w:type="gram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tujuan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peneliti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ini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yaitu</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untuk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membuktikan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adanya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hubungan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antara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Keterampilan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dan Kepercayaan </w:t>
      </w:r>
      <w:proofErr w:type="spellStart"/>
      <w:r w:rsidRPr="008C1754">
        <w:rPr>
          <w:rFonts w:ascii="Arial" w:eastAsia="Arial" w:hAnsi="Arial" w:cs="Arial"/>
          <w:color w:val="000000"/>
          <w:sz w:val="20"/>
          <w:szCs w:val="20"/>
        </w:rPr>
        <w:t>diri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terhadap</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Kecemasan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Komunikasi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saat</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Presentasi</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Mahasiswa</w:t>
      </w:r>
      <w:proofErr w:type="spellEnd"/>
      <w:r w:rsidRPr="008C1754">
        <w:rPr>
          <w:rFonts w:ascii="Arial" w:eastAsia="Arial" w:hAnsi="Arial" w:cs="Arial"/>
          <w:color w:val="000000"/>
          <w:sz w:val="20"/>
          <w:szCs w:val="20"/>
        </w:rPr>
        <w:t xml:space="preserve">. Hal </w:t>
      </w:r>
      <w:proofErr w:type="spellStart"/>
      <w:r w:rsidRPr="008C1754">
        <w:rPr>
          <w:rFonts w:ascii="Arial" w:eastAsia="Arial" w:hAnsi="Arial" w:cs="Arial"/>
          <w:color w:val="000000"/>
          <w:sz w:val="20"/>
          <w:szCs w:val="20"/>
        </w:rPr>
        <w:t>ini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mengisi</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ke</w:t>
      </w:r>
      <w:r w:rsidR="0010033B">
        <w:rPr>
          <w:rFonts w:ascii="Arial" w:eastAsia="Arial" w:hAnsi="Arial" w:cs="Arial"/>
          <w:color w:val="000000"/>
          <w:sz w:val="20"/>
          <w:szCs w:val="20"/>
        </w:rPr>
        <w:t>k</w:t>
      </w:r>
      <w:r w:rsidRPr="008C1754">
        <w:rPr>
          <w:rFonts w:ascii="Arial" w:eastAsia="Arial" w:hAnsi="Arial" w:cs="Arial"/>
          <w:color w:val="000000"/>
          <w:sz w:val="20"/>
          <w:szCs w:val="20"/>
        </w:rPr>
        <w:t>osongan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penelitian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sebelumnya</w:t>
      </w:r>
      <w:proofErr w:type="spellEnd"/>
      <w:r w:rsidRPr="008C1754">
        <w:rPr>
          <w:rFonts w:ascii="Arial" w:eastAsia="Arial" w:hAnsi="Arial" w:cs="Arial"/>
          <w:color w:val="000000"/>
          <w:sz w:val="20"/>
          <w:szCs w:val="20"/>
        </w:rPr>
        <w:t xml:space="preserve"> Dimana </w:t>
      </w:r>
      <w:proofErr w:type="spellStart"/>
      <w:r w:rsidRPr="008C1754">
        <w:rPr>
          <w:rFonts w:ascii="Arial" w:eastAsia="Arial" w:hAnsi="Arial" w:cs="Arial"/>
          <w:color w:val="000000"/>
          <w:sz w:val="20"/>
          <w:szCs w:val="20"/>
        </w:rPr>
        <w:t>penelitian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sebelumnya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lebih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banyak</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menggunakan</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sampel</w:t>
      </w:r>
      <w:proofErr w:type="spellEnd"/>
      <w:r w:rsidRPr="008C1754">
        <w:rPr>
          <w:rFonts w:ascii="Arial" w:eastAsia="Arial" w:hAnsi="Arial" w:cs="Arial"/>
          <w:color w:val="000000"/>
          <w:sz w:val="20"/>
          <w:szCs w:val="20"/>
        </w:rPr>
        <w:t xml:space="preserve"> pada </w:t>
      </w:r>
      <w:proofErr w:type="spellStart"/>
      <w:r w:rsidRPr="008C1754">
        <w:rPr>
          <w:rFonts w:ascii="Arial" w:eastAsia="Arial" w:hAnsi="Arial" w:cs="Arial"/>
          <w:color w:val="000000"/>
          <w:sz w:val="20"/>
          <w:szCs w:val="20"/>
        </w:rPr>
        <w:t>siswa</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sekolah</w:t>
      </w:r>
      <w:proofErr w:type="spellEnd"/>
      <w:r w:rsidRPr="008C1754">
        <w:rPr>
          <w:rFonts w:ascii="Arial" w:eastAsia="Arial" w:hAnsi="Arial" w:cs="Arial"/>
          <w:color w:val="000000"/>
          <w:sz w:val="20"/>
          <w:szCs w:val="20"/>
        </w:rPr>
        <w:t xml:space="preserve"> </w:t>
      </w:r>
      <w:proofErr w:type="spellStart"/>
      <w:r w:rsidRPr="008C1754">
        <w:rPr>
          <w:rFonts w:ascii="Arial" w:eastAsia="Arial" w:hAnsi="Arial" w:cs="Arial"/>
          <w:color w:val="000000"/>
          <w:sz w:val="20"/>
          <w:szCs w:val="20"/>
        </w:rPr>
        <w:t>menengah</w:t>
      </w:r>
      <w:proofErr w:type="spellEnd"/>
      <w:r w:rsidRPr="008C1754">
        <w:rPr>
          <w:rFonts w:ascii="Arial" w:eastAsia="Arial" w:hAnsi="Arial" w:cs="Arial"/>
          <w:color w:val="000000"/>
          <w:sz w:val="20"/>
          <w:szCs w:val="20"/>
        </w:rPr>
        <w:t>.</w:t>
      </w:r>
      <w:bookmarkStart w:id="1" w:name="bookmark=id.3znysh7" w:colFirst="0" w:colLast="0"/>
      <w:bookmarkEnd w:id="1"/>
    </w:p>
    <w:p w14:paraId="30C601CF" w14:textId="77777777" w:rsidR="00B0250D" w:rsidRDefault="00B0250D">
      <w:pPr>
        <w:spacing w:after="0"/>
        <w:jc w:val="both"/>
        <w:rPr>
          <w:rFonts w:ascii="Arial" w:eastAsia="Arial" w:hAnsi="Arial" w:cs="Arial"/>
          <w:b/>
          <w:sz w:val="20"/>
          <w:szCs w:val="20"/>
        </w:rPr>
      </w:pPr>
    </w:p>
    <w:p w14:paraId="1EA7FC32" w14:textId="6E32DFF1" w:rsidR="008F792B" w:rsidRPr="00A0665B" w:rsidRDefault="006034DB">
      <w:pPr>
        <w:spacing w:after="0"/>
        <w:jc w:val="both"/>
        <w:rPr>
          <w:rFonts w:ascii="Arial" w:eastAsia="Arial" w:hAnsi="Arial" w:cs="Arial"/>
          <w:b/>
          <w:color w:val="000000"/>
          <w:sz w:val="20"/>
          <w:szCs w:val="20"/>
        </w:rPr>
      </w:pPr>
      <w:r>
        <w:rPr>
          <w:rFonts w:ascii="Arial" w:eastAsia="Arial" w:hAnsi="Arial" w:cs="Arial"/>
          <w:b/>
          <w:sz w:val="20"/>
          <w:szCs w:val="20"/>
        </w:rPr>
        <w:t>MET</w:t>
      </w:r>
      <w:r w:rsidR="008C1754">
        <w:rPr>
          <w:rFonts w:ascii="Arial" w:eastAsia="Arial" w:hAnsi="Arial" w:cs="Arial"/>
          <w:b/>
          <w:sz w:val="20"/>
          <w:szCs w:val="20"/>
        </w:rPr>
        <w:t>ODE</w:t>
      </w:r>
    </w:p>
    <w:p w14:paraId="2D82D518" w14:textId="77777777" w:rsidR="008F792B" w:rsidRDefault="006034DB">
      <w:pPr>
        <w:pStyle w:val="Heading3"/>
      </w:pPr>
      <w:r>
        <w:t>Design</w:t>
      </w:r>
    </w:p>
    <w:p w14:paraId="1CF0FE6B" w14:textId="1F45B594" w:rsidR="008F792B" w:rsidRDefault="00A0665B" w:rsidP="00A0665B">
      <w:pPr>
        <w:spacing w:after="0"/>
        <w:ind w:firstLine="720"/>
        <w:jc w:val="both"/>
        <w:rPr>
          <w:rFonts w:ascii="Arial" w:hAnsi="Arial" w:cs="Arial"/>
          <w:sz w:val="20"/>
          <w:szCs w:val="20"/>
        </w:rPr>
      </w:pPr>
      <w:proofErr w:type="spellStart"/>
      <w:r w:rsidRPr="00A0665B">
        <w:rPr>
          <w:rFonts w:ascii="Arial" w:hAnsi="Arial" w:cs="Arial"/>
          <w:sz w:val="20"/>
          <w:szCs w:val="20"/>
        </w:rPr>
        <w:t>Penelitian</w:t>
      </w:r>
      <w:proofErr w:type="spellEnd"/>
      <w:r w:rsidRPr="00A0665B">
        <w:rPr>
          <w:rFonts w:ascii="Arial" w:hAnsi="Arial" w:cs="Arial"/>
          <w:sz w:val="20"/>
          <w:szCs w:val="20"/>
        </w:rPr>
        <w:t xml:space="preserve"> </w:t>
      </w:r>
      <w:proofErr w:type="spellStart"/>
      <w:r w:rsidRPr="00A0665B">
        <w:rPr>
          <w:rFonts w:ascii="Arial" w:hAnsi="Arial" w:cs="Arial"/>
          <w:sz w:val="20"/>
          <w:szCs w:val="20"/>
        </w:rPr>
        <w:t>ini</w:t>
      </w:r>
      <w:proofErr w:type="spellEnd"/>
      <w:r w:rsidRPr="00A0665B">
        <w:rPr>
          <w:rFonts w:ascii="Arial" w:hAnsi="Arial" w:cs="Arial"/>
          <w:sz w:val="20"/>
          <w:szCs w:val="20"/>
        </w:rPr>
        <w:t xml:space="preserve"> </w:t>
      </w:r>
      <w:proofErr w:type="spellStart"/>
      <w:r w:rsidRPr="00A0665B">
        <w:rPr>
          <w:rFonts w:ascii="Arial" w:hAnsi="Arial" w:cs="Arial"/>
          <w:sz w:val="20"/>
          <w:szCs w:val="20"/>
        </w:rPr>
        <w:t>menggunakan</w:t>
      </w:r>
      <w:proofErr w:type="spellEnd"/>
      <w:r w:rsidRPr="00A0665B">
        <w:rPr>
          <w:rFonts w:ascii="Arial" w:hAnsi="Arial" w:cs="Arial"/>
          <w:sz w:val="20"/>
          <w:szCs w:val="20"/>
        </w:rPr>
        <w:t xml:space="preserve"> </w:t>
      </w:r>
      <w:proofErr w:type="spellStart"/>
      <w:r w:rsidRPr="00A0665B">
        <w:rPr>
          <w:rFonts w:ascii="Arial" w:hAnsi="Arial" w:cs="Arial"/>
          <w:sz w:val="20"/>
          <w:szCs w:val="20"/>
        </w:rPr>
        <w:t>metode</w:t>
      </w:r>
      <w:proofErr w:type="spellEnd"/>
      <w:r w:rsidRPr="00A0665B">
        <w:rPr>
          <w:rFonts w:ascii="Arial" w:hAnsi="Arial" w:cs="Arial"/>
          <w:sz w:val="20"/>
          <w:szCs w:val="20"/>
        </w:rPr>
        <w:t xml:space="preserve"> </w:t>
      </w:r>
      <w:proofErr w:type="spellStart"/>
      <w:r w:rsidRPr="00A0665B">
        <w:rPr>
          <w:rFonts w:ascii="Arial" w:hAnsi="Arial" w:cs="Arial"/>
          <w:sz w:val="20"/>
          <w:szCs w:val="20"/>
        </w:rPr>
        <w:t>kuantitatif</w:t>
      </w:r>
      <w:proofErr w:type="spellEnd"/>
      <w:r w:rsidRPr="00A0665B">
        <w:rPr>
          <w:rFonts w:ascii="Arial" w:hAnsi="Arial" w:cs="Arial"/>
          <w:sz w:val="20"/>
          <w:szCs w:val="20"/>
        </w:rPr>
        <w:t xml:space="preserve"> </w:t>
      </w:r>
      <w:proofErr w:type="spellStart"/>
      <w:r w:rsidRPr="00A0665B">
        <w:rPr>
          <w:rFonts w:ascii="Arial" w:hAnsi="Arial" w:cs="Arial"/>
          <w:sz w:val="20"/>
          <w:szCs w:val="20"/>
        </w:rPr>
        <w:t>korelasional</w:t>
      </w:r>
      <w:proofErr w:type="spellEnd"/>
      <w:r w:rsidRPr="00A0665B">
        <w:rPr>
          <w:rFonts w:ascii="Arial" w:hAnsi="Arial" w:cs="Arial"/>
          <w:sz w:val="20"/>
          <w:szCs w:val="20"/>
        </w:rPr>
        <w:t xml:space="preserve"> yang </w:t>
      </w:r>
      <w:proofErr w:type="spellStart"/>
      <w:r w:rsidRPr="00A0665B">
        <w:rPr>
          <w:rFonts w:ascii="Arial" w:hAnsi="Arial" w:cs="Arial"/>
          <w:sz w:val="20"/>
          <w:szCs w:val="20"/>
        </w:rPr>
        <w:t>bertujuan</w:t>
      </w:r>
      <w:proofErr w:type="spellEnd"/>
      <w:r w:rsidRPr="00A0665B">
        <w:rPr>
          <w:rFonts w:ascii="Arial" w:hAnsi="Arial" w:cs="Arial"/>
          <w:sz w:val="20"/>
          <w:szCs w:val="20"/>
        </w:rPr>
        <w:t xml:space="preserve"> </w:t>
      </w:r>
      <w:proofErr w:type="spellStart"/>
      <w:r w:rsidRPr="00A0665B">
        <w:rPr>
          <w:rFonts w:ascii="Arial" w:hAnsi="Arial" w:cs="Arial"/>
          <w:sz w:val="20"/>
          <w:szCs w:val="20"/>
        </w:rPr>
        <w:t>untuk</w:t>
      </w:r>
      <w:proofErr w:type="spellEnd"/>
      <w:r w:rsidRPr="00A0665B">
        <w:rPr>
          <w:rFonts w:ascii="Arial" w:hAnsi="Arial" w:cs="Arial"/>
          <w:sz w:val="20"/>
          <w:szCs w:val="20"/>
        </w:rPr>
        <w:t xml:space="preserve"> </w:t>
      </w:r>
      <w:proofErr w:type="spellStart"/>
      <w:r w:rsidRPr="00A0665B">
        <w:rPr>
          <w:rFonts w:ascii="Arial" w:hAnsi="Arial" w:cs="Arial"/>
          <w:sz w:val="20"/>
          <w:szCs w:val="20"/>
        </w:rPr>
        <w:t>menguji</w:t>
      </w:r>
      <w:proofErr w:type="spellEnd"/>
      <w:r w:rsidRPr="00A0665B">
        <w:rPr>
          <w:rFonts w:ascii="Arial" w:hAnsi="Arial" w:cs="Arial"/>
          <w:sz w:val="20"/>
          <w:szCs w:val="20"/>
        </w:rPr>
        <w:t xml:space="preserve"> dan </w:t>
      </w:r>
      <w:proofErr w:type="spellStart"/>
      <w:r w:rsidRPr="00A0665B">
        <w:rPr>
          <w:rFonts w:ascii="Arial" w:hAnsi="Arial" w:cs="Arial"/>
          <w:sz w:val="20"/>
          <w:szCs w:val="20"/>
        </w:rPr>
        <w:t>mengetahui</w:t>
      </w:r>
      <w:proofErr w:type="spellEnd"/>
      <w:r w:rsidRPr="00A0665B">
        <w:rPr>
          <w:rFonts w:ascii="Arial" w:hAnsi="Arial" w:cs="Arial"/>
          <w:sz w:val="20"/>
          <w:szCs w:val="20"/>
        </w:rPr>
        <w:t xml:space="preserve"> </w:t>
      </w:r>
      <w:proofErr w:type="spellStart"/>
      <w:r w:rsidRPr="00A0665B">
        <w:rPr>
          <w:rFonts w:ascii="Arial" w:hAnsi="Arial" w:cs="Arial"/>
          <w:sz w:val="20"/>
          <w:szCs w:val="20"/>
        </w:rPr>
        <w:t>hubungan</w:t>
      </w:r>
      <w:proofErr w:type="spellEnd"/>
      <w:r w:rsidRPr="00A0665B">
        <w:rPr>
          <w:rFonts w:ascii="Arial" w:hAnsi="Arial" w:cs="Arial"/>
          <w:sz w:val="20"/>
          <w:szCs w:val="20"/>
        </w:rPr>
        <w:t xml:space="preserve"> </w:t>
      </w:r>
      <w:proofErr w:type="spellStart"/>
      <w:r w:rsidRPr="00A0665B">
        <w:rPr>
          <w:rFonts w:ascii="Arial" w:hAnsi="Arial" w:cs="Arial"/>
          <w:sz w:val="20"/>
          <w:szCs w:val="20"/>
        </w:rPr>
        <w:t>antar</w:t>
      </w:r>
      <w:proofErr w:type="spellEnd"/>
      <w:r w:rsidRPr="00A0665B">
        <w:rPr>
          <w:rFonts w:ascii="Arial" w:hAnsi="Arial" w:cs="Arial"/>
          <w:sz w:val="20"/>
          <w:szCs w:val="20"/>
        </w:rPr>
        <w:t xml:space="preserve"> </w:t>
      </w:r>
      <w:proofErr w:type="spellStart"/>
      <w:r w:rsidRPr="00A0665B">
        <w:rPr>
          <w:rFonts w:ascii="Arial" w:hAnsi="Arial" w:cs="Arial"/>
          <w:sz w:val="20"/>
          <w:szCs w:val="20"/>
        </w:rPr>
        <w:t>variabel</w:t>
      </w:r>
      <w:proofErr w:type="spellEnd"/>
      <w:r w:rsidRPr="00A0665B">
        <w:rPr>
          <w:rFonts w:ascii="Arial" w:hAnsi="Arial" w:cs="Arial"/>
          <w:sz w:val="20"/>
          <w:szCs w:val="20"/>
        </w:rPr>
        <w:t xml:space="preserve">. </w:t>
      </w:r>
      <w:proofErr w:type="spellStart"/>
      <w:r w:rsidRPr="00A0665B">
        <w:rPr>
          <w:rFonts w:ascii="Arial" w:hAnsi="Arial" w:cs="Arial"/>
          <w:sz w:val="20"/>
          <w:szCs w:val="20"/>
        </w:rPr>
        <w:t>Penelitian</w:t>
      </w:r>
      <w:proofErr w:type="spellEnd"/>
      <w:r w:rsidRPr="00A0665B">
        <w:rPr>
          <w:rFonts w:ascii="Arial" w:hAnsi="Arial" w:cs="Arial"/>
          <w:sz w:val="20"/>
          <w:szCs w:val="20"/>
        </w:rPr>
        <w:t xml:space="preserve"> </w:t>
      </w:r>
      <w:proofErr w:type="spellStart"/>
      <w:r w:rsidRPr="00A0665B">
        <w:rPr>
          <w:rFonts w:ascii="Arial" w:hAnsi="Arial" w:cs="Arial"/>
          <w:sz w:val="20"/>
          <w:szCs w:val="20"/>
        </w:rPr>
        <w:t>ini</w:t>
      </w:r>
      <w:proofErr w:type="spellEnd"/>
      <w:r w:rsidRPr="00A0665B">
        <w:rPr>
          <w:rFonts w:ascii="Arial" w:hAnsi="Arial" w:cs="Arial"/>
          <w:sz w:val="20"/>
          <w:szCs w:val="20"/>
        </w:rPr>
        <w:t xml:space="preserve"> </w:t>
      </w:r>
      <w:proofErr w:type="spellStart"/>
      <w:r w:rsidRPr="00A0665B">
        <w:rPr>
          <w:rFonts w:ascii="Arial" w:hAnsi="Arial" w:cs="Arial"/>
          <w:sz w:val="20"/>
          <w:szCs w:val="20"/>
        </w:rPr>
        <w:t>terdiri</w:t>
      </w:r>
      <w:proofErr w:type="spellEnd"/>
      <w:r w:rsidRPr="00A0665B">
        <w:rPr>
          <w:rFonts w:ascii="Arial" w:hAnsi="Arial" w:cs="Arial"/>
          <w:sz w:val="20"/>
          <w:szCs w:val="20"/>
        </w:rPr>
        <w:t xml:space="preserve"> </w:t>
      </w:r>
      <w:proofErr w:type="spellStart"/>
      <w:r w:rsidRPr="00A0665B">
        <w:rPr>
          <w:rFonts w:ascii="Arial" w:hAnsi="Arial" w:cs="Arial"/>
          <w:sz w:val="20"/>
          <w:szCs w:val="20"/>
        </w:rPr>
        <w:t>dari</w:t>
      </w:r>
      <w:proofErr w:type="spellEnd"/>
      <w:r w:rsidRPr="00A0665B">
        <w:rPr>
          <w:rFonts w:ascii="Arial" w:hAnsi="Arial" w:cs="Arial"/>
          <w:sz w:val="20"/>
          <w:szCs w:val="20"/>
        </w:rPr>
        <w:t xml:space="preserve"> 3 </w:t>
      </w:r>
      <w:proofErr w:type="spellStart"/>
      <w:r w:rsidRPr="00A0665B">
        <w:rPr>
          <w:rFonts w:ascii="Arial" w:hAnsi="Arial" w:cs="Arial"/>
          <w:sz w:val="20"/>
          <w:szCs w:val="20"/>
        </w:rPr>
        <w:t>variabel</w:t>
      </w:r>
      <w:proofErr w:type="spellEnd"/>
      <w:r w:rsidRPr="00A0665B">
        <w:rPr>
          <w:rFonts w:ascii="Arial" w:hAnsi="Arial" w:cs="Arial"/>
          <w:sz w:val="20"/>
          <w:szCs w:val="20"/>
        </w:rPr>
        <w:t xml:space="preserve">, </w:t>
      </w:r>
      <w:proofErr w:type="spellStart"/>
      <w:r w:rsidRPr="00A0665B">
        <w:rPr>
          <w:rFonts w:ascii="Arial" w:hAnsi="Arial" w:cs="Arial"/>
          <w:sz w:val="20"/>
          <w:szCs w:val="20"/>
        </w:rPr>
        <w:t>yaitu</w:t>
      </w:r>
      <w:proofErr w:type="spellEnd"/>
      <w:r>
        <w:rPr>
          <w:rFonts w:ascii="Arial" w:hAnsi="Arial" w:cs="Arial"/>
          <w:sz w:val="20"/>
          <w:szCs w:val="20"/>
        </w:rPr>
        <w:t xml:space="preserve">: </w:t>
      </w:r>
      <w:proofErr w:type="spellStart"/>
      <w:r w:rsidRPr="00A0665B">
        <w:rPr>
          <w:rFonts w:ascii="Arial" w:hAnsi="Arial" w:cs="Arial"/>
          <w:sz w:val="20"/>
          <w:szCs w:val="20"/>
        </w:rPr>
        <w:t>Keterampilan</w:t>
      </w:r>
      <w:proofErr w:type="spellEnd"/>
      <w:r w:rsidRPr="00A0665B">
        <w:rPr>
          <w:rFonts w:ascii="Arial" w:hAnsi="Arial" w:cs="Arial"/>
          <w:sz w:val="20"/>
          <w:szCs w:val="20"/>
        </w:rPr>
        <w:t xml:space="preserve"> </w:t>
      </w:r>
      <w:proofErr w:type="spellStart"/>
      <w:r w:rsidRPr="00A0665B">
        <w:rPr>
          <w:rFonts w:ascii="Arial" w:hAnsi="Arial" w:cs="Arial"/>
          <w:sz w:val="20"/>
          <w:szCs w:val="20"/>
        </w:rPr>
        <w:t>Komunikasi</w:t>
      </w:r>
      <w:proofErr w:type="spellEnd"/>
      <w:r w:rsidRPr="00A0665B">
        <w:rPr>
          <w:rFonts w:ascii="Arial" w:hAnsi="Arial" w:cs="Arial"/>
          <w:sz w:val="20"/>
          <w:szCs w:val="20"/>
        </w:rPr>
        <w:t xml:space="preserve"> (X1) dan Kepercayaan Diri (X2) </w:t>
      </w:r>
      <w:proofErr w:type="spellStart"/>
      <w:r w:rsidRPr="00A0665B">
        <w:rPr>
          <w:rFonts w:ascii="Arial" w:hAnsi="Arial" w:cs="Arial"/>
          <w:sz w:val="20"/>
          <w:szCs w:val="20"/>
        </w:rPr>
        <w:t>merupakan</w:t>
      </w:r>
      <w:proofErr w:type="spellEnd"/>
      <w:r w:rsidRPr="00A0665B">
        <w:rPr>
          <w:rFonts w:ascii="Arial" w:hAnsi="Arial" w:cs="Arial"/>
          <w:sz w:val="20"/>
          <w:szCs w:val="20"/>
        </w:rPr>
        <w:t xml:space="preserve"> </w:t>
      </w:r>
      <w:proofErr w:type="spellStart"/>
      <w:r w:rsidRPr="00A0665B">
        <w:rPr>
          <w:rFonts w:ascii="Arial" w:hAnsi="Arial" w:cs="Arial"/>
          <w:sz w:val="20"/>
          <w:szCs w:val="20"/>
        </w:rPr>
        <w:t>variabel</w:t>
      </w:r>
      <w:proofErr w:type="spellEnd"/>
      <w:r w:rsidRPr="00A0665B">
        <w:rPr>
          <w:rFonts w:ascii="Arial" w:hAnsi="Arial" w:cs="Arial"/>
          <w:sz w:val="20"/>
          <w:szCs w:val="20"/>
        </w:rPr>
        <w:t xml:space="preserve"> </w:t>
      </w:r>
      <w:proofErr w:type="spellStart"/>
      <w:r w:rsidRPr="00A0665B">
        <w:rPr>
          <w:rFonts w:ascii="Arial" w:hAnsi="Arial" w:cs="Arial"/>
          <w:sz w:val="20"/>
          <w:szCs w:val="20"/>
        </w:rPr>
        <w:t>bebas</w:t>
      </w:r>
      <w:proofErr w:type="spellEnd"/>
      <w:r w:rsidRPr="00A0665B">
        <w:rPr>
          <w:rFonts w:ascii="Arial" w:hAnsi="Arial" w:cs="Arial"/>
          <w:sz w:val="20"/>
          <w:szCs w:val="20"/>
        </w:rPr>
        <w:t xml:space="preserve">, </w:t>
      </w:r>
      <w:proofErr w:type="spellStart"/>
      <w:r w:rsidRPr="00A0665B">
        <w:rPr>
          <w:rFonts w:ascii="Arial" w:hAnsi="Arial" w:cs="Arial"/>
          <w:sz w:val="20"/>
          <w:szCs w:val="20"/>
        </w:rPr>
        <w:t>sedangkan</w:t>
      </w:r>
      <w:proofErr w:type="spellEnd"/>
      <w:r w:rsidRPr="00A0665B">
        <w:rPr>
          <w:rFonts w:ascii="Arial" w:hAnsi="Arial" w:cs="Arial"/>
          <w:sz w:val="20"/>
          <w:szCs w:val="20"/>
        </w:rPr>
        <w:t xml:space="preserve"> </w:t>
      </w:r>
      <w:proofErr w:type="spellStart"/>
      <w:r w:rsidRPr="00A0665B">
        <w:rPr>
          <w:rFonts w:ascii="Arial" w:hAnsi="Arial" w:cs="Arial"/>
          <w:sz w:val="20"/>
          <w:szCs w:val="20"/>
        </w:rPr>
        <w:t>Kecemasan</w:t>
      </w:r>
      <w:proofErr w:type="spellEnd"/>
      <w:r w:rsidRPr="00A0665B">
        <w:rPr>
          <w:rFonts w:ascii="Arial" w:hAnsi="Arial" w:cs="Arial"/>
          <w:sz w:val="20"/>
          <w:szCs w:val="20"/>
        </w:rPr>
        <w:t xml:space="preserve"> </w:t>
      </w:r>
      <w:proofErr w:type="spellStart"/>
      <w:r w:rsidRPr="00A0665B">
        <w:rPr>
          <w:rFonts w:ascii="Arial" w:hAnsi="Arial" w:cs="Arial"/>
          <w:sz w:val="20"/>
          <w:szCs w:val="20"/>
        </w:rPr>
        <w:t>Komunikasi</w:t>
      </w:r>
      <w:proofErr w:type="spellEnd"/>
      <w:r w:rsidRPr="00A0665B">
        <w:rPr>
          <w:rFonts w:ascii="Arial" w:hAnsi="Arial" w:cs="Arial"/>
          <w:sz w:val="20"/>
          <w:szCs w:val="20"/>
        </w:rPr>
        <w:t xml:space="preserve"> (Y) </w:t>
      </w:r>
      <w:proofErr w:type="spellStart"/>
      <w:r w:rsidRPr="00A0665B">
        <w:rPr>
          <w:rFonts w:ascii="Arial" w:hAnsi="Arial" w:cs="Arial"/>
          <w:sz w:val="20"/>
          <w:szCs w:val="20"/>
        </w:rPr>
        <w:t>sebagai</w:t>
      </w:r>
      <w:proofErr w:type="spellEnd"/>
      <w:r w:rsidRPr="00A0665B">
        <w:rPr>
          <w:rFonts w:ascii="Arial" w:hAnsi="Arial" w:cs="Arial"/>
          <w:sz w:val="20"/>
          <w:szCs w:val="20"/>
        </w:rPr>
        <w:t xml:space="preserve"> </w:t>
      </w:r>
      <w:proofErr w:type="spellStart"/>
      <w:r w:rsidRPr="00A0665B">
        <w:rPr>
          <w:rFonts w:ascii="Arial" w:hAnsi="Arial" w:cs="Arial"/>
          <w:sz w:val="20"/>
          <w:szCs w:val="20"/>
        </w:rPr>
        <w:t>varibel</w:t>
      </w:r>
      <w:proofErr w:type="spellEnd"/>
      <w:r w:rsidRPr="00A0665B">
        <w:rPr>
          <w:rFonts w:ascii="Arial" w:hAnsi="Arial" w:cs="Arial"/>
          <w:sz w:val="20"/>
          <w:szCs w:val="20"/>
        </w:rPr>
        <w:t xml:space="preserve"> </w:t>
      </w:r>
      <w:proofErr w:type="spellStart"/>
      <w:r w:rsidRPr="00A0665B">
        <w:rPr>
          <w:rFonts w:ascii="Arial" w:hAnsi="Arial" w:cs="Arial"/>
          <w:sz w:val="20"/>
          <w:szCs w:val="20"/>
        </w:rPr>
        <w:t>terikat</w:t>
      </w:r>
      <w:proofErr w:type="spellEnd"/>
      <w:r w:rsidRPr="00A0665B">
        <w:rPr>
          <w:rFonts w:ascii="Arial" w:hAnsi="Arial" w:cs="Arial"/>
          <w:sz w:val="20"/>
          <w:szCs w:val="20"/>
        </w:rPr>
        <w:t>.</w:t>
      </w:r>
    </w:p>
    <w:p w14:paraId="0F8BAC49" w14:textId="77777777" w:rsidR="00A0665B" w:rsidRPr="00A0665B" w:rsidRDefault="00A0665B" w:rsidP="00A0665B">
      <w:pPr>
        <w:spacing w:after="0"/>
        <w:ind w:firstLine="720"/>
        <w:jc w:val="both"/>
        <w:rPr>
          <w:rFonts w:ascii="Arial" w:eastAsia="Arial" w:hAnsi="Arial" w:cs="Arial"/>
          <w:color w:val="000000"/>
          <w:sz w:val="20"/>
          <w:szCs w:val="20"/>
        </w:rPr>
      </w:pPr>
    </w:p>
    <w:p w14:paraId="63857015" w14:textId="7E923204" w:rsidR="008F792B" w:rsidRPr="00A0665B" w:rsidRDefault="006034DB" w:rsidP="00A0665B">
      <w:pPr>
        <w:pStyle w:val="Heading3"/>
      </w:pPr>
      <w:r>
        <w:t>Participants</w:t>
      </w:r>
    </w:p>
    <w:p w14:paraId="1129C38D" w14:textId="15BC78C7" w:rsidR="008F792B" w:rsidRDefault="00A0665B" w:rsidP="00A0665B">
      <w:pPr>
        <w:spacing w:after="0"/>
        <w:ind w:firstLine="720"/>
        <w:jc w:val="both"/>
        <w:rPr>
          <w:rFonts w:ascii="Arial" w:hAnsi="Arial" w:cs="Arial"/>
          <w:sz w:val="20"/>
          <w:szCs w:val="20"/>
        </w:rPr>
      </w:pPr>
      <w:proofErr w:type="spellStart"/>
      <w:r w:rsidRPr="00A0665B">
        <w:rPr>
          <w:rFonts w:ascii="Arial" w:hAnsi="Arial" w:cs="Arial"/>
          <w:sz w:val="20"/>
          <w:szCs w:val="20"/>
        </w:rPr>
        <w:t>Populasi</w:t>
      </w:r>
      <w:proofErr w:type="spellEnd"/>
      <w:r w:rsidRPr="00A0665B">
        <w:rPr>
          <w:rFonts w:ascii="Arial" w:hAnsi="Arial" w:cs="Arial"/>
          <w:sz w:val="20"/>
          <w:szCs w:val="20"/>
        </w:rPr>
        <w:t xml:space="preserve"> yang </w:t>
      </w:r>
      <w:proofErr w:type="spellStart"/>
      <w:r w:rsidRPr="00A0665B">
        <w:rPr>
          <w:rFonts w:ascii="Arial" w:hAnsi="Arial" w:cs="Arial"/>
          <w:sz w:val="20"/>
          <w:szCs w:val="20"/>
        </w:rPr>
        <w:t>digunakan</w:t>
      </w:r>
      <w:proofErr w:type="spellEnd"/>
      <w:r w:rsidRPr="00A0665B">
        <w:rPr>
          <w:rFonts w:ascii="Arial" w:hAnsi="Arial" w:cs="Arial"/>
          <w:sz w:val="20"/>
          <w:szCs w:val="20"/>
        </w:rPr>
        <w:t xml:space="preserve"> </w:t>
      </w:r>
      <w:proofErr w:type="spellStart"/>
      <w:r w:rsidRPr="00A0665B">
        <w:rPr>
          <w:rFonts w:ascii="Arial" w:hAnsi="Arial" w:cs="Arial"/>
          <w:sz w:val="20"/>
          <w:szCs w:val="20"/>
        </w:rPr>
        <w:t>peneliti</w:t>
      </w:r>
      <w:proofErr w:type="spellEnd"/>
      <w:r w:rsidRPr="00A0665B">
        <w:rPr>
          <w:rFonts w:ascii="Arial" w:hAnsi="Arial" w:cs="Arial"/>
          <w:sz w:val="20"/>
          <w:szCs w:val="20"/>
        </w:rPr>
        <w:t xml:space="preserve"> </w:t>
      </w:r>
      <w:proofErr w:type="spellStart"/>
      <w:r w:rsidRPr="00A0665B">
        <w:rPr>
          <w:rFonts w:ascii="Arial" w:hAnsi="Arial" w:cs="Arial"/>
          <w:sz w:val="20"/>
          <w:szCs w:val="20"/>
        </w:rPr>
        <w:t>ini</w:t>
      </w:r>
      <w:proofErr w:type="spellEnd"/>
      <w:r>
        <w:rPr>
          <w:rFonts w:ascii="Arial" w:hAnsi="Arial" w:cs="Arial"/>
          <w:sz w:val="20"/>
          <w:szCs w:val="20"/>
        </w:rPr>
        <w:t xml:space="preserve"> </w:t>
      </w:r>
      <w:proofErr w:type="spellStart"/>
      <w:r>
        <w:rPr>
          <w:rFonts w:ascii="Arial" w:hAnsi="Arial" w:cs="Arial"/>
          <w:sz w:val="20"/>
          <w:szCs w:val="20"/>
        </w:rPr>
        <w:t>adalah</w:t>
      </w:r>
      <w:proofErr w:type="spellEnd"/>
      <w:r>
        <w:rPr>
          <w:rFonts w:ascii="Arial" w:hAnsi="Arial" w:cs="Arial"/>
          <w:sz w:val="20"/>
          <w:szCs w:val="20"/>
        </w:rPr>
        <w:t xml:space="preserve"> </w:t>
      </w:r>
      <w:proofErr w:type="spellStart"/>
      <w:r>
        <w:rPr>
          <w:rFonts w:ascii="Arial" w:hAnsi="Arial" w:cs="Arial"/>
          <w:sz w:val="20"/>
          <w:szCs w:val="20"/>
        </w:rPr>
        <w:t>mahasiswa</w:t>
      </w:r>
      <w:proofErr w:type="spellEnd"/>
      <w:r>
        <w:rPr>
          <w:rFonts w:ascii="Arial" w:hAnsi="Arial" w:cs="Arial"/>
          <w:sz w:val="20"/>
          <w:szCs w:val="20"/>
        </w:rPr>
        <w:t xml:space="preserve"> </w:t>
      </w:r>
      <w:r w:rsidRPr="00A0665B">
        <w:rPr>
          <w:rFonts w:ascii="Arial" w:hAnsi="Arial" w:cs="Arial"/>
          <w:sz w:val="20"/>
          <w:szCs w:val="20"/>
        </w:rPr>
        <w:t xml:space="preserve">di Universitas Muhammadiyah </w:t>
      </w:r>
      <w:proofErr w:type="spellStart"/>
      <w:r w:rsidRPr="00A0665B">
        <w:rPr>
          <w:rFonts w:ascii="Arial" w:hAnsi="Arial" w:cs="Arial"/>
          <w:sz w:val="20"/>
          <w:szCs w:val="20"/>
        </w:rPr>
        <w:t>Sidoarjo</w:t>
      </w:r>
      <w:proofErr w:type="spellEnd"/>
      <w:r>
        <w:rPr>
          <w:rFonts w:ascii="Arial" w:hAnsi="Arial" w:cs="Arial"/>
          <w:sz w:val="20"/>
          <w:szCs w:val="20"/>
        </w:rPr>
        <w:t xml:space="preserve"> </w:t>
      </w:r>
      <w:proofErr w:type="spellStart"/>
      <w:r>
        <w:rPr>
          <w:rFonts w:ascii="Arial" w:hAnsi="Arial" w:cs="Arial"/>
          <w:sz w:val="20"/>
          <w:szCs w:val="20"/>
        </w:rPr>
        <w:t>dengan</w:t>
      </w:r>
      <w:proofErr w:type="spellEnd"/>
      <w:r>
        <w:rPr>
          <w:rFonts w:ascii="Arial" w:hAnsi="Arial" w:cs="Arial"/>
          <w:sz w:val="20"/>
          <w:szCs w:val="20"/>
        </w:rPr>
        <w:t xml:space="preserve"> </w:t>
      </w:r>
      <w:proofErr w:type="spellStart"/>
      <w:r w:rsidRPr="00A0665B">
        <w:rPr>
          <w:rFonts w:ascii="Arial" w:hAnsi="Arial" w:cs="Arial"/>
          <w:sz w:val="20"/>
          <w:szCs w:val="20"/>
        </w:rPr>
        <w:t>jumlah</w:t>
      </w:r>
      <w:proofErr w:type="spellEnd"/>
      <w:r w:rsidRPr="00A0665B">
        <w:rPr>
          <w:rFonts w:ascii="Arial" w:hAnsi="Arial" w:cs="Arial"/>
          <w:sz w:val="20"/>
          <w:szCs w:val="20"/>
        </w:rPr>
        <w:t xml:space="preserve"> 12.</w:t>
      </w:r>
      <w:r>
        <w:rPr>
          <w:rFonts w:ascii="Arial" w:hAnsi="Arial" w:cs="Arial"/>
          <w:sz w:val="20"/>
          <w:szCs w:val="20"/>
        </w:rPr>
        <w:t>417</w:t>
      </w:r>
      <w:r w:rsidRPr="00A0665B">
        <w:rPr>
          <w:rFonts w:ascii="Arial" w:hAnsi="Arial" w:cs="Arial"/>
          <w:sz w:val="20"/>
          <w:szCs w:val="20"/>
        </w:rPr>
        <w:t xml:space="preserve">. Sampel yang </w:t>
      </w:r>
      <w:proofErr w:type="spellStart"/>
      <w:r w:rsidRPr="00A0665B">
        <w:rPr>
          <w:rFonts w:ascii="Arial" w:hAnsi="Arial" w:cs="Arial"/>
          <w:sz w:val="20"/>
          <w:szCs w:val="20"/>
        </w:rPr>
        <w:t>digunakan</w:t>
      </w:r>
      <w:proofErr w:type="spellEnd"/>
      <w:r w:rsidRPr="00A0665B">
        <w:rPr>
          <w:rFonts w:ascii="Arial" w:hAnsi="Arial" w:cs="Arial"/>
          <w:sz w:val="20"/>
          <w:szCs w:val="20"/>
        </w:rPr>
        <w:t xml:space="preserve"> </w:t>
      </w:r>
      <w:proofErr w:type="spellStart"/>
      <w:r>
        <w:rPr>
          <w:rFonts w:ascii="Arial" w:hAnsi="Arial" w:cs="Arial"/>
          <w:sz w:val="20"/>
          <w:szCs w:val="20"/>
        </w:rPr>
        <w:t>dalam</w:t>
      </w:r>
      <w:proofErr w:type="spellEnd"/>
      <w:r>
        <w:rPr>
          <w:rFonts w:ascii="Arial" w:hAnsi="Arial" w:cs="Arial"/>
          <w:sz w:val="20"/>
          <w:szCs w:val="20"/>
        </w:rPr>
        <w:t xml:space="preserve"> </w:t>
      </w:r>
      <w:proofErr w:type="spellStart"/>
      <w:r>
        <w:rPr>
          <w:rFonts w:ascii="Arial" w:hAnsi="Arial" w:cs="Arial"/>
          <w:sz w:val="20"/>
          <w:szCs w:val="20"/>
        </w:rPr>
        <w:t>penelitian</w:t>
      </w:r>
      <w:proofErr w:type="spellEnd"/>
      <w:r>
        <w:rPr>
          <w:rFonts w:ascii="Arial" w:hAnsi="Arial" w:cs="Arial"/>
          <w:sz w:val="20"/>
          <w:szCs w:val="20"/>
        </w:rPr>
        <w:t xml:space="preserve"> </w:t>
      </w:r>
      <w:proofErr w:type="spellStart"/>
      <w:r>
        <w:rPr>
          <w:rFonts w:ascii="Arial" w:hAnsi="Arial" w:cs="Arial"/>
          <w:sz w:val="20"/>
          <w:szCs w:val="20"/>
        </w:rPr>
        <w:t>ini</w:t>
      </w:r>
      <w:proofErr w:type="spellEnd"/>
      <w:r>
        <w:rPr>
          <w:rFonts w:ascii="Arial" w:hAnsi="Arial" w:cs="Arial"/>
          <w:sz w:val="20"/>
          <w:szCs w:val="20"/>
        </w:rPr>
        <w:t xml:space="preserve"> </w:t>
      </w:r>
      <w:proofErr w:type="spellStart"/>
      <w:r>
        <w:rPr>
          <w:rFonts w:ascii="Arial" w:hAnsi="Arial" w:cs="Arial"/>
          <w:sz w:val="20"/>
          <w:szCs w:val="20"/>
        </w:rPr>
        <w:t>yaitu</w:t>
      </w:r>
      <w:proofErr w:type="spellEnd"/>
      <w:r>
        <w:rPr>
          <w:rFonts w:ascii="Arial" w:hAnsi="Arial" w:cs="Arial"/>
          <w:sz w:val="20"/>
          <w:szCs w:val="20"/>
        </w:rPr>
        <w:t xml:space="preserve"> </w:t>
      </w:r>
      <w:proofErr w:type="spellStart"/>
      <w:r w:rsidRPr="00A0665B">
        <w:rPr>
          <w:rFonts w:ascii="Arial" w:hAnsi="Arial" w:cs="Arial"/>
          <w:sz w:val="20"/>
          <w:szCs w:val="20"/>
        </w:rPr>
        <w:t>sebanyak</w:t>
      </w:r>
      <w:proofErr w:type="spellEnd"/>
      <w:r w:rsidRPr="00A0665B">
        <w:rPr>
          <w:rFonts w:ascii="Arial" w:hAnsi="Arial" w:cs="Arial"/>
          <w:sz w:val="20"/>
          <w:szCs w:val="20"/>
        </w:rPr>
        <w:t xml:space="preserve"> </w:t>
      </w:r>
      <w:r w:rsidR="00297C9D">
        <w:rPr>
          <w:rFonts w:ascii="Arial" w:hAnsi="Arial" w:cs="Arial"/>
          <w:sz w:val="20"/>
          <w:szCs w:val="20"/>
        </w:rPr>
        <w:t>297</w:t>
      </w:r>
      <w:r w:rsidRPr="00A0665B">
        <w:rPr>
          <w:rFonts w:ascii="Arial" w:hAnsi="Arial" w:cs="Arial"/>
          <w:sz w:val="20"/>
          <w:szCs w:val="20"/>
        </w:rPr>
        <w:t xml:space="preserve"> </w:t>
      </w:r>
      <w:proofErr w:type="spellStart"/>
      <w:r w:rsidRPr="00A0665B">
        <w:rPr>
          <w:rFonts w:ascii="Arial" w:hAnsi="Arial" w:cs="Arial"/>
          <w:sz w:val="20"/>
          <w:szCs w:val="20"/>
        </w:rPr>
        <w:t>berdasarkan</w:t>
      </w:r>
      <w:proofErr w:type="spellEnd"/>
      <w:r w:rsidRPr="00A0665B">
        <w:rPr>
          <w:rFonts w:ascii="Arial" w:hAnsi="Arial" w:cs="Arial"/>
          <w:sz w:val="20"/>
          <w:szCs w:val="20"/>
        </w:rPr>
        <w:t xml:space="preserve"> table </w:t>
      </w:r>
      <w:proofErr w:type="spellStart"/>
      <w:r w:rsidRPr="00A0665B">
        <w:rPr>
          <w:rFonts w:ascii="Arial" w:hAnsi="Arial" w:cs="Arial"/>
          <w:sz w:val="20"/>
          <w:szCs w:val="20"/>
        </w:rPr>
        <w:t>sampel</w:t>
      </w:r>
      <w:proofErr w:type="spellEnd"/>
      <w:r w:rsidRPr="00A0665B">
        <w:rPr>
          <w:rFonts w:ascii="Arial" w:hAnsi="Arial" w:cs="Arial"/>
          <w:sz w:val="20"/>
          <w:szCs w:val="20"/>
        </w:rPr>
        <w:t xml:space="preserve"> Isaac dan Michael </w:t>
      </w:r>
      <w:proofErr w:type="spellStart"/>
      <w:r w:rsidRPr="00A0665B">
        <w:rPr>
          <w:rFonts w:ascii="Arial" w:hAnsi="Arial" w:cs="Arial"/>
          <w:sz w:val="20"/>
          <w:szCs w:val="20"/>
        </w:rPr>
        <w:t>dengan</w:t>
      </w:r>
      <w:proofErr w:type="spellEnd"/>
      <w:r w:rsidRPr="00A0665B">
        <w:rPr>
          <w:rFonts w:ascii="Arial" w:hAnsi="Arial" w:cs="Arial"/>
          <w:sz w:val="20"/>
          <w:szCs w:val="20"/>
        </w:rPr>
        <w:t xml:space="preserve"> </w:t>
      </w:r>
      <w:proofErr w:type="spellStart"/>
      <w:r w:rsidRPr="00A0665B">
        <w:rPr>
          <w:rFonts w:ascii="Arial" w:hAnsi="Arial" w:cs="Arial"/>
          <w:sz w:val="20"/>
          <w:szCs w:val="20"/>
        </w:rPr>
        <w:t>taraf</w:t>
      </w:r>
      <w:proofErr w:type="spellEnd"/>
      <w:r w:rsidRPr="00A0665B">
        <w:rPr>
          <w:rFonts w:ascii="Arial" w:hAnsi="Arial" w:cs="Arial"/>
          <w:sz w:val="20"/>
          <w:szCs w:val="20"/>
        </w:rPr>
        <w:t xml:space="preserve"> </w:t>
      </w:r>
      <w:proofErr w:type="spellStart"/>
      <w:r w:rsidRPr="00A0665B">
        <w:rPr>
          <w:rFonts w:ascii="Arial" w:hAnsi="Arial" w:cs="Arial"/>
          <w:sz w:val="20"/>
          <w:szCs w:val="20"/>
        </w:rPr>
        <w:t>kesalahan</w:t>
      </w:r>
      <w:proofErr w:type="spellEnd"/>
      <w:r w:rsidRPr="00A0665B">
        <w:rPr>
          <w:rFonts w:ascii="Arial" w:hAnsi="Arial" w:cs="Arial"/>
          <w:sz w:val="20"/>
          <w:szCs w:val="20"/>
        </w:rPr>
        <w:t xml:space="preserve"> 10%.</w:t>
      </w:r>
      <w:r>
        <w:rPr>
          <w:rFonts w:ascii="Arial" w:hAnsi="Arial" w:cs="Arial"/>
          <w:sz w:val="20"/>
          <w:szCs w:val="20"/>
        </w:rPr>
        <w:t xml:space="preserve"> </w:t>
      </w:r>
      <w:r w:rsidRPr="00A0665B">
        <w:rPr>
          <w:rFonts w:ascii="Arial" w:hAnsi="Arial" w:cs="Arial"/>
          <w:sz w:val="20"/>
          <w:szCs w:val="20"/>
        </w:rPr>
        <w:t xml:space="preserve">Teknik sampling yang </w:t>
      </w:r>
      <w:proofErr w:type="spellStart"/>
      <w:r w:rsidRPr="00A0665B">
        <w:rPr>
          <w:rFonts w:ascii="Arial" w:hAnsi="Arial" w:cs="Arial"/>
          <w:sz w:val="20"/>
          <w:szCs w:val="20"/>
        </w:rPr>
        <w:t>digunakan</w:t>
      </w:r>
      <w:proofErr w:type="spellEnd"/>
      <w:r w:rsidRPr="00A0665B">
        <w:rPr>
          <w:rFonts w:ascii="Arial" w:hAnsi="Arial" w:cs="Arial"/>
          <w:sz w:val="20"/>
          <w:szCs w:val="20"/>
        </w:rPr>
        <w:t xml:space="preserve"> </w:t>
      </w:r>
      <w:proofErr w:type="spellStart"/>
      <w:r w:rsidRPr="00A0665B">
        <w:rPr>
          <w:rFonts w:ascii="Arial" w:hAnsi="Arial" w:cs="Arial"/>
          <w:sz w:val="20"/>
          <w:szCs w:val="20"/>
        </w:rPr>
        <w:t>yaitu</w:t>
      </w:r>
      <w:proofErr w:type="spellEnd"/>
      <w:r w:rsidRPr="00A0665B">
        <w:rPr>
          <w:rFonts w:ascii="Arial" w:hAnsi="Arial" w:cs="Arial"/>
          <w:sz w:val="20"/>
          <w:szCs w:val="20"/>
        </w:rPr>
        <w:t xml:space="preserve"> purposive sampling </w:t>
      </w:r>
      <w:proofErr w:type="spellStart"/>
      <w:r w:rsidRPr="00A0665B">
        <w:rPr>
          <w:rFonts w:ascii="Arial" w:hAnsi="Arial" w:cs="Arial"/>
          <w:sz w:val="20"/>
          <w:szCs w:val="20"/>
        </w:rPr>
        <w:t>karena</w:t>
      </w:r>
      <w:proofErr w:type="spellEnd"/>
      <w:r w:rsidRPr="00A0665B">
        <w:rPr>
          <w:rFonts w:ascii="Arial" w:hAnsi="Arial" w:cs="Arial"/>
          <w:sz w:val="20"/>
          <w:szCs w:val="20"/>
        </w:rPr>
        <w:t xml:space="preserve"> </w:t>
      </w:r>
      <w:proofErr w:type="spellStart"/>
      <w:r w:rsidRPr="00A0665B">
        <w:rPr>
          <w:rFonts w:ascii="Arial" w:hAnsi="Arial" w:cs="Arial"/>
          <w:sz w:val="20"/>
          <w:szCs w:val="20"/>
        </w:rPr>
        <w:t>informasi</w:t>
      </w:r>
      <w:proofErr w:type="spellEnd"/>
      <w:r w:rsidRPr="00A0665B">
        <w:rPr>
          <w:rFonts w:ascii="Arial" w:hAnsi="Arial" w:cs="Arial"/>
          <w:sz w:val="20"/>
          <w:szCs w:val="20"/>
        </w:rPr>
        <w:t xml:space="preserve"> yang </w:t>
      </w:r>
      <w:proofErr w:type="spellStart"/>
      <w:r w:rsidRPr="00A0665B">
        <w:rPr>
          <w:rFonts w:ascii="Arial" w:hAnsi="Arial" w:cs="Arial"/>
          <w:sz w:val="20"/>
          <w:szCs w:val="20"/>
        </w:rPr>
        <w:t>didapat</w:t>
      </w:r>
      <w:proofErr w:type="spellEnd"/>
      <w:r w:rsidRPr="00A0665B">
        <w:rPr>
          <w:rFonts w:ascii="Arial" w:hAnsi="Arial" w:cs="Arial"/>
          <w:sz w:val="20"/>
          <w:szCs w:val="20"/>
        </w:rPr>
        <w:t xml:space="preserve"> pada </w:t>
      </w:r>
      <w:proofErr w:type="spellStart"/>
      <w:r w:rsidRPr="00A0665B">
        <w:rPr>
          <w:rFonts w:ascii="Arial" w:hAnsi="Arial" w:cs="Arial"/>
          <w:sz w:val="20"/>
          <w:szCs w:val="20"/>
        </w:rPr>
        <w:t>kelompok</w:t>
      </w:r>
      <w:proofErr w:type="spellEnd"/>
      <w:r w:rsidRPr="00A0665B">
        <w:rPr>
          <w:rFonts w:ascii="Arial" w:hAnsi="Arial" w:cs="Arial"/>
          <w:sz w:val="20"/>
          <w:szCs w:val="20"/>
        </w:rPr>
        <w:t xml:space="preserve"> </w:t>
      </w:r>
      <w:proofErr w:type="spellStart"/>
      <w:r w:rsidRPr="00A0665B">
        <w:rPr>
          <w:rFonts w:ascii="Arial" w:hAnsi="Arial" w:cs="Arial"/>
          <w:sz w:val="20"/>
          <w:szCs w:val="20"/>
        </w:rPr>
        <w:t>tertentu</w:t>
      </w:r>
      <w:proofErr w:type="spellEnd"/>
      <w:r w:rsidRPr="00A0665B">
        <w:rPr>
          <w:rFonts w:ascii="Arial" w:hAnsi="Arial" w:cs="Arial"/>
          <w:sz w:val="20"/>
          <w:szCs w:val="20"/>
        </w:rPr>
        <w:t xml:space="preserve"> yang </w:t>
      </w:r>
      <w:proofErr w:type="spellStart"/>
      <w:r w:rsidRPr="00A0665B">
        <w:rPr>
          <w:rFonts w:ascii="Arial" w:hAnsi="Arial" w:cs="Arial"/>
          <w:sz w:val="20"/>
          <w:szCs w:val="20"/>
        </w:rPr>
        <w:t>memiliki</w:t>
      </w:r>
      <w:proofErr w:type="spellEnd"/>
      <w:r w:rsidRPr="00A0665B">
        <w:rPr>
          <w:rFonts w:ascii="Arial" w:hAnsi="Arial" w:cs="Arial"/>
          <w:sz w:val="20"/>
          <w:szCs w:val="20"/>
        </w:rPr>
        <w:t xml:space="preserve"> </w:t>
      </w:r>
      <w:proofErr w:type="spellStart"/>
      <w:r w:rsidRPr="00A0665B">
        <w:rPr>
          <w:rFonts w:ascii="Arial" w:hAnsi="Arial" w:cs="Arial"/>
          <w:sz w:val="20"/>
          <w:szCs w:val="20"/>
        </w:rPr>
        <w:t>kriteria</w:t>
      </w:r>
      <w:proofErr w:type="spellEnd"/>
      <w:r w:rsidRPr="00A0665B">
        <w:rPr>
          <w:rFonts w:ascii="Arial" w:hAnsi="Arial" w:cs="Arial"/>
          <w:sz w:val="20"/>
          <w:szCs w:val="20"/>
        </w:rPr>
        <w:t xml:space="preserve"> </w:t>
      </w:r>
      <w:proofErr w:type="spellStart"/>
      <w:r w:rsidRPr="00A0665B">
        <w:rPr>
          <w:rFonts w:ascii="Arial" w:hAnsi="Arial" w:cs="Arial"/>
          <w:sz w:val="20"/>
          <w:szCs w:val="20"/>
        </w:rPr>
        <w:t>sesuai</w:t>
      </w:r>
      <w:proofErr w:type="spellEnd"/>
      <w:r w:rsidRPr="00A0665B">
        <w:rPr>
          <w:rFonts w:ascii="Arial" w:hAnsi="Arial" w:cs="Arial"/>
          <w:sz w:val="20"/>
          <w:szCs w:val="20"/>
        </w:rPr>
        <w:t xml:space="preserve"> </w:t>
      </w:r>
      <w:proofErr w:type="spellStart"/>
      <w:r w:rsidRPr="00A0665B">
        <w:rPr>
          <w:rFonts w:ascii="Arial" w:hAnsi="Arial" w:cs="Arial"/>
          <w:sz w:val="20"/>
          <w:szCs w:val="20"/>
        </w:rPr>
        <w:t>dengan</w:t>
      </w:r>
      <w:proofErr w:type="spellEnd"/>
      <w:r w:rsidRPr="00A0665B">
        <w:rPr>
          <w:rFonts w:ascii="Arial" w:hAnsi="Arial" w:cs="Arial"/>
          <w:sz w:val="20"/>
          <w:szCs w:val="20"/>
        </w:rPr>
        <w:t xml:space="preserve"> </w:t>
      </w:r>
      <w:proofErr w:type="spellStart"/>
      <w:r w:rsidRPr="00A0665B">
        <w:rPr>
          <w:rFonts w:ascii="Arial" w:hAnsi="Arial" w:cs="Arial"/>
          <w:sz w:val="20"/>
          <w:szCs w:val="20"/>
        </w:rPr>
        <w:t>penelitian</w:t>
      </w:r>
      <w:proofErr w:type="spellEnd"/>
      <w:r w:rsidR="00196ECF">
        <w:rPr>
          <w:rFonts w:ascii="Arial" w:hAnsi="Arial" w:cs="Arial"/>
          <w:sz w:val="20"/>
          <w:szCs w:val="20"/>
        </w:rPr>
        <w:t xml:space="preserve"> </w:t>
      </w:r>
      <w:r w:rsidR="00196ECF">
        <w:rPr>
          <w:rFonts w:ascii="Arial" w:hAnsi="Arial" w:cs="Arial"/>
          <w:sz w:val="20"/>
          <w:szCs w:val="20"/>
        </w:rPr>
        <w:fldChar w:fldCharType="begin" w:fldLock="1"/>
      </w:r>
      <w:r w:rsidR="00F94E2F">
        <w:rPr>
          <w:rFonts w:ascii="Arial" w:hAnsi="Arial" w:cs="Arial"/>
          <w:sz w:val="20"/>
          <w:szCs w:val="20"/>
        </w:rPr>
        <w:instrText>ADDIN CSL_CITATION {"citationItems":[{"id":"ITEM-1","itemData":{"ISBN":"9781479978007","abstract":"This agreement sets out a mutual understanding and commitment by the Government of Tanzania and the Basket Financing Partners, for the FY 10/11, as reflected in the Memorandum of Understanding (MOU), clause 9, and sigI1cd by the Government of Tanzania and Development Partners, for the period from July 1,2008 to June 30, 2015","author":[{"dropping-particle":"","family":"Retnawati","given":"Heri","non-dropping-particle":"","parse-names":false,"suffix":""}],"container-title":"Ekp","id":"ITEM-1","issue":"3","issued":{"date-parts":[["2015"]]},"page":"1576-1580","title":"Teknik Pengambilan Sampel","type":"article-journal","volume":"13"},"uris":["http://www.mendeley.com/documents/?uuid=8dad2086-8683-4c99-b61f-e3f01a0f9718"]}],"mendeley":{"formattedCitation":"(Retnawati, 2015)","plainTextFormattedCitation":"(Retnawati, 2015)","previouslyFormattedCitation":"(Retnawati, 2015)"},"properties":{"noteIndex":0},"schema":"https://github.com/citation-style-language/schema/raw/master/csl-citation.json"}</w:instrText>
      </w:r>
      <w:r w:rsidR="00196ECF">
        <w:rPr>
          <w:rFonts w:ascii="Arial" w:hAnsi="Arial" w:cs="Arial"/>
          <w:sz w:val="20"/>
          <w:szCs w:val="20"/>
        </w:rPr>
        <w:fldChar w:fldCharType="separate"/>
      </w:r>
      <w:r w:rsidR="00196ECF" w:rsidRPr="00196ECF">
        <w:rPr>
          <w:rFonts w:ascii="Arial" w:hAnsi="Arial" w:cs="Arial"/>
          <w:noProof/>
          <w:sz w:val="20"/>
          <w:szCs w:val="20"/>
        </w:rPr>
        <w:t>(Retnawati, 2015)</w:t>
      </w:r>
      <w:r w:rsidR="00196ECF">
        <w:rPr>
          <w:rFonts w:ascii="Arial" w:hAnsi="Arial" w:cs="Arial"/>
          <w:sz w:val="20"/>
          <w:szCs w:val="20"/>
        </w:rPr>
        <w:fldChar w:fldCharType="end"/>
      </w:r>
      <w:r w:rsidRPr="00A0665B">
        <w:rPr>
          <w:rFonts w:ascii="Arial" w:hAnsi="Arial" w:cs="Arial"/>
          <w:sz w:val="20"/>
          <w:szCs w:val="20"/>
        </w:rPr>
        <w:t>.</w:t>
      </w:r>
      <w:r>
        <w:rPr>
          <w:rFonts w:ascii="Arial" w:hAnsi="Arial" w:cs="Arial"/>
          <w:sz w:val="20"/>
          <w:szCs w:val="20"/>
        </w:rPr>
        <w:t xml:space="preserve"> </w:t>
      </w:r>
      <w:proofErr w:type="spellStart"/>
      <w:r>
        <w:rPr>
          <w:rFonts w:ascii="Arial" w:hAnsi="Arial" w:cs="Arial"/>
          <w:sz w:val="20"/>
          <w:szCs w:val="20"/>
        </w:rPr>
        <w:t>Adapaun</w:t>
      </w:r>
      <w:proofErr w:type="spellEnd"/>
      <w:r>
        <w:rPr>
          <w:rFonts w:ascii="Arial" w:hAnsi="Arial" w:cs="Arial"/>
          <w:sz w:val="20"/>
          <w:szCs w:val="20"/>
        </w:rPr>
        <w:t xml:space="preserve"> </w:t>
      </w:r>
      <w:proofErr w:type="spellStart"/>
      <w:r>
        <w:rPr>
          <w:rFonts w:ascii="Arial" w:hAnsi="Arial" w:cs="Arial"/>
          <w:sz w:val="20"/>
          <w:szCs w:val="20"/>
        </w:rPr>
        <w:t>karakteristik</w:t>
      </w:r>
      <w:proofErr w:type="spellEnd"/>
      <w:r>
        <w:rPr>
          <w:rFonts w:ascii="Arial" w:hAnsi="Arial" w:cs="Arial"/>
          <w:sz w:val="20"/>
          <w:szCs w:val="20"/>
        </w:rPr>
        <w:t xml:space="preserve"> </w:t>
      </w:r>
      <w:proofErr w:type="spellStart"/>
      <w:r>
        <w:rPr>
          <w:rFonts w:ascii="Arial" w:hAnsi="Arial" w:cs="Arial"/>
          <w:sz w:val="20"/>
          <w:szCs w:val="20"/>
        </w:rPr>
        <w:t>responden</w:t>
      </w:r>
      <w:proofErr w:type="spellEnd"/>
      <w:r>
        <w:rPr>
          <w:rFonts w:ascii="Arial" w:hAnsi="Arial" w:cs="Arial"/>
          <w:sz w:val="20"/>
          <w:szCs w:val="20"/>
        </w:rPr>
        <w:t xml:space="preserve"> yang </w:t>
      </w:r>
      <w:proofErr w:type="spellStart"/>
      <w:r>
        <w:rPr>
          <w:rFonts w:ascii="Arial" w:hAnsi="Arial" w:cs="Arial"/>
          <w:sz w:val="20"/>
          <w:szCs w:val="20"/>
        </w:rPr>
        <w:t>dugunakan</w:t>
      </w:r>
      <w:proofErr w:type="spellEnd"/>
      <w:r>
        <w:rPr>
          <w:rFonts w:ascii="Arial" w:hAnsi="Arial" w:cs="Arial"/>
          <w:sz w:val="20"/>
          <w:szCs w:val="20"/>
        </w:rPr>
        <w:t xml:space="preserve"> </w:t>
      </w:r>
      <w:proofErr w:type="spellStart"/>
      <w:r>
        <w:rPr>
          <w:rFonts w:ascii="Arial" w:hAnsi="Arial" w:cs="Arial"/>
          <w:sz w:val="20"/>
          <w:szCs w:val="20"/>
        </w:rPr>
        <w:t>yaitu</w:t>
      </w:r>
      <w:proofErr w:type="spellEnd"/>
      <w:r>
        <w:rPr>
          <w:rFonts w:ascii="Arial" w:hAnsi="Arial" w:cs="Arial"/>
          <w:sz w:val="20"/>
          <w:szCs w:val="20"/>
        </w:rPr>
        <w:t xml:space="preserve"> </w:t>
      </w:r>
      <w:proofErr w:type="spellStart"/>
      <w:r>
        <w:rPr>
          <w:rFonts w:ascii="Arial" w:hAnsi="Arial" w:cs="Arial"/>
          <w:sz w:val="20"/>
          <w:szCs w:val="20"/>
        </w:rPr>
        <w:t>mahasiswa</w:t>
      </w:r>
      <w:proofErr w:type="spellEnd"/>
      <w:r>
        <w:rPr>
          <w:rFonts w:ascii="Arial" w:hAnsi="Arial" w:cs="Arial"/>
          <w:sz w:val="20"/>
          <w:szCs w:val="20"/>
        </w:rPr>
        <w:t xml:space="preserve"> yang </w:t>
      </w:r>
      <w:proofErr w:type="spellStart"/>
      <w:r>
        <w:rPr>
          <w:rFonts w:ascii="Arial" w:hAnsi="Arial" w:cs="Arial"/>
          <w:sz w:val="20"/>
          <w:szCs w:val="20"/>
        </w:rPr>
        <w:t>masih</w:t>
      </w:r>
      <w:proofErr w:type="spellEnd"/>
      <w:r>
        <w:rPr>
          <w:rFonts w:ascii="Arial" w:hAnsi="Arial" w:cs="Arial"/>
          <w:sz w:val="20"/>
          <w:szCs w:val="20"/>
        </w:rPr>
        <w:t xml:space="preserve"> </w:t>
      </w:r>
      <w:proofErr w:type="spellStart"/>
      <w:r>
        <w:rPr>
          <w:rFonts w:ascii="Arial" w:hAnsi="Arial" w:cs="Arial"/>
          <w:sz w:val="20"/>
          <w:szCs w:val="20"/>
        </w:rPr>
        <w:t>aktif</w:t>
      </w:r>
      <w:proofErr w:type="spellEnd"/>
      <w:r>
        <w:rPr>
          <w:rFonts w:ascii="Arial" w:hAnsi="Arial" w:cs="Arial"/>
          <w:sz w:val="20"/>
          <w:szCs w:val="20"/>
        </w:rPr>
        <w:t xml:space="preserve"> </w:t>
      </w:r>
      <w:proofErr w:type="spellStart"/>
      <w:r>
        <w:rPr>
          <w:rFonts w:ascii="Arial" w:hAnsi="Arial" w:cs="Arial"/>
          <w:sz w:val="20"/>
          <w:szCs w:val="20"/>
        </w:rPr>
        <w:t>dalam</w:t>
      </w:r>
      <w:proofErr w:type="spellEnd"/>
      <w:r>
        <w:rPr>
          <w:rFonts w:ascii="Arial" w:hAnsi="Arial" w:cs="Arial"/>
          <w:sz w:val="20"/>
          <w:szCs w:val="20"/>
        </w:rPr>
        <w:t xml:space="preserve"> </w:t>
      </w:r>
      <w:proofErr w:type="spellStart"/>
      <w:r>
        <w:rPr>
          <w:rFonts w:ascii="Arial" w:hAnsi="Arial" w:cs="Arial"/>
          <w:sz w:val="20"/>
          <w:szCs w:val="20"/>
        </w:rPr>
        <w:t>perkuliahan</w:t>
      </w:r>
      <w:proofErr w:type="spellEnd"/>
      <w:r>
        <w:rPr>
          <w:rFonts w:ascii="Arial" w:hAnsi="Arial" w:cs="Arial"/>
          <w:sz w:val="20"/>
          <w:szCs w:val="20"/>
        </w:rPr>
        <w:t xml:space="preserve"> di Universitas Muhammadiyah </w:t>
      </w:r>
      <w:proofErr w:type="spellStart"/>
      <w:r>
        <w:rPr>
          <w:rFonts w:ascii="Arial" w:hAnsi="Arial" w:cs="Arial"/>
          <w:sz w:val="20"/>
          <w:szCs w:val="20"/>
        </w:rPr>
        <w:t>Sidoarjo</w:t>
      </w:r>
      <w:proofErr w:type="spellEnd"/>
      <w:r>
        <w:rPr>
          <w:rFonts w:ascii="Arial" w:hAnsi="Arial" w:cs="Arial"/>
          <w:sz w:val="20"/>
          <w:szCs w:val="20"/>
        </w:rPr>
        <w:t>.</w:t>
      </w:r>
    </w:p>
    <w:p w14:paraId="0C64DF3E" w14:textId="77777777" w:rsidR="00A0665B" w:rsidRPr="00A0665B" w:rsidRDefault="00A0665B" w:rsidP="00A0665B">
      <w:pPr>
        <w:spacing w:after="0"/>
        <w:ind w:firstLine="720"/>
        <w:jc w:val="both"/>
        <w:rPr>
          <w:rFonts w:ascii="Arial" w:eastAsia="Arial" w:hAnsi="Arial" w:cs="Arial"/>
          <w:color w:val="000000"/>
          <w:sz w:val="20"/>
          <w:szCs w:val="20"/>
        </w:rPr>
      </w:pPr>
    </w:p>
    <w:p w14:paraId="4A59C4CA" w14:textId="66CF7D05" w:rsidR="008F792B" w:rsidRDefault="006034DB">
      <w:pPr>
        <w:spacing w:after="0"/>
        <w:rPr>
          <w:rFonts w:ascii="Arial" w:eastAsia="Arial" w:hAnsi="Arial" w:cs="Arial"/>
          <w:b/>
          <w:sz w:val="20"/>
          <w:szCs w:val="20"/>
        </w:rPr>
      </w:pPr>
      <w:r>
        <w:rPr>
          <w:rFonts w:ascii="Arial" w:eastAsia="Arial" w:hAnsi="Arial" w:cs="Arial"/>
          <w:b/>
          <w:sz w:val="20"/>
          <w:szCs w:val="20"/>
        </w:rPr>
        <w:t xml:space="preserve">Instrument </w:t>
      </w:r>
    </w:p>
    <w:p w14:paraId="200CEC8C" w14:textId="26F34846" w:rsidR="00A0665B" w:rsidRPr="00A0665B" w:rsidRDefault="00A0665B" w:rsidP="00A0665B">
      <w:pPr>
        <w:spacing w:after="0"/>
        <w:ind w:firstLine="720"/>
        <w:jc w:val="both"/>
        <w:rPr>
          <w:rFonts w:ascii="Arial" w:eastAsia="Arial" w:hAnsi="Arial" w:cs="Arial"/>
          <w:bCs/>
          <w:sz w:val="20"/>
          <w:szCs w:val="20"/>
        </w:rPr>
      </w:pPr>
      <w:r w:rsidRPr="00A0665B">
        <w:rPr>
          <w:rFonts w:ascii="Arial" w:eastAsia="Arial" w:hAnsi="Arial" w:cs="Arial"/>
          <w:bCs/>
          <w:sz w:val="20"/>
          <w:szCs w:val="20"/>
        </w:rPr>
        <w:t xml:space="preserve">Teknik </w:t>
      </w:r>
      <w:proofErr w:type="spellStart"/>
      <w:r w:rsidRPr="00A0665B">
        <w:rPr>
          <w:rFonts w:ascii="Arial" w:eastAsia="Arial" w:hAnsi="Arial" w:cs="Arial"/>
          <w:bCs/>
          <w:sz w:val="20"/>
          <w:szCs w:val="20"/>
        </w:rPr>
        <w:t>pengumpulan</w:t>
      </w:r>
      <w:proofErr w:type="spellEnd"/>
      <w:r w:rsidRPr="00A0665B">
        <w:rPr>
          <w:rFonts w:ascii="Arial" w:eastAsia="Arial" w:hAnsi="Arial" w:cs="Arial"/>
          <w:bCs/>
          <w:sz w:val="20"/>
          <w:szCs w:val="20"/>
        </w:rPr>
        <w:t xml:space="preserve"> data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menggunakan</w:t>
      </w:r>
      <w:proofErr w:type="spellEnd"/>
      <w:r w:rsidRPr="00A0665B">
        <w:rPr>
          <w:rFonts w:ascii="Arial" w:eastAsia="Arial" w:hAnsi="Arial" w:cs="Arial"/>
          <w:bCs/>
          <w:sz w:val="20"/>
          <w:szCs w:val="20"/>
        </w:rPr>
        <w:t xml:space="preserve"> 3 </w:t>
      </w:r>
      <w:proofErr w:type="spellStart"/>
      <w:r w:rsidRPr="00A0665B">
        <w:rPr>
          <w:rFonts w:ascii="Arial" w:eastAsia="Arial" w:hAnsi="Arial" w:cs="Arial"/>
          <w:bCs/>
          <w:sz w:val="20"/>
          <w:szCs w:val="20"/>
        </w:rPr>
        <w:t>skala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likert</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yakni</w:t>
      </w:r>
      <w:proofErr w:type="spellEnd"/>
      <w:r w:rsidRPr="00A0665B">
        <w:rPr>
          <w:rFonts w:ascii="Arial" w:eastAsia="Arial" w:hAnsi="Arial" w:cs="Arial"/>
          <w:bCs/>
          <w:sz w:val="20"/>
          <w:szCs w:val="20"/>
        </w:rPr>
        <w:t xml:space="preserve">: 1) </w:t>
      </w:r>
      <w:proofErr w:type="spellStart"/>
      <w:r w:rsidRPr="00A0665B">
        <w:rPr>
          <w:rFonts w:ascii="Arial" w:eastAsia="Arial" w:hAnsi="Arial" w:cs="Arial"/>
          <w:bCs/>
          <w:sz w:val="20"/>
          <w:szCs w:val="20"/>
        </w:rPr>
        <w:t>skala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keterampilan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komunikasi</w:t>
      </w:r>
      <w:proofErr w:type="spellEnd"/>
      <w:r w:rsidRPr="00A0665B">
        <w:rPr>
          <w:rFonts w:ascii="Arial" w:eastAsia="Arial" w:hAnsi="Arial" w:cs="Arial"/>
          <w:bCs/>
          <w:sz w:val="20"/>
          <w:szCs w:val="20"/>
        </w:rPr>
        <w:t xml:space="preserve"> yang </w:t>
      </w:r>
      <w:proofErr w:type="spellStart"/>
      <w:r w:rsidRPr="00A0665B">
        <w:rPr>
          <w:rFonts w:ascii="Arial" w:eastAsia="Arial" w:hAnsi="Arial" w:cs="Arial"/>
          <w:bCs/>
          <w:sz w:val="20"/>
          <w:szCs w:val="20"/>
        </w:rPr>
        <w:t>dikembangkan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dari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skala</w:t>
      </w:r>
      <w:proofErr w:type="spellEnd"/>
      <w:r w:rsidRPr="00A0665B">
        <w:rPr>
          <w:rFonts w:ascii="Arial" w:eastAsia="Arial" w:hAnsi="Arial" w:cs="Arial"/>
          <w:bCs/>
          <w:sz w:val="20"/>
          <w:szCs w:val="20"/>
        </w:rPr>
        <w:t xml:space="preserve"> yang </w:t>
      </w:r>
      <w:proofErr w:type="spellStart"/>
      <w:r w:rsidRPr="00A0665B">
        <w:rPr>
          <w:rFonts w:ascii="Arial" w:eastAsia="Arial" w:hAnsi="Arial" w:cs="Arial"/>
          <w:bCs/>
          <w:sz w:val="20"/>
          <w:szCs w:val="20"/>
        </w:rPr>
        <w:t>disusun</w:t>
      </w:r>
      <w:proofErr w:type="spellEnd"/>
      <w:r w:rsidRPr="00A0665B">
        <w:rPr>
          <w:rFonts w:ascii="Arial" w:eastAsia="Arial" w:hAnsi="Arial" w:cs="Arial"/>
          <w:bCs/>
          <w:sz w:val="20"/>
          <w:szCs w:val="20"/>
        </w:rPr>
        <w:t xml:space="preserve"> oleh </w:t>
      </w:r>
      <w:proofErr w:type="spellStart"/>
      <w:r w:rsidRPr="00A0665B">
        <w:rPr>
          <w:rFonts w:ascii="Arial" w:eastAsia="Arial" w:hAnsi="Arial" w:cs="Arial"/>
          <w:bCs/>
          <w:sz w:val="20"/>
          <w:szCs w:val="20"/>
        </w:rPr>
        <w:t>Windiyani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memperhatikan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aspek</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keterampilan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komunikasi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menurut</w:t>
      </w:r>
      <w:proofErr w:type="spellEnd"/>
      <w:r w:rsidRPr="00A0665B">
        <w:rPr>
          <w:rFonts w:ascii="Arial" w:eastAsia="Arial" w:hAnsi="Arial" w:cs="Arial"/>
          <w:bCs/>
          <w:sz w:val="20"/>
          <w:szCs w:val="20"/>
        </w:rPr>
        <w:t xml:space="preserve"> Eggen </w:t>
      </w:r>
      <w:proofErr w:type="spellStart"/>
      <w:r w:rsidRPr="00A0665B">
        <w:rPr>
          <w:rFonts w:ascii="Arial" w:eastAsia="Arial" w:hAnsi="Arial" w:cs="Arial"/>
          <w:bCs/>
          <w:sz w:val="20"/>
          <w:szCs w:val="20"/>
        </w:rPr>
        <w:t>yakni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keterampilan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berbicara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keterampilan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mendengar</w:t>
      </w:r>
      <w:proofErr w:type="spellEnd"/>
      <w:r w:rsidRPr="00A0665B">
        <w:rPr>
          <w:rFonts w:ascii="Arial" w:eastAsia="Arial" w:hAnsi="Arial" w:cs="Arial"/>
          <w:bCs/>
          <w:sz w:val="20"/>
          <w:szCs w:val="20"/>
        </w:rPr>
        <w:t xml:space="preserve">, dan </w:t>
      </w:r>
      <w:proofErr w:type="spellStart"/>
      <w:r w:rsidRPr="00A0665B">
        <w:rPr>
          <w:rFonts w:ascii="Arial" w:eastAsia="Arial" w:hAnsi="Arial" w:cs="Arial"/>
          <w:bCs/>
          <w:sz w:val="20"/>
          <w:szCs w:val="20"/>
        </w:rPr>
        <w:t>keterampilan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komunikasi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non verbal</w:t>
      </w:r>
      <w:proofErr w:type="spellEnd"/>
      <w:r w:rsidRPr="00A0665B">
        <w:rPr>
          <w:rFonts w:ascii="Arial" w:eastAsia="Arial" w:hAnsi="Arial" w:cs="Arial"/>
          <w:bCs/>
          <w:sz w:val="20"/>
          <w:szCs w:val="20"/>
        </w:rPr>
        <w:t xml:space="preserve">.  Skala </w:t>
      </w:r>
      <w:proofErr w:type="spellStart"/>
      <w:r w:rsidRPr="00A0665B">
        <w:rPr>
          <w:rFonts w:ascii="Arial" w:eastAsia="Arial" w:hAnsi="Arial" w:cs="Arial"/>
          <w:bCs/>
          <w:sz w:val="20"/>
          <w:szCs w:val="20"/>
        </w:rPr>
        <w:t>keterampilan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komunikasi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telah</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dilakukan</w:t>
      </w:r>
      <w:proofErr w:type="spellEnd"/>
      <w:r w:rsidRPr="00A0665B">
        <w:rPr>
          <w:rFonts w:ascii="Arial" w:eastAsia="Arial" w:hAnsi="Arial" w:cs="Arial"/>
          <w:bCs/>
          <w:sz w:val="20"/>
          <w:szCs w:val="20"/>
        </w:rPr>
        <w:t xml:space="preserve"> uji </w:t>
      </w:r>
      <w:proofErr w:type="spellStart"/>
      <w:r w:rsidRPr="00A0665B">
        <w:rPr>
          <w:rFonts w:ascii="Arial" w:eastAsia="Arial" w:hAnsi="Arial" w:cs="Arial"/>
          <w:bCs/>
          <w:sz w:val="20"/>
          <w:szCs w:val="20"/>
        </w:rPr>
        <w:t>reliabilitas</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kepada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Santri</w:t>
      </w:r>
      <w:proofErr w:type="spellEnd"/>
      <w:r w:rsidRPr="00A0665B">
        <w:rPr>
          <w:rFonts w:ascii="Arial" w:eastAsia="Arial" w:hAnsi="Arial" w:cs="Arial"/>
          <w:bCs/>
          <w:sz w:val="20"/>
          <w:szCs w:val="20"/>
        </w:rPr>
        <w:t xml:space="preserve"> SMAS </w:t>
      </w:r>
      <w:proofErr w:type="spellStart"/>
      <w:r w:rsidRPr="00A0665B">
        <w:rPr>
          <w:rFonts w:ascii="Arial" w:eastAsia="Arial" w:hAnsi="Arial" w:cs="Arial"/>
          <w:bCs/>
          <w:sz w:val="20"/>
          <w:szCs w:val="20"/>
        </w:rPr>
        <w:t>Datok</w:t>
      </w:r>
      <w:proofErr w:type="spellEnd"/>
      <w:r w:rsidRPr="00A0665B">
        <w:rPr>
          <w:rFonts w:ascii="Arial" w:eastAsia="Arial" w:hAnsi="Arial" w:cs="Arial"/>
          <w:bCs/>
          <w:sz w:val="20"/>
          <w:szCs w:val="20"/>
        </w:rPr>
        <w:t xml:space="preserve"> Sulaiman Putri </w:t>
      </w:r>
      <w:proofErr w:type="spellStart"/>
      <w:r w:rsidRPr="00A0665B">
        <w:rPr>
          <w:rFonts w:ascii="Arial" w:eastAsia="Arial" w:hAnsi="Arial" w:cs="Arial"/>
          <w:bCs/>
          <w:sz w:val="20"/>
          <w:szCs w:val="20"/>
        </w:rPr>
        <w:t>Palopo</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kelas</w:t>
      </w:r>
      <w:proofErr w:type="spellEnd"/>
      <w:r w:rsidRPr="00A0665B">
        <w:rPr>
          <w:rFonts w:ascii="Arial" w:eastAsia="Arial" w:hAnsi="Arial" w:cs="Arial"/>
          <w:bCs/>
          <w:sz w:val="20"/>
          <w:szCs w:val="20"/>
        </w:rPr>
        <w:t xml:space="preserve"> XII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jumlah</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siswa</w:t>
      </w:r>
      <w:proofErr w:type="spellEnd"/>
      <w:r w:rsidRPr="00A0665B">
        <w:rPr>
          <w:rFonts w:ascii="Arial" w:eastAsia="Arial" w:hAnsi="Arial" w:cs="Arial"/>
          <w:bCs/>
          <w:sz w:val="20"/>
          <w:szCs w:val="20"/>
        </w:rPr>
        <w:t xml:space="preserve"> 158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ini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memiliki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nilai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reliabilitas</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sebesar</w:t>
      </w:r>
      <w:proofErr w:type="spellEnd"/>
      <w:r w:rsidRPr="00A0665B">
        <w:rPr>
          <w:rFonts w:ascii="Arial" w:eastAsia="Arial" w:hAnsi="Arial" w:cs="Arial"/>
          <w:bCs/>
          <w:sz w:val="20"/>
          <w:szCs w:val="20"/>
        </w:rPr>
        <w:t xml:space="preserve"> </w:t>
      </w:r>
      <w:proofErr w:type="gramStart"/>
      <w:r w:rsidRPr="00A0665B">
        <w:rPr>
          <w:rFonts w:ascii="Arial" w:eastAsia="Arial" w:hAnsi="Arial" w:cs="Arial"/>
          <w:bCs/>
          <w:sz w:val="20"/>
          <w:szCs w:val="20"/>
        </w:rPr>
        <w:t>0,750 .</w:t>
      </w:r>
      <w:proofErr w:type="gramEnd"/>
      <w:r w:rsidRPr="00A0665B">
        <w:rPr>
          <w:rFonts w:ascii="Arial" w:eastAsia="Arial" w:hAnsi="Arial" w:cs="Arial"/>
          <w:bCs/>
          <w:sz w:val="20"/>
          <w:szCs w:val="20"/>
        </w:rPr>
        <w:t xml:space="preserve"> 2) Skala </w:t>
      </w:r>
      <w:proofErr w:type="spellStart"/>
      <w:r w:rsidRPr="00A0665B">
        <w:rPr>
          <w:rFonts w:ascii="Arial" w:eastAsia="Arial" w:hAnsi="Arial" w:cs="Arial"/>
          <w:bCs/>
          <w:sz w:val="20"/>
          <w:szCs w:val="20"/>
        </w:rPr>
        <w:t>kecemasan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komunikasi</w:t>
      </w:r>
      <w:proofErr w:type="spellEnd"/>
      <w:r w:rsidRPr="00A0665B">
        <w:rPr>
          <w:rFonts w:ascii="Arial" w:eastAsia="Arial" w:hAnsi="Arial" w:cs="Arial"/>
          <w:bCs/>
          <w:sz w:val="20"/>
          <w:szCs w:val="20"/>
        </w:rPr>
        <w:t xml:space="preserve"> yang </w:t>
      </w:r>
      <w:proofErr w:type="spellStart"/>
      <w:r w:rsidRPr="00A0665B">
        <w:rPr>
          <w:rFonts w:ascii="Arial" w:eastAsia="Arial" w:hAnsi="Arial" w:cs="Arial"/>
          <w:bCs/>
          <w:sz w:val="20"/>
          <w:szCs w:val="20"/>
        </w:rPr>
        <w:t>dikembangkan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dari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skala</w:t>
      </w:r>
      <w:proofErr w:type="spellEnd"/>
      <w:r w:rsidRPr="00A0665B">
        <w:rPr>
          <w:rFonts w:ascii="Arial" w:eastAsia="Arial" w:hAnsi="Arial" w:cs="Arial"/>
          <w:bCs/>
          <w:sz w:val="20"/>
          <w:szCs w:val="20"/>
        </w:rPr>
        <w:t xml:space="preserve"> </w:t>
      </w:r>
      <w:r w:rsidRPr="00A0665B">
        <w:rPr>
          <w:rFonts w:ascii="Arial" w:eastAsia="Arial" w:hAnsi="Arial" w:cs="Arial"/>
          <w:bCs/>
          <w:sz w:val="20"/>
          <w:szCs w:val="20"/>
        </w:rPr>
        <w:lastRenderedPageBreak/>
        <w:t xml:space="preserve">yang </w:t>
      </w:r>
      <w:proofErr w:type="spellStart"/>
      <w:r w:rsidRPr="00A0665B">
        <w:rPr>
          <w:rFonts w:ascii="Arial" w:eastAsia="Arial" w:hAnsi="Arial" w:cs="Arial"/>
          <w:bCs/>
          <w:sz w:val="20"/>
          <w:szCs w:val="20"/>
        </w:rPr>
        <w:t>disusun</w:t>
      </w:r>
      <w:proofErr w:type="spellEnd"/>
      <w:r w:rsidRPr="00A0665B">
        <w:rPr>
          <w:rFonts w:ascii="Arial" w:eastAsia="Arial" w:hAnsi="Arial" w:cs="Arial"/>
          <w:bCs/>
          <w:sz w:val="20"/>
          <w:szCs w:val="20"/>
        </w:rPr>
        <w:t xml:space="preserve"> oleh </w:t>
      </w:r>
      <w:proofErr w:type="spellStart"/>
      <w:r w:rsidRPr="00A0665B">
        <w:rPr>
          <w:rFonts w:ascii="Arial" w:eastAsia="Arial" w:hAnsi="Arial" w:cs="Arial"/>
          <w:bCs/>
          <w:sz w:val="20"/>
          <w:szCs w:val="20"/>
        </w:rPr>
        <w:t>Windiyani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memperhatikan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aspek</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kecemasan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komunikasi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menurut</w:t>
      </w:r>
      <w:proofErr w:type="spellEnd"/>
      <w:r w:rsidRPr="00A0665B">
        <w:rPr>
          <w:rFonts w:ascii="Arial" w:eastAsia="Arial" w:hAnsi="Arial" w:cs="Arial"/>
          <w:bCs/>
          <w:sz w:val="20"/>
          <w:szCs w:val="20"/>
        </w:rPr>
        <w:t xml:space="preserve"> </w:t>
      </w:r>
      <w:proofErr w:type="spellStart"/>
      <w:proofErr w:type="gramStart"/>
      <w:r w:rsidRPr="00A0665B">
        <w:rPr>
          <w:rFonts w:ascii="Arial" w:eastAsia="Arial" w:hAnsi="Arial" w:cs="Arial"/>
          <w:bCs/>
          <w:sz w:val="20"/>
          <w:szCs w:val="20"/>
        </w:rPr>
        <w:t>Nevid,dkk</w:t>
      </w:r>
      <w:proofErr w:type="spellEnd"/>
      <w:proofErr w:type="gram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yakni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gejala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fisik</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gejala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perilaku</w:t>
      </w:r>
      <w:proofErr w:type="spellEnd"/>
      <w:r w:rsidRPr="00A0665B">
        <w:rPr>
          <w:rFonts w:ascii="Arial" w:eastAsia="Arial" w:hAnsi="Arial" w:cs="Arial"/>
          <w:bCs/>
          <w:sz w:val="20"/>
          <w:szCs w:val="20"/>
        </w:rPr>
        <w:t xml:space="preserve">, dan </w:t>
      </w:r>
      <w:proofErr w:type="spellStart"/>
      <w:r w:rsidRPr="00A0665B">
        <w:rPr>
          <w:rFonts w:ascii="Arial" w:eastAsia="Arial" w:hAnsi="Arial" w:cs="Arial"/>
          <w:bCs/>
          <w:sz w:val="20"/>
          <w:szCs w:val="20"/>
        </w:rPr>
        <w:t>gejala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kognitif</w:t>
      </w:r>
      <w:proofErr w:type="spellEnd"/>
      <w:r w:rsidRPr="00A0665B">
        <w:rPr>
          <w:rFonts w:ascii="Arial" w:eastAsia="Arial" w:hAnsi="Arial" w:cs="Arial"/>
          <w:bCs/>
          <w:sz w:val="20"/>
          <w:szCs w:val="20"/>
        </w:rPr>
        <w:t xml:space="preserve">. Skala </w:t>
      </w:r>
      <w:proofErr w:type="spellStart"/>
      <w:r w:rsidRPr="00A0665B">
        <w:rPr>
          <w:rFonts w:ascii="Arial" w:eastAsia="Arial" w:hAnsi="Arial" w:cs="Arial"/>
          <w:bCs/>
          <w:sz w:val="20"/>
          <w:szCs w:val="20"/>
        </w:rPr>
        <w:t>kecemasan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komunikasi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telah</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diuji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kepada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Santri</w:t>
      </w:r>
      <w:proofErr w:type="spellEnd"/>
      <w:r w:rsidRPr="00A0665B">
        <w:rPr>
          <w:rFonts w:ascii="Arial" w:eastAsia="Arial" w:hAnsi="Arial" w:cs="Arial"/>
          <w:bCs/>
          <w:sz w:val="20"/>
          <w:szCs w:val="20"/>
        </w:rPr>
        <w:t xml:space="preserve"> SMAS </w:t>
      </w:r>
      <w:proofErr w:type="spellStart"/>
      <w:r w:rsidRPr="00A0665B">
        <w:rPr>
          <w:rFonts w:ascii="Arial" w:eastAsia="Arial" w:hAnsi="Arial" w:cs="Arial"/>
          <w:bCs/>
          <w:sz w:val="20"/>
          <w:szCs w:val="20"/>
        </w:rPr>
        <w:t>Datok</w:t>
      </w:r>
      <w:proofErr w:type="spellEnd"/>
      <w:r w:rsidRPr="00A0665B">
        <w:rPr>
          <w:rFonts w:ascii="Arial" w:eastAsia="Arial" w:hAnsi="Arial" w:cs="Arial"/>
          <w:bCs/>
          <w:sz w:val="20"/>
          <w:szCs w:val="20"/>
        </w:rPr>
        <w:t xml:space="preserve"> Sulaiman Putri </w:t>
      </w:r>
      <w:proofErr w:type="spellStart"/>
      <w:r w:rsidRPr="00A0665B">
        <w:rPr>
          <w:rFonts w:ascii="Arial" w:eastAsia="Arial" w:hAnsi="Arial" w:cs="Arial"/>
          <w:bCs/>
          <w:sz w:val="20"/>
          <w:szCs w:val="20"/>
        </w:rPr>
        <w:t>Palopo</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kelas</w:t>
      </w:r>
      <w:proofErr w:type="spellEnd"/>
      <w:r w:rsidRPr="00A0665B">
        <w:rPr>
          <w:rFonts w:ascii="Arial" w:eastAsia="Arial" w:hAnsi="Arial" w:cs="Arial"/>
          <w:bCs/>
          <w:sz w:val="20"/>
          <w:szCs w:val="20"/>
        </w:rPr>
        <w:t xml:space="preserve"> XII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jumlah</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siswa</w:t>
      </w:r>
      <w:proofErr w:type="spellEnd"/>
      <w:r w:rsidRPr="00A0665B">
        <w:rPr>
          <w:rFonts w:ascii="Arial" w:eastAsia="Arial" w:hAnsi="Arial" w:cs="Arial"/>
          <w:bCs/>
          <w:sz w:val="20"/>
          <w:szCs w:val="20"/>
        </w:rPr>
        <w:t xml:space="preserve"> 158 dan </w:t>
      </w:r>
      <w:proofErr w:type="spellStart"/>
      <w:r w:rsidRPr="00A0665B">
        <w:rPr>
          <w:rFonts w:ascii="Arial" w:eastAsia="Arial" w:hAnsi="Arial" w:cs="Arial"/>
          <w:bCs/>
          <w:sz w:val="20"/>
          <w:szCs w:val="20"/>
        </w:rPr>
        <w:t>hasil</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nilai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reliabilitas</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sebesar</w:t>
      </w:r>
      <w:proofErr w:type="spellEnd"/>
      <w:r w:rsidRPr="00A0665B">
        <w:rPr>
          <w:rFonts w:ascii="Arial" w:eastAsia="Arial" w:hAnsi="Arial" w:cs="Arial"/>
          <w:bCs/>
          <w:sz w:val="20"/>
          <w:szCs w:val="20"/>
        </w:rPr>
        <w:t xml:space="preserve"> 0,854 </w:t>
      </w:r>
      <w:proofErr w:type="spellStart"/>
      <w:r w:rsidRPr="00A0665B">
        <w:rPr>
          <w:rFonts w:ascii="Arial" w:eastAsia="Arial" w:hAnsi="Arial" w:cs="Arial"/>
          <w:bCs/>
          <w:sz w:val="20"/>
          <w:szCs w:val="20"/>
        </w:rPr>
        <w:t>sehingga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dikatakan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skala</w:t>
      </w:r>
      <w:proofErr w:type="spellEnd"/>
      <w:r w:rsidRPr="00A0665B">
        <w:rPr>
          <w:rFonts w:ascii="Arial" w:eastAsia="Arial" w:hAnsi="Arial" w:cs="Arial"/>
          <w:bCs/>
          <w:sz w:val="20"/>
          <w:szCs w:val="20"/>
        </w:rPr>
        <w:t xml:space="preserve"> yang </w:t>
      </w:r>
      <w:proofErr w:type="spellStart"/>
      <w:r w:rsidRPr="00A0665B">
        <w:rPr>
          <w:rFonts w:ascii="Arial" w:eastAsia="Arial" w:hAnsi="Arial" w:cs="Arial"/>
          <w:bCs/>
          <w:sz w:val="20"/>
          <w:szCs w:val="20"/>
        </w:rPr>
        <w:t>baik</w:t>
      </w:r>
      <w:proofErr w:type="spellEnd"/>
      <w:r w:rsidRPr="00A0665B">
        <w:rPr>
          <w:rFonts w:ascii="Arial" w:eastAsia="Arial" w:hAnsi="Arial" w:cs="Arial"/>
          <w:bCs/>
          <w:sz w:val="20"/>
          <w:szCs w:val="20"/>
        </w:rPr>
        <w:t xml:space="preserve"> </w:t>
      </w:r>
      <w:r w:rsidR="005B007A">
        <w:rPr>
          <w:rFonts w:ascii="Arial" w:eastAsia="Arial" w:hAnsi="Arial" w:cs="Arial"/>
          <w:bCs/>
          <w:sz w:val="20"/>
          <w:szCs w:val="20"/>
        </w:rPr>
        <w:fldChar w:fldCharType="begin" w:fldLock="1"/>
      </w:r>
      <w:r w:rsidR="001671C6">
        <w:rPr>
          <w:rFonts w:ascii="Arial" w:eastAsia="Arial" w:hAnsi="Arial" w:cs="Arial"/>
          <w:bCs/>
          <w:sz w:val="20"/>
          <w:szCs w:val="20"/>
        </w:rPr>
        <w:instrText>ADDIN CSL_CITATION {"citationItems":[{"id":"ITEM-1","itemData":{"abstract":"Skripsi ini membahas tentang hubungan self efficacy dan keterampilan komunikasi dengan kecemasan berbicara di depan umum santri Ponpes Datok Sulaiman Putri Palopo, bertujuan : untuk mengetahui hubungan self efficacy dengan kecemasan berbicara di depan umum; untuk mengetahui hubungan keterampilan komunikasi dengan kecemasan berbicara di depan umum santri. Menggunakan metode penelitian kuantitatif korelasional dengan desain penelitian yaitu ex-post facto.Jumlah populasi yaitu 158 santri kelas XII dengan teknik pengambilan sampel simple random sampling sebanyak 61 santri, menggunakan angket (kuesioner).Data kemudian dianalisis dengan analisis statistik deskriptif, analisis regresi berganda, korelasi produk moment pearson, korelasi ganda dan uji T dengan menggunakan SPSS for Windows Versi 20. Berdasarkan hasil penelitian terdapat hubungan positif dan signifikan antara self efficacy (X1) dengan kecemasan berbicara di depan umum (Y)28,4% dan sisanya 71.6% dipengaruhi oleh variabel lain. Selanjutnya terdapat hubungan yang positif dan signifikan antara keterampilan komunikasi (X2) dengan kecemasan berbicara di depan umum (Y), besarnya hubungan X2 secara parsial terhadap Y adalah 17,7% dan sisanya 82.3% dipengaruhi oleh variabel lain yang tidak diteliti pada penelitian ini.","author":[{"dropping-particle":"","family":"Windiyani","given":"","non-dropping-particle":"","parse-names":false,"suffix":""}],"id":"ITEM-1","issued":{"date-parts":[["2021"]]},"number-of-pages":"1-123","title":"Hubungan Self Efficacy Dan Keterampilan Komunikasi Dengan Kecemasan Berbicara Di Depan Umum Santri Ponpes Datok Sulaiman Putri Palopo","type":"report"},"uris":["http://www.mendeley.com/documents/?uuid=a473a3cf-7338-3581-87b1-06547ce070ba"]}],"mendeley":{"formattedCitation":"(Windiyani, 2021)","plainTextFormattedCitation":"(Windiyani, 2021)","previouslyFormattedCitation":"(Windiyani, 2021)"},"properties":{"noteIndex":0},"schema":"https://github.com/citation-style-language/schema/raw/master/csl-citation.json"}</w:instrText>
      </w:r>
      <w:r w:rsidR="005B007A">
        <w:rPr>
          <w:rFonts w:ascii="Arial" w:eastAsia="Arial" w:hAnsi="Arial" w:cs="Arial"/>
          <w:bCs/>
          <w:sz w:val="20"/>
          <w:szCs w:val="20"/>
        </w:rPr>
        <w:fldChar w:fldCharType="separate"/>
      </w:r>
      <w:r w:rsidR="005B007A" w:rsidRPr="005B007A">
        <w:rPr>
          <w:rFonts w:ascii="Arial" w:eastAsia="Arial" w:hAnsi="Arial" w:cs="Arial"/>
          <w:bCs/>
          <w:noProof/>
          <w:sz w:val="20"/>
          <w:szCs w:val="20"/>
        </w:rPr>
        <w:t>(Windiyani, 2021)</w:t>
      </w:r>
      <w:r w:rsidR="005B007A">
        <w:rPr>
          <w:rFonts w:ascii="Arial" w:eastAsia="Arial" w:hAnsi="Arial" w:cs="Arial"/>
          <w:bCs/>
          <w:sz w:val="20"/>
          <w:szCs w:val="20"/>
        </w:rPr>
        <w:fldChar w:fldCharType="end"/>
      </w:r>
      <w:r w:rsidRPr="00A0665B">
        <w:rPr>
          <w:rFonts w:ascii="Arial" w:eastAsia="Arial" w:hAnsi="Arial" w:cs="Arial"/>
          <w:bCs/>
          <w:sz w:val="20"/>
          <w:szCs w:val="20"/>
        </w:rPr>
        <w:t xml:space="preserve">. 3) Skala </w:t>
      </w:r>
      <w:proofErr w:type="spellStart"/>
      <w:r w:rsidRPr="00A0665B">
        <w:rPr>
          <w:rFonts w:ascii="Arial" w:eastAsia="Arial" w:hAnsi="Arial" w:cs="Arial"/>
          <w:bCs/>
          <w:sz w:val="20"/>
          <w:szCs w:val="20"/>
        </w:rPr>
        <w:t>kepercayaan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dikembangkan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dari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skala</w:t>
      </w:r>
      <w:proofErr w:type="spellEnd"/>
      <w:r w:rsidRPr="00A0665B">
        <w:rPr>
          <w:rFonts w:ascii="Arial" w:eastAsia="Arial" w:hAnsi="Arial" w:cs="Arial"/>
          <w:bCs/>
          <w:sz w:val="20"/>
          <w:szCs w:val="20"/>
        </w:rPr>
        <w:t xml:space="preserve"> yang </w:t>
      </w:r>
      <w:proofErr w:type="spellStart"/>
      <w:r w:rsidRPr="00A0665B">
        <w:rPr>
          <w:rFonts w:ascii="Arial" w:eastAsia="Arial" w:hAnsi="Arial" w:cs="Arial"/>
          <w:bCs/>
          <w:sz w:val="20"/>
          <w:szCs w:val="20"/>
        </w:rPr>
        <w:t>disusun</w:t>
      </w:r>
      <w:proofErr w:type="spellEnd"/>
      <w:r w:rsidRPr="00A0665B">
        <w:rPr>
          <w:rFonts w:ascii="Arial" w:eastAsia="Arial" w:hAnsi="Arial" w:cs="Arial"/>
          <w:bCs/>
          <w:sz w:val="20"/>
          <w:szCs w:val="20"/>
        </w:rPr>
        <w:t xml:space="preserve"> oleh </w:t>
      </w:r>
      <w:proofErr w:type="spellStart"/>
      <w:r w:rsidRPr="00A0665B">
        <w:rPr>
          <w:rFonts w:ascii="Arial" w:eastAsia="Arial" w:hAnsi="Arial" w:cs="Arial"/>
          <w:bCs/>
          <w:sz w:val="20"/>
          <w:szCs w:val="20"/>
        </w:rPr>
        <w:t>Himmah</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memperhatikan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aspek</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kepercayaan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menurut</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Gufron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yakni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percaya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kepada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kemampuan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sendiri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optimis</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atau</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pandangan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positif</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akan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sendiri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objektif</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yakni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memandang</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sesuatu</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tidak</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hanya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berpatokan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satu</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sisi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saja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bertanggung</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jawab</w:t>
      </w:r>
      <w:proofErr w:type="spellEnd"/>
      <w:r w:rsidRPr="00A0665B">
        <w:rPr>
          <w:rFonts w:ascii="Arial" w:eastAsia="Arial" w:hAnsi="Arial" w:cs="Arial"/>
          <w:bCs/>
          <w:sz w:val="20"/>
          <w:szCs w:val="20"/>
        </w:rPr>
        <w:t xml:space="preserve">, dan </w:t>
      </w:r>
      <w:proofErr w:type="spellStart"/>
      <w:r w:rsidRPr="00A0665B">
        <w:rPr>
          <w:rFonts w:ascii="Arial" w:eastAsia="Arial" w:hAnsi="Arial" w:cs="Arial"/>
          <w:bCs/>
          <w:sz w:val="20"/>
          <w:szCs w:val="20"/>
        </w:rPr>
        <w:t>rasional</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atau</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realistis</w:t>
      </w:r>
      <w:proofErr w:type="spellEnd"/>
      <w:r w:rsidRPr="00A0665B">
        <w:rPr>
          <w:rFonts w:ascii="Arial" w:eastAsia="Arial" w:hAnsi="Arial" w:cs="Arial"/>
          <w:bCs/>
          <w:sz w:val="20"/>
          <w:szCs w:val="20"/>
        </w:rPr>
        <w:t xml:space="preserve">. Skala </w:t>
      </w:r>
      <w:proofErr w:type="spellStart"/>
      <w:r w:rsidRPr="00A0665B">
        <w:rPr>
          <w:rFonts w:ascii="Arial" w:eastAsia="Arial" w:hAnsi="Arial" w:cs="Arial"/>
          <w:bCs/>
          <w:sz w:val="20"/>
          <w:szCs w:val="20"/>
        </w:rPr>
        <w:t>kepercayaan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diri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telah</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diuji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kepada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Mahasiswa</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baru</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Fakultas</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Psikologi</w:t>
      </w:r>
      <w:proofErr w:type="spellEnd"/>
      <w:r w:rsidRPr="00A0665B">
        <w:rPr>
          <w:rFonts w:ascii="Arial" w:eastAsia="Arial" w:hAnsi="Arial" w:cs="Arial"/>
          <w:bCs/>
          <w:sz w:val="20"/>
          <w:szCs w:val="20"/>
        </w:rPr>
        <w:t xml:space="preserve"> Universitas UIN Maulana Malik Ibrahim Malang </w:t>
      </w:r>
      <w:proofErr w:type="spellStart"/>
      <w:r w:rsidRPr="00A0665B">
        <w:rPr>
          <w:rFonts w:ascii="Arial" w:eastAsia="Arial" w:hAnsi="Arial" w:cs="Arial"/>
          <w:bCs/>
          <w:sz w:val="20"/>
          <w:szCs w:val="20"/>
        </w:rPr>
        <w:t>dengan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jumlah</w:t>
      </w:r>
      <w:proofErr w:type="spellEnd"/>
      <w:r w:rsidRPr="00A0665B">
        <w:rPr>
          <w:rFonts w:ascii="Arial" w:eastAsia="Arial" w:hAnsi="Arial" w:cs="Arial"/>
          <w:bCs/>
          <w:sz w:val="20"/>
          <w:szCs w:val="20"/>
        </w:rPr>
        <w:t xml:space="preserve"> 230 </w:t>
      </w:r>
      <w:proofErr w:type="spellStart"/>
      <w:r w:rsidRPr="00A0665B">
        <w:rPr>
          <w:rFonts w:ascii="Arial" w:eastAsia="Arial" w:hAnsi="Arial" w:cs="Arial"/>
          <w:bCs/>
          <w:sz w:val="20"/>
          <w:szCs w:val="20"/>
        </w:rPr>
        <w:t>mahasiswa</w:t>
      </w:r>
      <w:proofErr w:type="spellEnd"/>
      <w:r w:rsidRPr="00A0665B">
        <w:rPr>
          <w:rFonts w:ascii="Arial" w:eastAsia="Arial" w:hAnsi="Arial" w:cs="Arial"/>
          <w:bCs/>
          <w:sz w:val="20"/>
          <w:szCs w:val="20"/>
        </w:rPr>
        <w:t xml:space="preserve"> yang </w:t>
      </w:r>
      <w:proofErr w:type="spellStart"/>
      <w:r w:rsidRPr="00A0665B">
        <w:rPr>
          <w:rFonts w:ascii="Arial" w:eastAsia="Arial" w:hAnsi="Arial" w:cs="Arial"/>
          <w:bCs/>
          <w:sz w:val="20"/>
          <w:szCs w:val="20"/>
        </w:rPr>
        <w:t>menghasilkan</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nilai</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reliabilitas</w:t>
      </w:r>
      <w:proofErr w:type="spellEnd"/>
      <w:r w:rsidRPr="00A0665B">
        <w:rPr>
          <w:rFonts w:ascii="Arial" w:eastAsia="Arial" w:hAnsi="Arial" w:cs="Arial"/>
          <w:bCs/>
          <w:sz w:val="20"/>
          <w:szCs w:val="20"/>
        </w:rPr>
        <w:t xml:space="preserve"> </w:t>
      </w:r>
      <w:proofErr w:type="spellStart"/>
      <w:r w:rsidRPr="00A0665B">
        <w:rPr>
          <w:rFonts w:ascii="Arial" w:eastAsia="Arial" w:hAnsi="Arial" w:cs="Arial"/>
          <w:bCs/>
          <w:sz w:val="20"/>
          <w:szCs w:val="20"/>
        </w:rPr>
        <w:t>sebesar</w:t>
      </w:r>
      <w:proofErr w:type="spellEnd"/>
      <w:r w:rsidRPr="00A0665B">
        <w:rPr>
          <w:rFonts w:ascii="Arial" w:eastAsia="Arial" w:hAnsi="Arial" w:cs="Arial"/>
          <w:bCs/>
          <w:sz w:val="20"/>
          <w:szCs w:val="20"/>
        </w:rPr>
        <w:t xml:space="preserve"> 0.935 </w:t>
      </w:r>
      <w:r w:rsidR="005B007A">
        <w:rPr>
          <w:rFonts w:ascii="Arial" w:eastAsia="Arial" w:hAnsi="Arial" w:cs="Arial"/>
          <w:bCs/>
          <w:sz w:val="20"/>
          <w:szCs w:val="20"/>
        </w:rPr>
        <w:fldChar w:fldCharType="begin" w:fldLock="1"/>
      </w:r>
      <w:r w:rsidR="002471D2">
        <w:rPr>
          <w:rFonts w:ascii="Arial" w:eastAsia="Arial" w:hAnsi="Arial" w:cs="Arial"/>
          <w:bCs/>
          <w:sz w:val="20"/>
          <w:szCs w:val="20"/>
        </w:rPr>
        <w:instrText>ADDIN CSL_CITATION {"citationItems":[{"id":"ITEM-1","itemData":{"abstract":"Berbicara di depan umum tidak mudah bagi mahasiswa baru karena harus menyesuaikan dengan lingkungannya yang baru. Kemampuan berbicara di depan umum sangat berkaitan dengan tingkat kepercayaan dalam diri seseorang. Kepercayaan diri di sini sangat berperan penting dalam mengurangi rasa cemas yang muncul ketika berbicara baik personal maupun ketika sedang berada di depan orang banyak. Oleh karenanya, penelitian ini bertujuan untuk mengetahui hubungan antara kepercayaan diri dengan kecemasan berbicara di depan umum pada mahasiswa baru Fakultas Psikologi Universitas Islam Negeri Maulana Malik Ibrahim Malang. Penelitian ini merupakan penelitian kuantitatif korelasional dengan kepercayaan diri sebagai variable bebas dan kecemasan berbicara sebagai variable terikat. Teknik korelasi Product Moment digunakan untuk menguji hubungan antar tingkat kepercayaan diri dengan kecemasan berbicara di depan umum. Kemudian mengkategorisasikan tingkat kepercayaan diri dan kecemasan berbicara di depan umum dengan menentukan mean dan standart deviasi telebih dahulu, kemudian dilakukan analisis prosentase. Subyek penelitian adalah mahasiswa Fakultas Psikologi angkatan 2019-2020 yang berjumlah 91 berasal dari sampel 10% dari seluruh subjek. penelitian ini menggunakan dua buah skala sebagai alat ukur, yaitu skala kepercayaan diri dan skala kecemasan berbicara di depan umum yang disusun dalam bentuk skala likert yang berdasarkan aspek-aspek kepercayaan diri Lauster dan komponen kecemasan berbicara di depan umum berdasarkan pada teori Rogers. Berdasarkan hasil analisa Product Moment ditemukan bahwa terdapat hubungan negatif antara kepercayaan diri dengan kecemasan berbicara di depan umum dengan r = -.856 p=.000, nilai r=-0,856 berada pada rentang 0,80-1,000 masuk ke dalam kategori sangat kuat (Sugiyono,2011). Artinya semakin tinggi tingkat kepercayaan diri mahasiswa maka akan semakin rendah tingkat kecemasan berbicara di depan umum, dan sebaliknya semakin rendah kepercayaan diri mahasiswa maka makin tinggi tingkat kecemasan berbicara di depan umum.","author":[{"dropping-particle":"","family":"Himmah","given":"Faiqotul","non-dropping-particle":"","parse-names":false,"suffix":""}],"id":"ITEM-1","issued":{"date-parts":[["2020"]]},"number-of-pages":"1-155","title":"Hubungan Kepercayaan Diri Dengan Kecemasan Berbicara Di Depan Umum Pada Mahasiswa Baru Fakultas Psikologi UIN Maulana Malik Ibrahim Malang","type":"report"},"uris":["http://www.mendeley.com/documents/?uuid=6750e599-5e42-3959-8a64-d09c91c52ed7"]}],"mendeley":{"formattedCitation":"(Himmah, 2020)","plainTextFormattedCitation":"(Himmah, 2020)","previouslyFormattedCitation":"(Himmah, 2020)"},"properties":{"noteIndex":0},"schema":"https://github.com/citation-style-language/schema/raw/master/csl-citation.json"}</w:instrText>
      </w:r>
      <w:r w:rsidR="005B007A">
        <w:rPr>
          <w:rFonts w:ascii="Arial" w:eastAsia="Arial" w:hAnsi="Arial" w:cs="Arial"/>
          <w:bCs/>
          <w:sz w:val="20"/>
          <w:szCs w:val="20"/>
        </w:rPr>
        <w:fldChar w:fldCharType="separate"/>
      </w:r>
      <w:r w:rsidR="005B007A" w:rsidRPr="005B007A">
        <w:rPr>
          <w:rFonts w:ascii="Arial" w:eastAsia="Arial" w:hAnsi="Arial" w:cs="Arial"/>
          <w:bCs/>
          <w:noProof/>
          <w:sz w:val="20"/>
          <w:szCs w:val="20"/>
        </w:rPr>
        <w:t>(Himmah, 2020)</w:t>
      </w:r>
      <w:r w:rsidR="005B007A">
        <w:rPr>
          <w:rFonts w:ascii="Arial" w:eastAsia="Arial" w:hAnsi="Arial" w:cs="Arial"/>
          <w:bCs/>
          <w:sz w:val="20"/>
          <w:szCs w:val="20"/>
        </w:rPr>
        <w:fldChar w:fldCharType="end"/>
      </w:r>
      <w:r w:rsidRPr="00A0665B">
        <w:rPr>
          <w:rFonts w:ascii="Arial" w:eastAsia="Arial" w:hAnsi="Arial" w:cs="Arial"/>
          <w:bCs/>
          <w:sz w:val="20"/>
          <w:szCs w:val="20"/>
        </w:rPr>
        <w:t>.</w:t>
      </w:r>
    </w:p>
    <w:p w14:paraId="70DF5F48" w14:textId="77777777" w:rsidR="008F792B" w:rsidRDefault="008F792B">
      <w:pPr>
        <w:spacing w:after="0"/>
        <w:rPr>
          <w:rFonts w:ascii="Arial" w:eastAsia="Arial" w:hAnsi="Arial" w:cs="Arial"/>
          <w:color w:val="000000"/>
          <w:sz w:val="20"/>
          <w:szCs w:val="20"/>
        </w:rPr>
      </w:pPr>
    </w:p>
    <w:p w14:paraId="44574E8F" w14:textId="77777777" w:rsidR="008F792B" w:rsidRDefault="006034DB">
      <w:pPr>
        <w:pStyle w:val="Heading3"/>
      </w:pPr>
      <w:r>
        <w:t>Data Analysis</w:t>
      </w:r>
    </w:p>
    <w:p w14:paraId="04F80517" w14:textId="116D47D6" w:rsidR="00F92ACB" w:rsidRPr="005B007A" w:rsidRDefault="00A0665B" w:rsidP="00B33C8F">
      <w:pPr>
        <w:ind w:firstLine="720"/>
        <w:jc w:val="both"/>
        <w:rPr>
          <w:rFonts w:ascii="Arial" w:hAnsi="Arial" w:cs="Arial"/>
          <w:sz w:val="20"/>
          <w:szCs w:val="20"/>
        </w:rPr>
      </w:pPr>
      <w:proofErr w:type="spellStart"/>
      <w:r w:rsidRPr="00CB7AED">
        <w:rPr>
          <w:rFonts w:ascii="Arial" w:hAnsi="Arial" w:cs="Arial"/>
          <w:sz w:val="20"/>
          <w:szCs w:val="20"/>
        </w:rPr>
        <w:t>Penelitian</w:t>
      </w:r>
      <w:proofErr w:type="spellEnd"/>
      <w:r w:rsidRPr="00CB7AED">
        <w:rPr>
          <w:rFonts w:ascii="Arial" w:hAnsi="Arial" w:cs="Arial"/>
          <w:sz w:val="20"/>
          <w:szCs w:val="20"/>
        </w:rPr>
        <w:t xml:space="preserve"> </w:t>
      </w:r>
      <w:proofErr w:type="spellStart"/>
      <w:r w:rsidRPr="00CB7AED">
        <w:rPr>
          <w:rFonts w:ascii="Arial" w:hAnsi="Arial" w:cs="Arial"/>
          <w:sz w:val="20"/>
          <w:szCs w:val="20"/>
        </w:rPr>
        <w:t>ini</w:t>
      </w:r>
      <w:proofErr w:type="spellEnd"/>
      <w:r w:rsidRPr="00CB7AED">
        <w:rPr>
          <w:rFonts w:ascii="Arial" w:hAnsi="Arial" w:cs="Arial"/>
          <w:sz w:val="20"/>
          <w:szCs w:val="20"/>
        </w:rPr>
        <w:t xml:space="preserve"> </w:t>
      </w:r>
      <w:proofErr w:type="spellStart"/>
      <w:r w:rsidRPr="00CB7AED">
        <w:rPr>
          <w:rFonts w:ascii="Arial" w:hAnsi="Arial" w:cs="Arial"/>
          <w:sz w:val="20"/>
          <w:szCs w:val="20"/>
        </w:rPr>
        <w:t>menggunakan</w:t>
      </w:r>
      <w:proofErr w:type="spellEnd"/>
      <w:r w:rsidRPr="00CB7AED">
        <w:rPr>
          <w:rFonts w:ascii="Arial" w:hAnsi="Arial" w:cs="Arial"/>
          <w:sz w:val="20"/>
          <w:szCs w:val="20"/>
        </w:rPr>
        <w:t xml:space="preserve"> </w:t>
      </w:r>
      <w:proofErr w:type="spellStart"/>
      <w:r w:rsidRPr="00CB7AED">
        <w:rPr>
          <w:rFonts w:ascii="Arial" w:hAnsi="Arial" w:cs="Arial"/>
          <w:sz w:val="20"/>
          <w:szCs w:val="20"/>
        </w:rPr>
        <w:t>metode</w:t>
      </w:r>
      <w:proofErr w:type="spellEnd"/>
      <w:r w:rsidRPr="00CB7AED">
        <w:rPr>
          <w:rFonts w:ascii="Arial" w:hAnsi="Arial" w:cs="Arial"/>
          <w:sz w:val="20"/>
          <w:szCs w:val="20"/>
        </w:rPr>
        <w:t xml:space="preserve"> </w:t>
      </w:r>
      <w:proofErr w:type="spellStart"/>
      <w:r w:rsidRPr="00CB7AED">
        <w:rPr>
          <w:rFonts w:ascii="Arial" w:hAnsi="Arial" w:cs="Arial"/>
          <w:sz w:val="20"/>
          <w:szCs w:val="20"/>
        </w:rPr>
        <w:t>analisis</w:t>
      </w:r>
      <w:proofErr w:type="spellEnd"/>
      <w:r w:rsidRPr="00CB7AED">
        <w:rPr>
          <w:rFonts w:ascii="Arial" w:hAnsi="Arial" w:cs="Arial"/>
          <w:sz w:val="20"/>
          <w:szCs w:val="20"/>
        </w:rPr>
        <w:t xml:space="preserve"> data </w:t>
      </w:r>
      <w:proofErr w:type="spellStart"/>
      <w:r w:rsidRPr="00CB7AED">
        <w:rPr>
          <w:rFonts w:ascii="Arial" w:hAnsi="Arial" w:cs="Arial"/>
          <w:sz w:val="20"/>
          <w:szCs w:val="20"/>
        </w:rPr>
        <w:t>yaitu</w:t>
      </w:r>
      <w:proofErr w:type="spellEnd"/>
      <w:r w:rsidRPr="00CB7AED">
        <w:rPr>
          <w:rFonts w:ascii="Arial" w:hAnsi="Arial" w:cs="Arial"/>
          <w:sz w:val="20"/>
          <w:szCs w:val="20"/>
        </w:rPr>
        <w:t xml:space="preserve"> </w:t>
      </w:r>
      <w:proofErr w:type="spellStart"/>
      <w:r w:rsidRPr="00CB7AED">
        <w:rPr>
          <w:rFonts w:ascii="Arial" w:hAnsi="Arial" w:cs="Arial"/>
          <w:sz w:val="20"/>
          <w:szCs w:val="20"/>
        </w:rPr>
        <w:t>teknik</w:t>
      </w:r>
      <w:proofErr w:type="spellEnd"/>
      <w:r w:rsidRPr="00CB7AED">
        <w:rPr>
          <w:rFonts w:ascii="Arial" w:hAnsi="Arial" w:cs="Arial"/>
          <w:sz w:val="20"/>
          <w:szCs w:val="20"/>
        </w:rPr>
        <w:t xml:space="preserve"> </w:t>
      </w:r>
      <w:proofErr w:type="spellStart"/>
      <w:r w:rsidRPr="00CB7AED">
        <w:rPr>
          <w:rFonts w:ascii="Arial" w:hAnsi="Arial" w:cs="Arial"/>
          <w:sz w:val="20"/>
          <w:szCs w:val="20"/>
        </w:rPr>
        <w:t>analisis</w:t>
      </w:r>
      <w:proofErr w:type="spellEnd"/>
      <w:r w:rsidR="00CB7AED" w:rsidRPr="00CB7AED">
        <w:rPr>
          <w:rFonts w:ascii="Arial" w:hAnsi="Arial" w:cs="Arial"/>
          <w:sz w:val="20"/>
          <w:szCs w:val="20"/>
        </w:rPr>
        <w:t xml:space="preserve"> </w:t>
      </w:r>
      <w:proofErr w:type="spellStart"/>
      <w:r w:rsidR="00CB7AED" w:rsidRPr="00CB7AED">
        <w:rPr>
          <w:rFonts w:ascii="Arial" w:hAnsi="Arial" w:cs="Arial"/>
          <w:sz w:val="20"/>
          <w:szCs w:val="20"/>
        </w:rPr>
        <w:t>regresi</w:t>
      </w:r>
      <w:proofErr w:type="spellEnd"/>
      <w:r w:rsidR="00CB7AED" w:rsidRPr="00CB7AED">
        <w:rPr>
          <w:rFonts w:ascii="Arial" w:hAnsi="Arial" w:cs="Arial"/>
          <w:sz w:val="20"/>
          <w:szCs w:val="20"/>
        </w:rPr>
        <w:t xml:space="preserve"> </w:t>
      </w:r>
      <w:r w:rsidR="00CB7AED">
        <w:rPr>
          <w:rFonts w:ascii="Arial" w:hAnsi="Arial" w:cs="Arial"/>
          <w:sz w:val="20"/>
          <w:szCs w:val="20"/>
        </w:rPr>
        <w:t xml:space="preserve">linier </w:t>
      </w:r>
      <w:proofErr w:type="spellStart"/>
      <w:r w:rsidR="00CB7AED" w:rsidRPr="00CB7AED">
        <w:rPr>
          <w:rFonts w:ascii="Arial" w:hAnsi="Arial" w:cs="Arial"/>
          <w:sz w:val="20"/>
          <w:szCs w:val="20"/>
        </w:rPr>
        <w:t>berganda</w:t>
      </w:r>
      <w:proofErr w:type="spellEnd"/>
      <w:r w:rsidRPr="00CB7AED">
        <w:rPr>
          <w:rFonts w:ascii="Arial" w:hAnsi="Arial" w:cs="Arial"/>
          <w:sz w:val="20"/>
          <w:szCs w:val="20"/>
        </w:rPr>
        <w:t>.</w:t>
      </w:r>
      <w:r w:rsidRPr="00A0665B">
        <w:rPr>
          <w:rFonts w:ascii="Arial" w:hAnsi="Arial" w:cs="Arial"/>
          <w:sz w:val="20"/>
          <w:szCs w:val="20"/>
        </w:rPr>
        <w:t xml:space="preserve"> </w:t>
      </w:r>
      <w:r w:rsidRPr="00B33C8F">
        <w:rPr>
          <w:rFonts w:ascii="Arial" w:hAnsi="Arial" w:cs="Arial"/>
          <w:sz w:val="20"/>
          <w:szCs w:val="20"/>
        </w:rPr>
        <w:t xml:space="preserve">Teknik </w:t>
      </w:r>
      <w:proofErr w:type="spellStart"/>
      <w:r w:rsidR="00B33C8F" w:rsidRPr="00B33C8F">
        <w:rPr>
          <w:rFonts w:ascii="Arial" w:hAnsi="Arial" w:cs="Arial"/>
          <w:sz w:val="20"/>
          <w:szCs w:val="20"/>
        </w:rPr>
        <w:t>ini</w:t>
      </w:r>
      <w:proofErr w:type="spellEnd"/>
      <w:r w:rsidRPr="00B33C8F">
        <w:rPr>
          <w:rFonts w:ascii="Arial" w:hAnsi="Arial" w:cs="Arial"/>
          <w:sz w:val="20"/>
          <w:szCs w:val="20"/>
        </w:rPr>
        <w:t xml:space="preserve"> </w:t>
      </w:r>
      <w:proofErr w:type="spellStart"/>
      <w:r w:rsidRPr="00B33C8F">
        <w:rPr>
          <w:rFonts w:ascii="Arial" w:hAnsi="Arial" w:cs="Arial"/>
          <w:sz w:val="20"/>
          <w:szCs w:val="20"/>
        </w:rPr>
        <w:t>digunakan</w:t>
      </w:r>
      <w:proofErr w:type="spellEnd"/>
      <w:r w:rsidRPr="00B33C8F">
        <w:rPr>
          <w:rFonts w:ascii="Arial" w:hAnsi="Arial" w:cs="Arial"/>
          <w:sz w:val="20"/>
          <w:szCs w:val="20"/>
        </w:rPr>
        <w:t xml:space="preserve"> </w:t>
      </w:r>
      <w:proofErr w:type="spellStart"/>
      <w:r w:rsidRPr="00B33C8F">
        <w:rPr>
          <w:rFonts w:ascii="Arial" w:hAnsi="Arial" w:cs="Arial"/>
          <w:sz w:val="20"/>
          <w:szCs w:val="20"/>
        </w:rPr>
        <w:t>untuk</w:t>
      </w:r>
      <w:proofErr w:type="spellEnd"/>
      <w:r w:rsidRPr="00B33C8F">
        <w:rPr>
          <w:rFonts w:ascii="Arial" w:hAnsi="Arial" w:cs="Arial"/>
          <w:sz w:val="20"/>
          <w:szCs w:val="20"/>
        </w:rPr>
        <w:t xml:space="preserve"> </w:t>
      </w:r>
      <w:proofErr w:type="spellStart"/>
      <w:r w:rsidRPr="00B33C8F">
        <w:rPr>
          <w:rFonts w:ascii="Arial" w:hAnsi="Arial" w:cs="Arial"/>
          <w:sz w:val="20"/>
          <w:szCs w:val="20"/>
        </w:rPr>
        <w:t>membuktikan</w:t>
      </w:r>
      <w:proofErr w:type="spellEnd"/>
      <w:r w:rsidRPr="00B33C8F">
        <w:rPr>
          <w:rFonts w:ascii="Arial" w:hAnsi="Arial" w:cs="Arial"/>
          <w:sz w:val="20"/>
          <w:szCs w:val="20"/>
        </w:rPr>
        <w:t xml:space="preserve"> </w:t>
      </w:r>
      <w:proofErr w:type="spellStart"/>
      <w:r w:rsidRPr="00B33C8F">
        <w:rPr>
          <w:rFonts w:ascii="Arial" w:hAnsi="Arial" w:cs="Arial"/>
          <w:sz w:val="20"/>
          <w:szCs w:val="20"/>
        </w:rPr>
        <w:t>sejauh</w:t>
      </w:r>
      <w:proofErr w:type="spellEnd"/>
      <w:r w:rsidRPr="00B33C8F">
        <w:rPr>
          <w:rFonts w:ascii="Arial" w:hAnsi="Arial" w:cs="Arial"/>
          <w:sz w:val="20"/>
          <w:szCs w:val="20"/>
        </w:rPr>
        <w:t xml:space="preserve"> mana </w:t>
      </w:r>
      <w:proofErr w:type="spellStart"/>
      <w:r w:rsidRPr="00B33C8F">
        <w:rPr>
          <w:rFonts w:ascii="Arial" w:hAnsi="Arial" w:cs="Arial"/>
          <w:sz w:val="20"/>
          <w:szCs w:val="20"/>
        </w:rPr>
        <w:t>hubungan</w:t>
      </w:r>
      <w:proofErr w:type="spellEnd"/>
      <w:r w:rsidRPr="00B33C8F">
        <w:rPr>
          <w:rFonts w:ascii="Arial" w:hAnsi="Arial" w:cs="Arial"/>
          <w:sz w:val="20"/>
          <w:szCs w:val="20"/>
        </w:rPr>
        <w:t xml:space="preserve"> </w:t>
      </w:r>
      <w:proofErr w:type="spellStart"/>
      <w:r w:rsidR="00B33C8F" w:rsidRPr="00B33C8F">
        <w:rPr>
          <w:rFonts w:ascii="Arial" w:hAnsi="Arial" w:cs="Arial"/>
          <w:sz w:val="20"/>
          <w:szCs w:val="20"/>
        </w:rPr>
        <w:t>atau</w:t>
      </w:r>
      <w:proofErr w:type="spellEnd"/>
      <w:r w:rsidR="00B33C8F" w:rsidRPr="00B33C8F">
        <w:rPr>
          <w:rFonts w:ascii="Arial" w:hAnsi="Arial" w:cs="Arial"/>
          <w:sz w:val="20"/>
          <w:szCs w:val="20"/>
        </w:rPr>
        <w:t xml:space="preserve"> </w:t>
      </w:r>
      <w:proofErr w:type="spellStart"/>
      <w:r w:rsidR="00B33C8F" w:rsidRPr="00B33C8F">
        <w:rPr>
          <w:rFonts w:ascii="Arial" w:hAnsi="Arial" w:cs="Arial"/>
          <w:sz w:val="20"/>
          <w:szCs w:val="20"/>
        </w:rPr>
        <w:t>pengaruh</w:t>
      </w:r>
      <w:proofErr w:type="spellEnd"/>
      <w:r w:rsidR="00B33C8F" w:rsidRPr="00B33C8F">
        <w:rPr>
          <w:rFonts w:ascii="Arial" w:hAnsi="Arial" w:cs="Arial"/>
          <w:sz w:val="20"/>
          <w:szCs w:val="20"/>
        </w:rPr>
        <w:t xml:space="preserve"> </w:t>
      </w:r>
      <w:proofErr w:type="spellStart"/>
      <w:r w:rsidRPr="00B33C8F">
        <w:rPr>
          <w:rFonts w:ascii="Arial" w:hAnsi="Arial" w:cs="Arial"/>
          <w:sz w:val="20"/>
          <w:szCs w:val="20"/>
        </w:rPr>
        <w:t>antara</w:t>
      </w:r>
      <w:proofErr w:type="spellEnd"/>
      <w:r w:rsidRPr="00B33C8F">
        <w:rPr>
          <w:rFonts w:ascii="Arial" w:hAnsi="Arial" w:cs="Arial"/>
          <w:sz w:val="20"/>
          <w:szCs w:val="20"/>
        </w:rPr>
        <w:t xml:space="preserve"> </w:t>
      </w:r>
      <w:proofErr w:type="spellStart"/>
      <w:r w:rsidRPr="00B33C8F">
        <w:rPr>
          <w:rFonts w:ascii="Arial" w:hAnsi="Arial" w:cs="Arial"/>
          <w:sz w:val="20"/>
          <w:szCs w:val="20"/>
        </w:rPr>
        <w:t>variabel</w:t>
      </w:r>
      <w:proofErr w:type="spellEnd"/>
      <w:r w:rsidRPr="00B33C8F">
        <w:rPr>
          <w:rFonts w:ascii="Arial" w:hAnsi="Arial" w:cs="Arial"/>
          <w:sz w:val="20"/>
          <w:szCs w:val="20"/>
        </w:rPr>
        <w:t xml:space="preserve"> </w:t>
      </w:r>
      <w:proofErr w:type="spellStart"/>
      <w:r w:rsidRPr="00B33C8F">
        <w:rPr>
          <w:rFonts w:ascii="Arial" w:hAnsi="Arial" w:cs="Arial"/>
          <w:sz w:val="20"/>
          <w:szCs w:val="20"/>
        </w:rPr>
        <w:t>terikat</w:t>
      </w:r>
      <w:proofErr w:type="spellEnd"/>
      <w:r w:rsidRPr="00B33C8F">
        <w:rPr>
          <w:rFonts w:ascii="Arial" w:hAnsi="Arial" w:cs="Arial"/>
          <w:sz w:val="20"/>
          <w:szCs w:val="20"/>
        </w:rPr>
        <w:t xml:space="preserve"> </w:t>
      </w:r>
      <w:proofErr w:type="spellStart"/>
      <w:r w:rsidRPr="00B33C8F">
        <w:rPr>
          <w:rFonts w:ascii="Arial" w:hAnsi="Arial" w:cs="Arial"/>
          <w:sz w:val="20"/>
          <w:szCs w:val="20"/>
        </w:rPr>
        <w:t>dengan</w:t>
      </w:r>
      <w:proofErr w:type="spellEnd"/>
      <w:r w:rsidRPr="00B33C8F">
        <w:rPr>
          <w:rFonts w:ascii="Arial" w:hAnsi="Arial" w:cs="Arial"/>
          <w:sz w:val="20"/>
          <w:szCs w:val="20"/>
        </w:rPr>
        <w:t xml:space="preserve"> </w:t>
      </w:r>
      <w:proofErr w:type="spellStart"/>
      <w:r w:rsidRPr="00B33C8F">
        <w:rPr>
          <w:rFonts w:ascii="Arial" w:hAnsi="Arial" w:cs="Arial"/>
          <w:sz w:val="20"/>
          <w:szCs w:val="20"/>
        </w:rPr>
        <w:t>variabel</w:t>
      </w:r>
      <w:proofErr w:type="spellEnd"/>
      <w:r w:rsidRPr="00B33C8F">
        <w:rPr>
          <w:rFonts w:ascii="Arial" w:hAnsi="Arial" w:cs="Arial"/>
          <w:sz w:val="20"/>
          <w:szCs w:val="20"/>
        </w:rPr>
        <w:t xml:space="preserve"> </w:t>
      </w:r>
      <w:proofErr w:type="spellStart"/>
      <w:r w:rsidRPr="00B33C8F">
        <w:rPr>
          <w:rFonts w:ascii="Arial" w:hAnsi="Arial" w:cs="Arial"/>
          <w:sz w:val="20"/>
          <w:szCs w:val="20"/>
        </w:rPr>
        <w:t>bebas</w:t>
      </w:r>
      <w:proofErr w:type="spellEnd"/>
      <w:r w:rsidRPr="00B33C8F">
        <w:rPr>
          <w:rFonts w:ascii="Arial" w:hAnsi="Arial" w:cs="Arial"/>
          <w:sz w:val="20"/>
          <w:szCs w:val="20"/>
        </w:rPr>
        <w:t xml:space="preserve">, </w:t>
      </w:r>
      <w:proofErr w:type="spellStart"/>
      <w:r w:rsidRPr="00B33C8F">
        <w:rPr>
          <w:rFonts w:ascii="Arial" w:hAnsi="Arial" w:cs="Arial"/>
          <w:sz w:val="20"/>
          <w:szCs w:val="20"/>
        </w:rPr>
        <w:t>menguji</w:t>
      </w:r>
      <w:proofErr w:type="spellEnd"/>
      <w:r w:rsidRPr="00B33C8F">
        <w:rPr>
          <w:rFonts w:ascii="Arial" w:hAnsi="Arial" w:cs="Arial"/>
          <w:sz w:val="20"/>
          <w:szCs w:val="20"/>
        </w:rPr>
        <w:t xml:space="preserve"> </w:t>
      </w:r>
      <w:proofErr w:type="spellStart"/>
      <w:r w:rsidRPr="00B33C8F">
        <w:rPr>
          <w:rFonts w:ascii="Arial" w:hAnsi="Arial" w:cs="Arial"/>
          <w:sz w:val="20"/>
          <w:szCs w:val="20"/>
        </w:rPr>
        <w:t>apakah</w:t>
      </w:r>
      <w:proofErr w:type="spellEnd"/>
      <w:r w:rsidRPr="00B33C8F">
        <w:rPr>
          <w:rFonts w:ascii="Arial" w:hAnsi="Arial" w:cs="Arial"/>
          <w:sz w:val="20"/>
          <w:szCs w:val="20"/>
        </w:rPr>
        <w:t xml:space="preserve"> </w:t>
      </w:r>
      <w:proofErr w:type="spellStart"/>
      <w:r w:rsidRPr="00B33C8F">
        <w:rPr>
          <w:rFonts w:ascii="Arial" w:hAnsi="Arial" w:cs="Arial"/>
          <w:sz w:val="20"/>
          <w:szCs w:val="20"/>
        </w:rPr>
        <w:t>variabel</w:t>
      </w:r>
      <w:proofErr w:type="spellEnd"/>
      <w:r w:rsidRPr="00B33C8F">
        <w:rPr>
          <w:rFonts w:ascii="Arial" w:hAnsi="Arial" w:cs="Arial"/>
          <w:sz w:val="20"/>
          <w:szCs w:val="20"/>
        </w:rPr>
        <w:t xml:space="preserve"> </w:t>
      </w:r>
      <w:proofErr w:type="spellStart"/>
      <w:r w:rsidRPr="00B33C8F">
        <w:rPr>
          <w:rFonts w:ascii="Arial" w:hAnsi="Arial" w:cs="Arial"/>
          <w:sz w:val="20"/>
          <w:szCs w:val="20"/>
        </w:rPr>
        <w:t>tersebut</w:t>
      </w:r>
      <w:proofErr w:type="spellEnd"/>
      <w:r w:rsidRPr="00B33C8F">
        <w:rPr>
          <w:rFonts w:ascii="Arial" w:hAnsi="Arial" w:cs="Arial"/>
          <w:sz w:val="20"/>
          <w:szCs w:val="20"/>
        </w:rPr>
        <w:t xml:space="preserve"> </w:t>
      </w:r>
      <w:proofErr w:type="spellStart"/>
      <w:r w:rsidRPr="00B33C8F">
        <w:rPr>
          <w:rFonts w:ascii="Arial" w:hAnsi="Arial" w:cs="Arial"/>
          <w:sz w:val="20"/>
          <w:szCs w:val="20"/>
        </w:rPr>
        <w:t>signifikan</w:t>
      </w:r>
      <w:proofErr w:type="spellEnd"/>
      <w:r w:rsidRPr="00B33C8F">
        <w:rPr>
          <w:rFonts w:ascii="Arial" w:hAnsi="Arial" w:cs="Arial"/>
          <w:sz w:val="20"/>
          <w:szCs w:val="20"/>
        </w:rPr>
        <w:t xml:space="preserve"> </w:t>
      </w:r>
      <w:proofErr w:type="spellStart"/>
      <w:r w:rsidRPr="00B33C8F">
        <w:rPr>
          <w:rFonts w:ascii="Arial" w:hAnsi="Arial" w:cs="Arial"/>
          <w:sz w:val="20"/>
          <w:szCs w:val="20"/>
        </w:rPr>
        <w:t>atau</w:t>
      </w:r>
      <w:proofErr w:type="spellEnd"/>
      <w:r w:rsidRPr="00B33C8F">
        <w:rPr>
          <w:rFonts w:ascii="Arial" w:hAnsi="Arial" w:cs="Arial"/>
          <w:sz w:val="20"/>
          <w:szCs w:val="20"/>
        </w:rPr>
        <w:t xml:space="preserve"> </w:t>
      </w:r>
      <w:proofErr w:type="spellStart"/>
      <w:r w:rsidRPr="00B33C8F">
        <w:rPr>
          <w:rFonts w:ascii="Arial" w:hAnsi="Arial" w:cs="Arial"/>
          <w:sz w:val="20"/>
          <w:szCs w:val="20"/>
        </w:rPr>
        <w:t>tidak</w:t>
      </w:r>
      <w:proofErr w:type="spellEnd"/>
      <w:r w:rsidRPr="00B33C8F">
        <w:rPr>
          <w:rFonts w:ascii="Arial" w:hAnsi="Arial" w:cs="Arial"/>
          <w:sz w:val="20"/>
          <w:szCs w:val="20"/>
        </w:rPr>
        <w:t xml:space="preserve"> </w:t>
      </w:r>
      <w:proofErr w:type="spellStart"/>
      <w:r w:rsidRPr="00B33C8F">
        <w:rPr>
          <w:rFonts w:ascii="Arial" w:hAnsi="Arial" w:cs="Arial"/>
          <w:sz w:val="20"/>
          <w:szCs w:val="20"/>
        </w:rPr>
        <w:t>signifikan</w:t>
      </w:r>
      <w:proofErr w:type="spellEnd"/>
      <w:r w:rsidRPr="00B33C8F">
        <w:rPr>
          <w:rFonts w:ascii="Arial" w:hAnsi="Arial" w:cs="Arial"/>
          <w:sz w:val="20"/>
          <w:szCs w:val="20"/>
        </w:rPr>
        <w:t xml:space="preserve"> pada </w:t>
      </w:r>
      <w:proofErr w:type="spellStart"/>
      <w:r w:rsidRPr="00B33C8F">
        <w:rPr>
          <w:rFonts w:ascii="Arial" w:hAnsi="Arial" w:cs="Arial"/>
          <w:sz w:val="20"/>
          <w:szCs w:val="20"/>
        </w:rPr>
        <w:t>Mahasiswa</w:t>
      </w:r>
      <w:proofErr w:type="spellEnd"/>
      <w:r w:rsidRPr="00B33C8F">
        <w:rPr>
          <w:rFonts w:ascii="Arial" w:hAnsi="Arial" w:cs="Arial"/>
          <w:sz w:val="20"/>
          <w:szCs w:val="20"/>
        </w:rPr>
        <w:t xml:space="preserve"> Universitas Muhammadiyah </w:t>
      </w:r>
      <w:proofErr w:type="spellStart"/>
      <w:proofErr w:type="gramStart"/>
      <w:r w:rsidRPr="00B33C8F">
        <w:rPr>
          <w:rFonts w:ascii="Arial" w:hAnsi="Arial" w:cs="Arial"/>
          <w:sz w:val="20"/>
          <w:szCs w:val="20"/>
        </w:rPr>
        <w:t>Sidoarjo</w:t>
      </w:r>
      <w:proofErr w:type="spellEnd"/>
      <w:r w:rsidRPr="00B33C8F">
        <w:rPr>
          <w:rFonts w:ascii="Arial" w:hAnsi="Arial" w:cs="Arial"/>
          <w:sz w:val="20"/>
          <w:szCs w:val="20"/>
        </w:rPr>
        <w:t>,</w:t>
      </w:r>
      <w:r w:rsidRPr="00A0665B">
        <w:rPr>
          <w:rFonts w:ascii="Arial" w:hAnsi="Arial" w:cs="Arial"/>
          <w:sz w:val="20"/>
          <w:szCs w:val="20"/>
        </w:rPr>
        <w:t xml:space="preserve">  </w:t>
      </w:r>
      <w:proofErr w:type="spellStart"/>
      <w:r w:rsidRPr="00A0665B">
        <w:rPr>
          <w:rFonts w:ascii="Arial" w:hAnsi="Arial" w:cs="Arial"/>
          <w:sz w:val="20"/>
          <w:szCs w:val="20"/>
        </w:rPr>
        <w:t>Setelah</w:t>
      </w:r>
      <w:proofErr w:type="spellEnd"/>
      <w:proofErr w:type="gramEnd"/>
      <w:r w:rsidRPr="00A0665B">
        <w:rPr>
          <w:rFonts w:ascii="Arial" w:hAnsi="Arial" w:cs="Arial"/>
          <w:sz w:val="20"/>
          <w:szCs w:val="20"/>
        </w:rPr>
        <w:t xml:space="preserve"> data </w:t>
      </w:r>
      <w:proofErr w:type="spellStart"/>
      <w:r w:rsidRPr="00A0665B">
        <w:rPr>
          <w:rFonts w:ascii="Arial" w:hAnsi="Arial" w:cs="Arial"/>
          <w:sz w:val="20"/>
          <w:szCs w:val="20"/>
        </w:rPr>
        <w:t>terkumpul</w:t>
      </w:r>
      <w:proofErr w:type="spellEnd"/>
      <w:r w:rsidRPr="00A0665B">
        <w:rPr>
          <w:rFonts w:ascii="Arial" w:hAnsi="Arial" w:cs="Arial"/>
          <w:sz w:val="20"/>
          <w:szCs w:val="20"/>
        </w:rPr>
        <w:t xml:space="preserve"> </w:t>
      </w:r>
      <w:proofErr w:type="spellStart"/>
      <w:r w:rsidRPr="00A0665B">
        <w:rPr>
          <w:rFonts w:ascii="Arial" w:hAnsi="Arial" w:cs="Arial"/>
          <w:sz w:val="20"/>
          <w:szCs w:val="20"/>
        </w:rPr>
        <w:t>dilakukan</w:t>
      </w:r>
      <w:proofErr w:type="spellEnd"/>
      <w:r w:rsidRPr="00A0665B">
        <w:rPr>
          <w:rFonts w:ascii="Arial" w:hAnsi="Arial" w:cs="Arial"/>
          <w:sz w:val="20"/>
          <w:szCs w:val="20"/>
        </w:rPr>
        <w:t xml:space="preserve"> </w:t>
      </w:r>
      <w:proofErr w:type="spellStart"/>
      <w:r w:rsidRPr="00A0665B">
        <w:rPr>
          <w:rFonts w:ascii="Arial" w:hAnsi="Arial" w:cs="Arial"/>
          <w:sz w:val="20"/>
          <w:szCs w:val="20"/>
        </w:rPr>
        <w:t>pengolahan</w:t>
      </w:r>
      <w:proofErr w:type="spellEnd"/>
      <w:r w:rsidRPr="00A0665B">
        <w:rPr>
          <w:rFonts w:ascii="Arial" w:hAnsi="Arial" w:cs="Arial"/>
          <w:sz w:val="20"/>
          <w:szCs w:val="20"/>
        </w:rPr>
        <w:t xml:space="preserve"> data </w:t>
      </w:r>
      <w:proofErr w:type="spellStart"/>
      <w:r w:rsidRPr="00A0665B">
        <w:rPr>
          <w:rFonts w:ascii="Arial" w:hAnsi="Arial" w:cs="Arial"/>
          <w:sz w:val="20"/>
          <w:szCs w:val="20"/>
        </w:rPr>
        <w:t>menggunakan</w:t>
      </w:r>
      <w:proofErr w:type="spellEnd"/>
      <w:r w:rsidRPr="00A0665B">
        <w:rPr>
          <w:rFonts w:ascii="Arial" w:hAnsi="Arial" w:cs="Arial"/>
          <w:sz w:val="20"/>
          <w:szCs w:val="20"/>
        </w:rPr>
        <w:t xml:space="preserve"> JASP 0.16.4 for windows</w:t>
      </w:r>
      <w:r w:rsidR="00B33C8F">
        <w:rPr>
          <w:rFonts w:ascii="Arial" w:hAnsi="Arial" w:cs="Arial"/>
          <w:sz w:val="20"/>
          <w:szCs w:val="20"/>
        </w:rPr>
        <w:t>.</w:t>
      </w:r>
    </w:p>
    <w:p w14:paraId="770D77A6" w14:textId="77777777" w:rsidR="00B33C8F" w:rsidRDefault="00B33C8F">
      <w:pPr>
        <w:spacing w:after="0"/>
        <w:jc w:val="both"/>
        <w:rPr>
          <w:rFonts w:ascii="Arial" w:eastAsia="Arial" w:hAnsi="Arial" w:cs="Arial"/>
          <w:b/>
          <w:sz w:val="20"/>
          <w:szCs w:val="20"/>
        </w:rPr>
      </w:pPr>
    </w:p>
    <w:p w14:paraId="7C0B58BF" w14:textId="28699F35" w:rsidR="008F792B" w:rsidRDefault="008C1754">
      <w:pPr>
        <w:spacing w:after="0"/>
        <w:jc w:val="both"/>
        <w:rPr>
          <w:rFonts w:ascii="Arial" w:eastAsia="Arial" w:hAnsi="Arial" w:cs="Arial"/>
          <w:b/>
          <w:sz w:val="20"/>
          <w:szCs w:val="20"/>
        </w:rPr>
      </w:pPr>
      <w:r>
        <w:rPr>
          <w:rFonts w:ascii="Arial" w:eastAsia="Arial" w:hAnsi="Arial" w:cs="Arial"/>
          <w:b/>
          <w:sz w:val="20"/>
          <w:szCs w:val="20"/>
        </w:rPr>
        <w:t>HASIL DAN PEMBAHASAN</w:t>
      </w:r>
    </w:p>
    <w:p w14:paraId="03BD07F5" w14:textId="4D5ED7D5" w:rsidR="00E1013F" w:rsidRPr="00E1013F" w:rsidRDefault="00E1013F" w:rsidP="00E1013F">
      <w:pPr>
        <w:spacing w:before="120" w:after="0"/>
        <w:jc w:val="both"/>
        <w:rPr>
          <w:rFonts w:ascii="Arial" w:eastAsia="Arial" w:hAnsi="Arial" w:cs="Arial"/>
          <w:b/>
          <w:sz w:val="20"/>
          <w:szCs w:val="20"/>
        </w:rPr>
      </w:pPr>
      <w:r>
        <w:rPr>
          <w:rFonts w:ascii="Arial" w:eastAsia="Arial" w:hAnsi="Arial" w:cs="Arial"/>
          <w:b/>
          <w:sz w:val="20"/>
          <w:szCs w:val="20"/>
        </w:rPr>
        <w:t xml:space="preserve">Uji Normalitas </w:t>
      </w:r>
    </w:p>
    <w:p w14:paraId="05E6FC87" w14:textId="62FBE107" w:rsidR="00E1013F" w:rsidRPr="00D767D2" w:rsidRDefault="00E1013F" w:rsidP="00E1013F">
      <w:pPr>
        <w:spacing w:after="108" w:line="240" w:lineRule="auto"/>
        <w:jc w:val="both"/>
        <w:rPr>
          <w:rFonts w:ascii="Arial" w:eastAsia="Times New Roman" w:hAnsi="Arial" w:cs="Arial"/>
          <w:sz w:val="20"/>
          <w:szCs w:val="20"/>
        </w:rPr>
      </w:pPr>
    </w:p>
    <w:p w14:paraId="13A724B1" w14:textId="73F4C180" w:rsidR="000F0586" w:rsidRDefault="000F0586" w:rsidP="00E1013F">
      <w:pPr>
        <w:spacing w:after="0"/>
        <w:jc w:val="both"/>
        <w:rPr>
          <w:rFonts w:ascii="Arial" w:hAnsi="Arial" w:cs="Arial"/>
          <w:sz w:val="20"/>
          <w:szCs w:val="20"/>
        </w:rPr>
      </w:pPr>
      <w:r w:rsidRPr="00D767D2">
        <w:rPr>
          <w:rFonts w:ascii="Arial" w:eastAsia="Times New Roman" w:hAnsi="Arial" w:cs="Arial"/>
          <w:noProof/>
          <w:sz w:val="20"/>
          <w:szCs w:val="20"/>
        </w:rPr>
        <w:drawing>
          <wp:anchor distT="0" distB="0" distL="114300" distR="114300" simplePos="0" relativeHeight="251659264" behindDoc="1" locked="0" layoutInCell="1" allowOverlap="1" wp14:anchorId="0706FB2D" wp14:editId="0FB0444A">
            <wp:simplePos x="0" y="0"/>
            <wp:positionH relativeFrom="margin">
              <wp:align>center</wp:align>
            </wp:positionH>
            <wp:positionV relativeFrom="paragraph">
              <wp:posOffset>9525</wp:posOffset>
            </wp:positionV>
            <wp:extent cx="2674620" cy="2018665"/>
            <wp:effectExtent l="0" t="0" r="0" b="635"/>
            <wp:wrapTight wrapText="bothSides">
              <wp:wrapPolygon edited="0">
                <wp:start x="0" y="0"/>
                <wp:lineTo x="0" y="21403"/>
                <wp:lineTo x="21385" y="21403"/>
                <wp:lineTo x="21385" y="0"/>
                <wp:lineTo x="0" y="0"/>
              </wp:wrapPolygon>
            </wp:wrapTight>
            <wp:docPr id="674601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74620" cy="2018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1013F" w:rsidRPr="00D767D2">
        <w:rPr>
          <w:rFonts w:ascii="Arial" w:hAnsi="Arial" w:cs="Arial"/>
          <w:sz w:val="20"/>
          <w:szCs w:val="20"/>
        </w:rPr>
        <w:tab/>
      </w:r>
    </w:p>
    <w:p w14:paraId="7E10D609" w14:textId="77777777" w:rsidR="000F0586" w:rsidRDefault="000F0586" w:rsidP="00E1013F">
      <w:pPr>
        <w:spacing w:after="0"/>
        <w:jc w:val="both"/>
        <w:rPr>
          <w:rFonts w:ascii="Arial" w:hAnsi="Arial" w:cs="Arial"/>
          <w:sz w:val="20"/>
          <w:szCs w:val="20"/>
        </w:rPr>
      </w:pPr>
    </w:p>
    <w:p w14:paraId="21C485AC" w14:textId="77777777" w:rsidR="000F0586" w:rsidRDefault="000F0586" w:rsidP="00E1013F">
      <w:pPr>
        <w:spacing w:after="0"/>
        <w:jc w:val="both"/>
        <w:rPr>
          <w:rFonts w:ascii="Arial" w:hAnsi="Arial" w:cs="Arial"/>
          <w:sz w:val="20"/>
          <w:szCs w:val="20"/>
        </w:rPr>
      </w:pPr>
    </w:p>
    <w:p w14:paraId="04B898DC" w14:textId="77777777" w:rsidR="000F0586" w:rsidRDefault="000F0586" w:rsidP="00E1013F">
      <w:pPr>
        <w:spacing w:after="0"/>
        <w:jc w:val="both"/>
        <w:rPr>
          <w:rFonts w:ascii="Arial" w:hAnsi="Arial" w:cs="Arial"/>
          <w:sz w:val="20"/>
          <w:szCs w:val="20"/>
        </w:rPr>
      </w:pPr>
    </w:p>
    <w:p w14:paraId="26A9F853" w14:textId="77777777" w:rsidR="000F0586" w:rsidRDefault="000F0586" w:rsidP="00E1013F">
      <w:pPr>
        <w:spacing w:after="0"/>
        <w:jc w:val="both"/>
        <w:rPr>
          <w:rFonts w:ascii="Arial" w:hAnsi="Arial" w:cs="Arial"/>
          <w:sz w:val="20"/>
          <w:szCs w:val="20"/>
        </w:rPr>
      </w:pPr>
    </w:p>
    <w:p w14:paraId="10B36241" w14:textId="77777777" w:rsidR="000F0586" w:rsidRDefault="000F0586" w:rsidP="00E1013F">
      <w:pPr>
        <w:spacing w:after="0"/>
        <w:jc w:val="both"/>
        <w:rPr>
          <w:rFonts w:ascii="Arial" w:hAnsi="Arial" w:cs="Arial"/>
          <w:sz w:val="20"/>
          <w:szCs w:val="20"/>
        </w:rPr>
      </w:pPr>
    </w:p>
    <w:p w14:paraId="72FE0E34" w14:textId="77777777" w:rsidR="000F0586" w:rsidRDefault="000F0586" w:rsidP="00E1013F">
      <w:pPr>
        <w:spacing w:after="0"/>
        <w:jc w:val="both"/>
        <w:rPr>
          <w:rFonts w:ascii="Arial" w:hAnsi="Arial" w:cs="Arial"/>
          <w:sz w:val="20"/>
          <w:szCs w:val="20"/>
        </w:rPr>
      </w:pPr>
    </w:p>
    <w:p w14:paraId="51CBDBD8" w14:textId="77777777" w:rsidR="000F0586" w:rsidRDefault="000F0586" w:rsidP="00E1013F">
      <w:pPr>
        <w:spacing w:after="0"/>
        <w:jc w:val="both"/>
        <w:rPr>
          <w:rFonts w:ascii="Arial" w:hAnsi="Arial" w:cs="Arial"/>
          <w:sz w:val="20"/>
          <w:szCs w:val="20"/>
        </w:rPr>
      </w:pPr>
    </w:p>
    <w:p w14:paraId="50D30504" w14:textId="77777777" w:rsidR="000F0586" w:rsidRDefault="000F0586" w:rsidP="00E1013F">
      <w:pPr>
        <w:spacing w:after="0"/>
        <w:jc w:val="both"/>
        <w:rPr>
          <w:rFonts w:ascii="Arial" w:hAnsi="Arial" w:cs="Arial"/>
          <w:sz w:val="20"/>
          <w:szCs w:val="20"/>
        </w:rPr>
      </w:pPr>
    </w:p>
    <w:p w14:paraId="69CB9EA6" w14:textId="77777777" w:rsidR="000F0586" w:rsidRDefault="000F0586" w:rsidP="00E1013F">
      <w:pPr>
        <w:spacing w:after="0"/>
        <w:jc w:val="both"/>
        <w:rPr>
          <w:rFonts w:ascii="Arial" w:hAnsi="Arial" w:cs="Arial"/>
          <w:sz w:val="20"/>
          <w:szCs w:val="20"/>
        </w:rPr>
      </w:pPr>
    </w:p>
    <w:p w14:paraId="5A747FC1" w14:textId="77777777" w:rsidR="000F0586" w:rsidRDefault="000F0586" w:rsidP="00E1013F">
      <w:pPr>
        <w:spacing w:after="0"/>
        <w:jc w:val="both"/>
        <w:rPr>
          <w:rFonts w:ascii="Arial" w:hAnsi="Arial" w:cs="Arial"/>
          <w:sz w:val="20"/>
          <w:szCs w:val="20"/>
        </w:rPr>
      </w:pPr>
    </w:p>
    <w:p w14:paraId="784EE259" w14:textId="77777777" w:rsidR="000F0586" w:rsidRDefault="000F0586" w:rsidP="00E1013F">
      <w:pPr>
        <w:spacing w:after="0"/>
        <w:jc w:val="both"/>
        <w:rPr>
          <w:rFonts w:ascii="Arial" w:hAnsi="Arial" w:cs="Arial"/>
          <w:sz w:val="20"/>
          <w:szCs w:val="20"/>
        </w:rPr>
      </w:pPr>
    </w:p>
    <w:p w14:paraId="2C12372C" w14:textId="77777777" w:rsidR="000F0586" w:rsidRDefault="000F0586" w:rsidP="00E1013F">
      <w:pPr>
        <w:spacing w:after="0"/>
        <w:jc w:val="both"/>
        <w:rPr>
          <w:rFonts w:ascii="Arial" w:hAnsi="Arial" w:cs="Arial"/>
          <w:sz w:val="20"/>
          <w:szCs w:val="20"/>
        </w:rPr>
      </w:pPr>
    </w:p>
    <w:p w14:paraId="4335321E" w14:textId="76A64A8B" w:rsidR="000F0586" w:rsidRDefault="000F0586" w:rsidP="00E1013F">
      <w:pPr>
        <w:spacing w:after="0"/>
        <w:jc w:val="both"/>
        <w:rPr>
          <w:rFonts w:ascii="Arial" w:hAnsi="Arial" w:cs="Arial"/>
          <w:sz w:val="20"/>
          <w:szCs w:val="20"/>
        </w:rPr>
      </w:pPr>
    </w:p>
    <w:p w14:paraId="537E1781" w14:textId="6AD06F41" w:rsidR="008F792B" w:rsidRDefault="00E1013F" w:rsidP="000F0586">
      <w:pPr>
        <w:spacing w:after="0"/>
        <w:ind w:firstLine="720"/>
        <w:jc w:val="both"/>
        <w:rPr>
          <w:rFonts w:ascii="Arial" w:hAnsi="Arial" w:cs="Arial"/>
          <w:sz w:val="20"/>
          <w:szCs w:val="20"/>
        </w:rPr>
      </w:pPr>
      <w:r w:rsidRPr="00D767D2">
        <w:rPr>
          <w:rFonts w:ascii="Arial" w:hAnsi="Arial" w:cs="Arial"/>
          <w:sz w:val="20"/>
          <w:szCs w:val="20"/>
        </w:rPr>
        <w:t xml:space="preserve">Hasil Uji Normalitas Residual yang </w:t>
      </w:r>
      <w:proofErr w:type="spellStart"/>
      <w:r w:rsidRPr="00D767D2">
        <w:rPr>
          <w:rFonts w:ascii="Arial" w:hAnsi="Arial" w:cs="Arial"/>
          <w:sz w:val="20"/>
          <w:szCs w:val="20"/>
        </w:rPr>
        <w:t>dilakukan</w:t>
      </w:r>
      <w:proofErr w:type="spellEnd"/>
      <w:r w:rsidRPr="00D767D2">
        <w:rPr>
          <w:rFonts w:ascii="Arial" w:hAnsi="Arial" w:cs="Arial"/>
          <w:sz w:val="20"/>
          <w:szCs w:val="20"/>
        </w:rPr>
        <w:t xml:space="preserve"> </w:t>
      </w:r>
      <w:proofErr w:type="spellStart"/>
      <w:r w:rsidRPr="00D767D2">
        <w:rPr>
          <w:rFonts w:ascii="Arial" w:hAnsi="Arial" w:cs="Arial"/>
          <w:sz w:val="20"/>
          <w:szCs w:val="20"/>
        </w:rPr>
        <w:t>dengan</w:t>
      </w:r>
      <w:proofErr w:type="spellEnd"/>
      <w:r w:rsidRPr="00D767D2">
        <w:rPr>
          <w:rFonts w:ascii="Arial" w:hAnsi="Arial" w:cs="Arial"/>
          <w:sz w:val="20"/>
          <w:szCs w:val="20"/>
        </w:rPr>
        <w:t xml:space="preserve"> </w:t>
      </w:r>
      <w:proofErr w:type="spellStart"/>
      <w:r w:rsidRPr="00D767D2">
        <w:rPr>
          <w:rFonts w:ascii="Arial" w:hAnsi="Arial" w:cs="Arial"/>
          <w:sz w:val="20"/>
          <w:szCs w:val="20"/>
        </w:rPr>
        <w:t>menggunakan</w:t>
      </w:r>
      <w:proofErr w:type="spellEnd"/>
      <w:r w:rsidRPr="00D767D2">
        <w:rPr>
          <w:rFonts w:ascii="Arial" w:hAnsi="Arial" w:cs="Arial"/>
          <w:sz w:val="20"/>
          <w:szCs w:val="20"/>
        </w:rPr>
        <w:t xml:space="preserve"> </w:t>
      </w:r>
      <w:proofErr w:type="spellStart"/>
      <w:r w:rsidRPr="00D767D2">
        <w:rPr>
          <w:rFonts w:ascii="Arial" w:hAnsi="Arial" w:cs="Arial"/>
          <w:sz w:val="20"/>
          <w:szCs w:val="20"/>
        </w:rPr>
        <w:t>metode</w:t>
      </w:r>
      <w:proofErr w:type="spellEnd"/>
      <w:r w:rsidRPr="00D767D2">
        <w:rPr>
          <w:rFonts w:ascii="Arial" w:hAnsi="Arial" w:cs="Arial"/>
          <w:sz w:val="20"/>
          <w:szCs w:val="20"/>
        </w:rPr>
        <w:t xml:space="preserve"> </w:t>
      </w:r>
      <w:proofErr w:type="spellStart"/>
      <w:r w:rsidRPr="00D767D2">
        <w:rPr>
          <w:rFonts w:ascii="Arial" w:hAnsi="Arial" w:cs="Arial"/>
          <w:sz w:val="20"/>
          <w:szCs w:val="20"/>
        </w:rPr>
        <w:t>grafik</w:t>
      </w:r>
      <w:proofErr w:type="spellEnd"/>
      <w:r w:rsidRPr="00D767D2">
        <w:rPr>
          <w:rFonts w:ascii="Arial" w:hAnsi="Arial" w:cs="Arial"/>
          <w:sz w:val="20"/>
          <w:szCs w:val="20"/>
        </w:rPr>
        <w:t xml:space="preserve"> </w:t>
      </w:r>
      <w:proofErr w:type="spellStart"/>
      <w:r w:rsidRPr="00D767D2">
        <w:rPr>
          <w:rFonts w:ascii="Arial" w:hAnsi="Arial" w:cs="Arial"/>
          <w:sz w:val="20"/>
          <w:szCs w:val="20"/>
        </w:rPr>
        <w:t>batang</w:t>
      </w:r>
      <w:proofErr w:type="spellEnd"/>
      <w:r w:rsidRPr="00D767D2">
        <w:rPr>
          <w:rFonts w:ascii="Arial" w:hAnsi="Arial" w:cs="Arial"/>
          <w:sz w:val="20"/>
          <w:szCs w:val="20"/>
        </w:rPr>
        <w:t xml:space="preserve"> </w:t>
      </w:r>
      <w:proofErr w:type="spellStart"/>
      <w:r w:rsidRPr="00D767D2">
        <w:rPr>
          <w:rFonts w:ascii="Arial" w:hAnsi="Arial" w:cs="Arial"/>
          <w:sz w:val="20"/>
          <w:szCs w:val="20"/>
        </w:rPr>
        <w:t>menunjukkan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residual data </w:t>
      </w:r>
      <w:proofErr w:type="spellStart"/>
      <w:r w:rsidRPr="00D767D2">
        <w:rPr>
          <w:rFonts w:ascii="Arial" w:hAnsi="Arial" w:cs="Arial"/>
          <w:sz w:val="20"/>
          <w:szCs w:val="20"/>
        </w:rPr>
        <w:t>telah</w:t>
      </w:r>
      <w:proofErr w:type="spellEnd"/>
      <w:r w:rsidRPr="00D767D2">
        <w:rPr>
          <w:rFonts w:ascii="Arial" w:hAnsi="Arial" w:cs="Arial"/>
          <w:sz w:val="20"/>
          <w:szCs w:val="20"/>
        </w:rPr>
        <w:t xml:space="preserve"> </w:t>
      </w:r>
      <w:proofErr w:type="spellStart"/>
      <w:r w:rsidRPr="00D767D2">
        <w:rPr>
          <w:rFonts w:ascii="Arial" w:hAnsi="Arial" w:cs="Arial"/>
          <w:sz w:val="20"/>
          <w:szCs w:val="20"/>
        </w:rPr>
        <w:t>terdistribusi</w:t>
      </w:r>
      <w:proofErr w:type="spellEnd"/>
      <w:r w:rsidRPr="00D767D2">
        <w:rPr>
          <w:rFonts w:ascii="Arial" w:hAnsi="Arial" w:cs="Arial"/>
          <w:sz w:val="20"/>
          <w:szCs w:val="20"/>
        </w:rPr>
        <w:t xml:space="preserve"> </w:t>
      </w:r>
      <w:proofErr w:type="spellStart"/>
      <w:r w:rsidRPr="00D767D2">
        <w:rPr>
          <w:rFonts w:ascii="Arial" w:hAnsi="Arial" w:cs="Arial"/>
          <w:sz w:val="20"/>
          <w:szCs w:val="20"/>
        </w:rPr>
        <w:t>secara</w:t>
      </w:r>
      <w:proofErr w:type="spellEnd"/>
      <w:r w:rsidRPr="00D767D2">
        <w:rPr>
          <w:rFonts w:ascii="Arial" w:hAnsi="Arial" w:cs="Arial"/>
          <w:sz w:val="20"/>
          <w:szCs w:val="20"/>
        </w:rPr>
        <w:t xml:space="preserve"> normal. Hasil </w:t>
      </w:r>
      <w:proofErr w:type="spellStart"/>
      <w:r w:rsidRPr="00D767D2">
        <w:rPr>
          <w:rFonts w:ascii="Arial" w:hAnsi="Arial" w:cs="Arial"/>
          <w:sz w:val="20"/>
          <w:szCs w:val="20"/>
        </w:rPr>
        <w:t>didasarkan</w:t>
      </w:r>
      <w:proofErr w:type="spellEnd"/>
      <w:r w:rsidRPr="00D767D2">
        <w:rPr>
          <w:rFonts w:ascii="Arial" w:hAnsi="Arial" w:cs="Arial"/>
          <w:sz w:val="20"/>
          <w:szCs w:val="20"/>
        </w:rPr>
        <w:t xml:space="preserve"> pada garis curva yang </w:t>
      </w:r>
      <w:proofErr w:type="spellStart"/>
      <w:r w:rsidRPr="00D767D2">
        <w:rPr>
          <w:rFonts w:ascii="Arial" w:hAnsi="Arial" w:cs="Arial"/>
          <w:sz w:val="20"/>
          <w:szCs w:val="20"/>
        </w:rPr>
        <w:t>membentuk</w:t>
      </w:r>
      <w:proofErr w:type="spellEnd"/>
      <w:r w:rsidRPr="00D767D2">
        <w:rPr>
          <w:rFonts w:ascii="Arial" w:hAnsi="Arial" w:cs="Arial"/>
          <w:sz w:val="20"/>
          <w:szCs w:val="20"/>
        </w:rPr>
        <w:t xml:space="preserve"> </w:t>
      </w:r>
      <w:proofErr w:type="spellStart"/>
      <w:r w:rsidRPr="00D767D2">
        <w:rPr>
          <w:rFonts w:ascii="Arial" w:hAnsi="Arial" w:cs="Arial"/>
          <w:sz w:val="20"/>
          <w:szCs w:val="20"/>
        </w:rPr>
        <w:t>lonceng</w:t>
      </w:r>
      <w:proofErr w:type="spellEnd"/>
      <w:r w:rsidRPr="00D767D2">
        <w:rPr>
          <w:rFonts w:ascii="Arial" w:hAnsi="Arial" w:cs="Arial"/>
          <w:sz w:val="20"/>
          <w:szCs w:val="20"/>
        </w:rPr>
        <w:t xml:space="preserve"> dan </w:t>
      </w:r>
      <w:proofErr w:type="spellStart"/>
      <w:r w:rsidRPr="00D767D2">
        <w:rPr>
          <w:rFonts w:ascii="Arial" w:hAnsi="Arial" w:cs="Arial"/>
          <w:sz w:val="20"/>
          <w:szCs w:val="20"/>
        </w:rPr>
        <w:t>mencapai</w:t>
      </w:r>
      <w:proofErr w:type="spellEnd"/>
      <w:r w:rsidRPr="00D767D2">
        <w:rPr>
          <w:rFonts w:ascii="Arial" w:hAnsi="Arial" w:cs="Arial"/>
          <w:sz w:val="20"/>
          <w:szCs w:val="20"/>
        </w:rPr>
        <w:t xml:space="preserve"> </w:t>
      </w:r>
      <w:proofErr w:type="spellStart"/>
      <w:r w:rsidRPr="00D767D2">
        <w:rPr>
          <w:rFonts w:ascii="Arial" w:hAnsi="Arial" w:cs="Arial"/>
          <w:sz w:val="20"/>
          <w:szCs w:val="20"/>
        </w:rPr>
        <w:t>puncak</w:t>
      </w:r>
      <w:proofErr w:type="spellEnd"/>
      <w:r w:rsidRPr="00D767D2">
        <w:rPr>
          <w:rFonts w:ascii="Arial" w:hAnsi="Arial" w:cs="Arial"/>
          <w:sz w:val="20"/>
          <w:szCs w:val="20"/>
        </w:rPr>
        <w:t xml:space="preserve"> </w:t>
      </w:r>
      <w:proofErr w:type="spellStart"/>
      <w:r w:rsidRPr="00D767D2">
        <w:rPr>
          <w:rFonts w:ascii="Arial" w:hAnsi="Arial" w:cs="Arial"/>
          <w:sz w:val="20"/>
          <w:szCs w:val="20"/>
        </w:rPr>
        <w:t>disekitar</w:t>
      </w:r>
      <w:proofErr w:type="spellEnd"/>
      <w:r w:rsidRPr="00D767D2">
        <w:rPr>
          <w:rFonts w:ascii="Arial" w:hAnsi="Arial" w:cs="Arial"/>
          <w:sz w:val="20"/>
          <w:szCs w:val="20"/>
        </w:rPr>
        <w:t xml:space="preserve"> </w:t>
      </w:r>
      <w:proofErr w:type="spellStart"/>
      <w:r w:rsidRPr="00D767D2">
        <w:rPr>
          <w:rFonts w:ascii="Arial" w:hAnsi="Arial" w:cs="Arial"/>
          <w:sz w:val="20"/>
          <w:szCs w:val="20"/>
        </w:rPr>
        <w:t>rentangan</w:t>
      </w:r>
      <w:proofErr w:type="spellEnd"/>
      <w:r w:rsidRPr="00D767D2">
        <w:rPr>
          <w:rFonts w:ascii="Arial" w:hAnsi="Arial" w:cs="Arial"/>
          <w:sz w:val="20"/>
          <w:szCs w:val="20"/>
        </w:rPr>
        <w:t xml:space="preserve"> 0.</w:t>
      </w:r>
    </w:p>
    <w:p w14:paraId="6B3A8C3D" w14:textId="77777777" w:rsidR="00E1013F" w:rsidRDefault="00E1013F" w:rsidP="00E1013F">
      <w:pPr>
        <w:spacing w:after="0"/>
        <w:jc w:val="both"/>
        <w:rPr>
          <w:rFonts w:ascii="Arial" w:eastAsia="Arial" w:hAnsi="Arial" w:cs="Arial"/>
          <w:sz w:val="20"/>
          <w:szCs w:val="20"/>
        </w:rPr>
      </w:pPr>
    </w:p>
    <w:p w14:paraId="0A187E74" w14:textId="2045C7E4" w:rsidR="00E1013F" w:rsidRPr="00E1013F" w:rsidRDefault="00E1013F">
      <w:pPr>
        <w:spacing w:after="0"/>
        <w:jc w:val="both"/>
        <w:rPr>
          <w:rFonts w:ascii="Arial" w:eastAsia="Arial" w:hAnsi="Arial" w:cs="Arial"/>
          <w:b/>
          <w:bCs/>
          <w:sz w:val="20"/>
          <w:szCs w:val="20"/>
        </w:rPr>
      </w:pPr>
      <w:r w:rsidRPr="00E1013F">
        <w:rPr>
          <w:rFonts w:ascii="Arial" w:eastAsia="Arial" w:hAnsi="Arial" w:cs="Arial"/>
          <w:b/>
          <w:bCs/>
          <w:sz w:val="20"/>
          <w:szCs w:val="20"/>
        </w:rPr>
        <w:t xml:space="preserve">Uji </w:t>
      </w:r>
      <w:proofErr w:type="spellStart"/>
      <w:r w:rsidRPr="00E1013F">
        <w:rPr>
          <w:rFonts w:ascii="Arial" w:eastAsia="Arial" w:hAnsi="Arial" w:cs="Arial"/>
          <w:b/>
          <w:bCs/>
          <w:sz w:val="20"/>
          <w:szCs w:val="20"/>
        </w:rPr>
        <w:t>Linieritas</w:t>
      </w:r>
      <w:proofErr w:type="spellEnd"/>
      <w:r w:rsidRPr="00E1013F">
        <w:rPr>
          <w:rFonts w:ascii="Arial" w:eastAsia="Arial" w:hAnsi="Arial" w:cs="Arial"/>
          <w:b/>
          <w:bCs/>
          <w:sz w:val="20"/>
          <w:szCs w:val="20"/>
        </w:rPr>
        <w:t xml:space="preserve"> </w:t>
      </w:r>
    </w:p>
    <w:p w14:paraId="0A096369" w14:textId="12B09E33" w:rsidR="00E1013F" w:rsidRPr="00D767D2" w:rsidRDefault="00E1013F" w:rsidP="00E1013F">
      <w:pPr>
        <w:pStyle w:val="Heading4"/>
        <w:jc w:val="both"/>
        <w:rPr>
          <w:sz w:val="20"/>
          <w:szCs w:val="20"/>
        </w:rPr>
      </w:pPr>
      <w:r w:rsidRPr="00D767D2">
        <w:rPr>
          <w:sz w:val="20"/>
          <w:szCs w:val="20"/>
        </w:rPr>
        <w:t>Kepercayaan Diri-</w:t>
      </w:r>
      <w:proofErr w:type="spellStart"/>
      <w:r w:rsidRPr="00D767D2">
        <w:rPr>
          <w:sz w:val="20"/>
          <w:szCs w:val="20"/>
        </w:rPr>
        <w:t>Kecemasan</w:t>
      </w:r>
      <w:proofErr w:type="spellEnd"/>
      <w:r w:rsidRPr="00D767D2">
        <w:rPr>
          <w:sz w:val="20"/>
          <w:szCs w:val="20"/>
        </w:rPr>
        <w:t xml:space="preserve"> </w:t>
      </w:r>
      <w:proofErr w:type="spellStart"/>
      <w:r w:rsidR="00786754">
        <w:rPr>
          <w:sz w:val="20"/>
          <w:szCs w:val="20"/>
        </w:rPr>
        <w:t>Komunikasi</w:t>
      </w:r>
      <w:proofErr w:type="spellEnd"/>
    </w:p>
    <w:p w14:paraId="25377323" w14:textId="44E010A0" w:rsidR="00E1013F" w:rsidRPr="00D767D2" w:rsidRDefault="00E1013F" w:rsidP="00E1013F">
      <w:pPr>
        <w:pStyle w:val="Heading4"/>
        <w:jc w:val="both"/>
        <w:rPr>
          <w:sz w:val="20"/>
          <w:szCs w:val="20"/>
        </w:rPr>
      </w:pPr>
    </w:p>
    <w:p w14:paraId="5B48BDD6" w14:textId="7745340B" w:rsidR="00E1013F" w:rsidRPr="00D767D2" w:rsidRDefault="000F0586" w:rsidP="00E1013F">
      <w:pPr>
        <w:pStyle w:val="Heading4"/>
        <w:jc w:val="both"/>
        <w:rPr>
          <w:sz w:val="20"/>
          <w:szCs w:val="20"/>
        </w:rPr>
      </w:pPr>
      <w:r w:rsidRPr="00D767D2">
        <w:rPr>
          <w:noProof/>
          <w:sz w:val="20"/>
          <w:szCs w:val="20"/>
        </w:rPr>
        <w:drawing>
          <wp:anchor distT="0" distB="0" distL="114300" distR="114300" simplePos="0" relativeHeight="251660288" behindDoc="1" locked="0" layoutInCell="1" allowOverlap="1" wp14:anchorId="5ACA5F94" wp14:editId="07034E5B">
            <wp:simplePos x="0" y="0"/>
            <wp:positionH relativeFrom="margin">
              <wp:posOffset>1383665</wp:posOffset>
            </wp:positionH>
            <wp:positionV relativeFrom="paragraph">
              <wp:posOffset>11430</wp:posOffset>
            </wp:positionV>
            <wp:extent cx="2273300" cy="1715770"/>
            <wp:effectExtent l="0" t="0" r="0" b="0"/>
            <wp:wrapTight wrapText="bothSides">
              <wp:wrapPolygon edited="0">
                <wp:start x="0" y="0"/>
                <wp:lineTo x="0" y="21344"/>
                <wp:lineTo x="21359" y="21344"/>
                <wp:lineTo x="21359" y="0"/>
                <wp:lineTo x="0" y="0"/>
              </wp:wrapPolygon>
            </wp:wrapTight>
            <wp:docPr id="11894003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73300" cy="1715770"/>
                    </a:xfrm>
                    <a:prstGeom prst="rect">
                      <a:avLst/>
                    </a:prstGeom>
                    <a:noFill/>
                    <a:ln>
                      <a:noFill/>
                    </a:ln>
                  </pic:spPr>
                </pic:pic>
              </a:graphicData>
            </a:graphic>
          </wp:anchor>
        </w:drawing>
      </w:r>
    </w:p>
    <w:p w14:paraId="2A086CF9" w14:textId="39546F78" w:rsidR="000F0586" w:rsidRDefault="000F0586" w:rsidP="00E1013F">
      <w:pPr>
        <w:pStyle w:val="Heading4"/>
        <w:jc w:val="both"/>
        <w:rPr>
          <w:sz w:val="20"/>
          <w:szCs w:val="20"/>
        </w:rPr>
      </w:pPr>
    </w:p>
    <w:p w14:paraId="3AE64348" w14:textId="3051D94A" w:rsidR="000F0586" w:rsidRDefault="000F0586" w:rsidP="00E1013F">
      <w:pPr>
        <w:pStyle w:val="Heading4"/>
        <w:jc w:val="both"/>
        <w:rPr>
          <w:sz w:val="20"/>
          <w:szCs w:val="20"/>
        </w:rPr>
      </w:pPr>
    </w:p>
    <w:p w14:paraId="302B9B16" w14:textId="77777777" w:rsidR="000F0586" w:rsidRDefault="000F0586" w:rsidP="00E1013F">
      <w:pPr>
        <w:pStyle w:val="Heading4"/>
        <w:jc w:val="both"/>
        <w:rPr>
          <w:sz w:val="20"/>
          <w:szCs w:val="20"/>
        </w:rPr>
      </w:pPr>
    </w:p>
    <w:p w14:paraId="7C17795C" w14:textId="77777777" w:rsidR="000F0586" w:rsidRDefault="000F0586" w:rsidP="00E1013F">
      <w:pPr>
        <w:pStyle w:val="Heading4"/>
        <w:jc w:val="both"/>
        <w:rPr>
          <w:sz w:val="20"/>
          <w:szCs w:val="20"/>
        </w:rPr>
      </w:pPr>
    </w:p>
    <w:p w14:paraId="788705B6" w14:textId="77777777" w:rsidR="000F0586" w:rsidRDefault="000F0586" w:rsidP="00E1013F">
      <w:pPr>
        <w:pStyle w:val="Heading4"/>
        <w:jc w:val="both"/>
        <w:rPr>
          <w:sz w:val="20"/>
          <w:szCs w:val="20"/>
        </w:rPr>
      </w:pPr>
    </w:p>
    <w:p w14:paraId="7F3CD1AC" w14:textId="77777777" w:rsidR="000F0586" w:rsidRDefault="000F0586" w:rsidP="00E1013F">
      <w:pPr>
        <w:pStyle w:val="Heading4"/>
        <w:jc w:val="both"/>
        <w:rPr>
          <w:sz w:val="20"/>
          <w:szCs w:val="20"/>
        </w:rPr>
      </w:pPr>
    </w:p>
    <w:p w14:paraId="75C537A6" w14:textId="77777777" w:rsidR="000F0586" w:rsidRDefault="000F0586" w:rsidP="00E1013F">
      <w:pPr>
        <w:pStyle w:val="Heading4"/>
        <w:jc w:val="both"/>
        <w:rPr>
          <w:sz w:val="20"/>
          <w:szCs w:val="20"/>
        </w:rPr>
      </w:pPr>
    </w:p>
    <w:p w14:paraId="2D9F29B4" w14:textId="77777777" w:rsidR="000F0586" w:rsidRDefault="000F0586" w:rsidP="00E1013F">
      <w:pPr>
        <w:pStyle w:val="Heading4"/>
        <w:jc w:val="both"/>
        <w:rPr>
          <w:sz w:val="20"/>
          <w:szCs w:val="20"/>
        </w:rPr>
      </w:pPr>
    </w:p>
    <w:p w14:paraId="50769966" w14:textId="77777777" w:rsidR="000F0586" w:rsidRPr="000F0586" w:rsidRDefault="000F0586" w:rsidP="000F0586"/>
    <w:p w14:paraId="10A79675" w14:textId="6858F1C7" w:rsidR="00E1013F" w:rsidRPr="00D767D2" w:rsidRDefault="00E1013F" w:rsidP="00E1013F">
      <w:pPr>
        <w:pStyle w:val="Heading4"/>
        <w:jc w:val="both"/>
        <w:rPr>
          <w:sz w:val="20"/>
          <w:szCs w:val="20"/>
        </w:rPr>
      </w:pPr>
      <w:proofErr w:type="spellStart"/>
      <w:r w:rsidRPr="00D767D2">
        <w:rPr>
          <w:sz w:val="20"/>
          <w:szCs w:val="20"/>
        </w:rPr>
        <w:t>Ke</w:t>
      </w:r>
      <w:r w:rsidR="001308C7">
        <w:rPr>
          <w:sz w:val="20"/>
          <w:szCs w:val="20"/>
        </w:rPr>
        <w:t>terampilan</w:t>
      </w:r>
      <w:proofErr w:type="spellEnd"/>
      <w:r w:rsidRPr="00D767D2">
        <w:rPr>
          <w:sz w:val="20"/>
          <w:szCs w:val="20"/>
        </w:rPr>
        <w:t xml:space="preserve"> </w:t>
      </w:r>
      <w:proofErr w:type="spellStart"/>
      <w:r w:rsidRPr="00D767D2">
        <w:rPr>
          <w:sz w:val="20"/>
          <w:szCs w:val="20"/>
        </w:rPr>
        <w:t>Komunikasi</w:t>
      </w:r>
      <w:proofErr w:type="spellEnd"/>
      <w:r w:rsidRPr="00D767D2">
        <w:rPr>
          <w:sz w:val="20"/>
          <w:szCs w:val="20"/>
        </w:rPr>
        <w:t xml:space="preserve"> - </w:t>
      </w:r>
      <w:proofErr w:type="spellStart"/>
      <w:r w:rsidRPr="00D767D2">
        <w:rPr>
          <w:sz w:val="20"/>
          <w:szCs w:val="20"/>
        </w:rPr>
        <w:t>Kecemasan</w:t>
      </w:r>
      <w:proofErr w:type="spellEnd"/>
      <w:r w:rsidRPr="00D767D2">
        <w:rPr>
          <w:sz w:val="20"/>
          <w:szCs w:val="20"/>
        </w:rPr>
        <w:t xml:space="preserve"> </w:t>
      </w:r>
      <w:proofErr w:type="spellStart"/>
      <w:r w:rsidR="001308C7">
        <w:rPr>
          <w:sz w:val="20"/>
          <w:szCs w:val="20"/>
        </w:rPr>
        <w:t>komunikasi</w:t>
      </w:r>
      <w:proofErr w:type="spellEnd"/>
    </w:p>
    <w:p w14:paraId="1DAE3CD2" w14:textId="18345C1B" w:rsidR="00E1013F" w:rsidRDefault="000F0586" w:rsidP="00E1013F">
      <w:pPr>
        <w:jc w:val="both"/>
        <w:rPr>
          <w:rFonts w:ascii="Arial" w:hAnsi="Arial" w:cs="Arial"/>
          <w:sz w:val="20"/>
          <w:szCs w:val="20"/>
        </w:rPr>
      </w:pPr>
      <w:r w:rsidRPr="00D767D2">
        <w:rPr>
          <w:rFonts w:ascii="Arial" w:hAnsi="Arial" w:cs="Arial"/>
          <w:noProof/>
          <w:sz w:val="20"/>
          <w:szCs w:val="20"/>
        </w:rPr>
        <w:drawing>
          <wp:anchor distT="0" distB="0" distL="114300" distR="114300" simplePos="0" relativeHeight="251658240" behindDoc="1" locked="0" layoutInCell="1" allowOverlap="1" wp14:anchorId="3DE0779C" wp14:editId="2DE6B6E6">
            <wp:simplePos x="0" y="0"/>
            <wp:positionH relativeFrom="margin">
              <wp:posOffset>1384300</wp:posOffset>
            </wp:positionH>
            <wp:positionV relativeFrom="paragraph">
              <wp:posOffset>123503</wp:posOffset>
            </wp:positionV>
            <wp:extent cx="2271405" cy="1714500"/>
            <wp:effectExtent l="0" t="0" r="0" b="0"/>
            <wp:wrapTight wrapText="bothSides">
              <wp:wrapPolygon edited="0">
                <wp:start x="0" y="0"/>
                <wp:lineTo x="0" y="21360"/>
                <wp:lineTo x="21377" y="21360"/>
                <wp:lineTo x="21377" y="0"/>
                <wp:lineTo x="0" y="0"/>
              </wp:wrapPolygon>
            </wp:wrapTight>
            <wp:docPr id="20532375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71405" cy="1714500"/>
                    </a:xfrm>
                    <a:prstGeom prst="rect">
                      <a:avLst/>
                    </a:prstGeom>
                    <a:noFill/>
                    <a:ln>
                      <a:noFill/>
                    </a:ln>
                  </pic:spPr>
                </pic:pic>
              </a:graphicData>
            </a:graphic>
          </wp:anchor>
        </w:drawing>
      </w:r>
    </w:p>
    <w:p w14:paraId="1D9AF4A5" w14:textId="77777777" w:rsidR="000F0586" w:rsidRDefault="000F0586" w:rsidP="000F0586">
      <w:pPr>
        <w:jc w:val="both"/>
        <w:rPr>
          <w:rFonts w:ascii="Arial" w:hAnsi="Arial" w:cs="Arial"/>
          <w:sz w:val="20"/>
          <w:szCs w:val="20"/>
        </w:rPr>
      </w:pPr>
    </w:p>
    <w:p w14:paraId="73C2235D" w14:textId="77777777" w:rsidR="000F0586" w:rsidRDefault="000F0586" w:rsidP="000F0586">
      <w:pPr>
        <w:jc w:val="both"/>
        <w:rPr>
          <w:rFonts w:ascii="Arial" w:hAnsi="Arial" w:cs="Arial"/>
          <w:sz w:val="20"/>
          <w:szCs w:val="20"/>
        </w:rPr>
      </w:pPr>
    </w:p>
    <w:p w14:paraId="481045C7" w14:textId="77777777" w:rsidR="000F0586" w:rsidRDefault="000F0586" w:rsidP="000F0586">
      <w:pPr>
        <w:jc w:val="both"/>
        <w:rPr>
          <w:rFonts w:ascii="Arial" w:hAnsi="Arial" w:cs="Arial"/>
          <w:sz w:val="20"/>
          <w:szCs w:val="20"/>
        </w:rPr>
      </w:pPr>
    </w:p>
    <w:p w14:paraId="37633F87" w14:textId="77777777" w:rsidR="000F0586" w:rsidRDefault="000F0586" w:rsidP="00E1013F">
      <w:pPr>
        <w:ind w:firstLine="720"/>
        <w:jc w:val="both"/>
        <w:rPr>
          <w:rFonts w:ascii="Arial" w:hAnsi="Arial" w:cs="Arial"/>
          <w:sz w:val="20"/>
          <w:szCs w:val="20"/>
        </w:rPr>
      </w:pPr>
    </w:p>
    <w:p w14:paraId="00A2EA96" w14:textId="77777777" w:rsidR="000F0586" w:rsidRDefault="000F0586" w:rsidP="000F0586">
      <w:pPr>
        <w:jc w:val="both"/>
        <w:rPr>
          <w:rFonts w:ascii="Arial" w:hAnsi="Arial" w:cs="Arial"/>
          <w:sz w:val="20"/>
          <w:szCs w:val="20"/>
        </w:rPr>
      </w:pPr>
    </w:p>
    <w:p w14:paraId="5AEF7542" w14:textId="5BD5C0F1" w:rsidR="00E1013F" w:rsidRDefault="000F0586" w:rsidP="000F0586">
      <w:pPr>
        <w:ind w:firstLine="720"/>
        <w:jc w:val="both"/>
        <w:rPr>
          <w:rFonts w:ascii="Arial" w:hAnsi="Arial" w:cs="Arial"/>
          <w:sz w:val="20"/>
          <w:szCs w:val="20"/>
        </w:rPr>
      </w:pPr>
      <w:r w:rsidRPr="000F0586">
        <w:rPr>
          <w:rFonts w:ascii="Arial" w:hAnsi="Arial" w:cs="Arial"/>
          <w:sz w:val="20"/>
          <w:szCs w:val="20"/>
        </w:rPr>
        <w:t xml:space="preserve">Hasil uji </w:t>
      </w:r>
      <w:proofErr w:type="spellStart"/>
      <w:r w:rsidRPr="000F0586">
        <w:rPr>
          <w:rFonts w:ascii="Arial" w:hAnsi="Arial" w:cs="Arial"/>
          <w:sz w:val="20"/>
          <w:szCs w:val="20"/>
        </w:rPr>
        <w:t>linearitas</w:t>
      </w:r>
      <w:proofErr w:type="spellEnd"/>
      <w:r w:rsidRPr="000F0586">
        <w:rPr>
          <w:rFonts w:ascii="Arial" w:hAnsi="Arial" w:cs="Arial"/>
          <w:sz w:val="20"/>
          <w:szCs w:val="20"/>
        </w:rPr>
        <w:t xml:space="preserve"> </w:t>
      </w:r>
      <w:proofErr w:type="spellStart"/>
      <w:r w:rsidRPr="000F0586">
        <w:rPr>
          <w:rFonts w:ascii="Arial" w:hAnsi="Arial" w:cs="Arial"/>
          <w:sz w:val="20"/>
          <w:szCs w:val="20"/>
        </w:rPr>
        <w:t>dengan</w:t>
      </w:r>
      <w:proofErr w:type="spellEnd"/>
      <w:r w:rsidRPr="000F0586">
        <w:rPr>
          <w:rFonts w:ascii="Arial" w:hAnsi="Arial" w:cs="Arial"/>
          <w:sz w:val="20"/>
          <w:szCs w:val="20"/>
        </w:rPr>
        <w:t xml:space="preserve"> </w:t>
      </w:r>
      <w:proofErr w:type="spellStart"/>
      <w:r w:rsidRPr="000F0586">
        <w:rPr>
          <w:rFonts w:ascii="Arial" w:hAnsi="Arial" w:cs="Arial"/>
          <w:sz w:val="20"/>
          <w:szCs w:val="20"/>
        </w:rPr>
        <w:t>menggunakan</w:t>
      </w:r>
      <w:proofErr w:type="spellEnd"/>
      <w:r w:rsidRPr="000F0586">
        <w:rPr>
          <w:rFonts w:ascii="Arial" w:hAnsi="Arial" w:cs="Arial"/>
          <w:sz w:val="20"/>
          <w:szCs w:val="20"/>
        </w:rPr>
        <w:t xml:space="preserve"> </w:t>
      </w:r>
      <w:proofErr w:type="spellStart"/>
      <w:r w:rsidRPr="000F0586">
        <w:rPr>
          <w:rFonts w:ascii="Arial" w:hAnsi="Arial" w:cs="Arial"/>
          <w:sz w:val="20"/>
          <w:szCs w:val="20"/>
        </w:rPr>
        <w:t>metode</w:t>
      </w:r>
      <w:proofErr w:type="spellEnd"/>
      <w:r w:rsidRPr="000F0586">
        <w:rPr>
          <w:rFonts w:ascii="Arial" w:hAnsi="Arial" w:cs="Arial"/>
          <w:sz w:val="20"/>
          <w:szCs w:val="20"/>
        </w:rPr>
        <w:t xml:space="preserve"> </w:t>
      </w:r>
      <w:proofErr w:type="spellStart"/>
      <w:r w:rsidRPr="000F0586">
        <w:rPr>
          <w:rFonts w:ascii="Arial" w:hAnsi="Arial" w:cs="Arial"/>
          <w:sz w:val="20"/>
          <w:szCs w:val="20"/>
        </w:rPr>
        <w:t>grafik</w:t>
      </w:r>
      <w:proofErr w:type="spellEnd"/>
      <w:r w:rsidRPr="000F0586">
        <w:rPr>
          <w:rFonts w:ascii="Arial" w:hAnsi="Arial" w:cs="Arial"/>
          <w:sz w:val="20"/>
          <w:szCs w:val="20"/>
        </w:rPr>
        <w:t xml:space="preserve"> juga </w:t>
      </w:r>
      <w:proofErr w:type="spellStart"/>
      <w:r w:rsidRPr="000F0586">
        <w:rPr>
          <w:rFonts w:ascii="Arial" w:hAnsi="Arial" w:cs="Arial"/>
          <w:sz w:val="20"/>
          <w:szCs w:val="20"/>
        </w:rPr>
        <w:t>menunjukkan</w:t>
      </w:r>
      <w:proofErr w:type="spellEnd"/>
      <w:r w:rsidRPr="000F0586">
        <w:rPr>
          <w:rFonts w:ascii="Arial" w:hAnsi="Arial" w:cs="Arial"/>
          <w:sz w:val="20"/>
          <w:szCs w:val="20"/>
        </w:rPr>
        <w:t xml:space="preserve"> </w:t>
      </w:r>
      <w:proofErr w:type="spellStart"/>
      <w:r w:rsidRPr="000F0586">
        <w:rPr>
          <w:rFonts w:ascii="Arial" w:hAnsi="Arial" w:cs="Arial"/>
          <w:sz w:val="20"/>
          <w:szCs w:val="20"/>
        </w:rPr>
        <w:t>bahwa</w:t>
      </w:r>
      <w:proofErr w:type="spellEnd"/>
      <w:r w:rsidRPr="000F0586">
        <w:rPr>
          <w:rFonts w:ascii="Arial" w:hAnsi="Arial" w:cs="Arial"/>
          <w:sz w:val="20"/>
          <w:szCs w:val="20"/>
        </w:rPr>
        <w:t xml:space="preserve"> </w:t>
      </w:r>
      <w:proofErr w:type="spellStart"/>
      <w:r w:rsidRPr="000F0586">
        <w:rPr>
          <w:rFonts w:ascii="Arial" w:hAnsi="Arial" w:cs="Arial"/>
          <w:sz w:val="20"/>
          <w:szCs w:val="20"/>
        </w:rPr>
        <w:t>terdapat</w:t>
      </w:r>
      <w:proofErr w:type="spellEnd"/>
      <w:r w:rsidRPr="000F0586">
        <w:rPr>
          <w:rFonts w:ascii="Arial" w:hAnsi="Arial" w:cs="Arial"/>
          <w:sz w:val="20"/>
          <w:szCs w:val="20"/>
        </w:rPr>
        <w:t xml:space="preserve"> </w:t>
      </w:r>
      <w:proofErr w:type="spellStart"/>
      <w:r w:rsidRPr="000F0586">
        <w:rPr>
          <w:rFonts w:ascii="Arial" w:hAnsi="Arial" w:cs="Arial"/>
          <w:sz w:val="20"/>
          <w:szCs w:val="20"/>
        </w:rPr>
        <w:t>hubungan</w:t>
      </w:r>
      <w:proofErr w:type="spellEnd"/>
      <w:r w:rsidRPr="000F0586">
        <w:rPr>
          <w:rFonts w:ascii="Arial" w:hAnsi="Arial" w:cs="Arial"/>
          <w:sz w:val="20"/>
          <w:szCs w:val="20"/>
        </w:rPr>
        <w:t xml:space="preserve"> linear </w:t>
      </w:r>
      <w:proofErr w:type="spellStart"/>
      <w:r w:rsidRPr="000F0586">
        <w:rPr>
          <w:rFonts w:ascii="Arial" w:hAnsi="Arial" w:cs="Arial"/>
          <w:sz w:val="20"/>
          <w:szCs w:val="20"/>
        </w:rPr>
        <w:t>antara</w:t>
      </w:r>
      <w:proofErr w:type="spellEnd"/>
      <w:r w:rsidRPr="000F0586">
        <w:rPr>
          <w:rFonts w:ascii="Arial" w:hAnsi="Arial" w:cs="Arial"/>
          <w:sz w:val="20"/>
          <w:szCs w:val="20"/>
        </w:rPr>
        <w:t xml:space="preserve"> </w:t>
      </w:r>
      <w:proofErr w:type="spellStart"/>
      <w:r w:rsidRPr="000F0586">
        <w:rPr>
          <w:rFonts w:ascii="Arial" w:hAnsi="Arial" w:cs="Arial"/>
          <w:sz w:val="20"/>
          <w:szCs w:val="20"/>
        </w:rPr>
        <w:t>variabel</w:t>
      </w:r>
      <w:proofErr w:type="spellEnd"/>
      <w:r w:rsidRPr="000F0586">
        <w:rPr>
          <w:rFonts w:ascii="Arial" w:hAnsi="Arial" w:cs="Arial"/>
          <w:sz w:val="20"/>
          <w:szCs w:val="20"/>
        </w:rPr>
        <w:t xml:space="preserve"> </w:t>
      </w:r>
      <w:proofErr w:type="spellStart"/>
      <w:r w:rsidRPr="000F0586">
        <w:rPr>
          <w:rFonts w:ascii="Arial" w:hAnsi="Arial" w:cs="Arial"/>
          <w:sz w:val="20"/>
          <w:szCs w:val="20"/>
        </w:rPr>
        <w:t>kepercayaan</w:t>
      </w:r>
      <w:proofErr w:type="spellEnd"/>
      <w:r w:rsidRPr="000F0586">
        <w:rPr>
          <w:rFonts w:ascii="Arial" w:hAnsi="Arial" w:cs="Arial"/>
          <w:sz w:val="20"/>
          <w:szCs w:val="20"/>
        </w:rPr>
        <w:t xml:space="preserve"> </w:t>
      </w:r>
      <w:proofErr w:type="spellStart"/>
      <w:r w:rsidRPr="000F0586">
        <w:rPr>
          <w:rFonts w:ascii="Arial" w:hAnsi="Arial" w:cs="Arial"/>
          <w:sz w:val="20"/>
          <w:szCs w:val="20"/>
        </w:rPr>
        <w:t>diri</w:t>
      </w:r>
      <w:proofErr w:type="spellEnd"/>
      <w:r w:rsidRPr="000F0586">
        <w:rPr>
          <w:rFonts w:ascii="Arial" w:hAnsi="Arial" w:cs="Arial"/>
          <w:sz w:val="20"/>
          <w:szCs w:val="20"/>
        </w:rPr>
        <w:t xml:space="preserve"> dan </w:t>
      </w:r>
      <w:proofErr w:type="spellStart"/>
      <w:r w:rsidRPr="000F0586">
        <w:rPr>
          <w:rFonts w:ascii="Arial" w:hAnsi="Arial" w:cs="Arial"/>
          <w:sz w:val="20"/>
          <w:szCs w:val="20"/>
        </w:rPr>
        <w:t>kemampuan</w:t>
      </w:r>
      <w:proofErr w:type="spellEnd"/>
      <w:r w:rsidRPr="000F0586">
        <w:rPr>
          <w:rFonts w:ascii="Arial" w:hAnsi="Arial" w:cs="Arial"/>
          <w:sz w:val="20"/>
          <w:szCs w:val="20"/>
        </w:rPr>
        <w:t xml:space="preserve"> </w:t>
      </w:r>
      <w:proofErr w:type="spellStart"/>
      <w:r w:rsidRPr="000F0586">
        <w:rPr>
          <w:rFonts w:ascii="Arial" w:hAnsi="Arial" w:cs="Arial"/>
          <w:sz w:val="20"/>
          <w:szCs w:val="20"/>
        </w:rPr>
        <w:t>komunikasi</w:t>
      </w:r>
      <w:proofErr w:type="spellEnd"/>
      <w:r w:rsidRPr="000F0586">
        <w:rPr>
          <w:rFonts w:ascii="Arial" w:hAnsi="Arial" w:cs="Arial"/>
          <w:sz w:val="20"/>
          <w:szCs w:val="20"/>
        </w:rPr>
        <w:t xml:space="preserve"> </w:t>
      </w:r>
      <w:proofErr w:type="spellStart"/>
      <w:r w:rsidRPr="000F0586">
        <w:rPr>
          <w:rFonts w:ascii="Arial" w:hAnsi="Arial" w:cs="Arial"/>
          <w:sz w:val="20"/>
          <w:szCs w:val="20"/>
        </w:rPr>
        <w:t>dengan</w:t>
      </w:r>
      <w:proofErr w:type="spellEnd"/>
      <w:r w:rsidRPr="000F0586">
        <w:rPr>
          <w:rFonts w:ascii="Arial" w:hAnsi="Arial" w:cs="Arial"/>
          <w:sz w:val="20"/>
          <w:szCs w:val="20"/>
        </w:rPr>
        <w:t xml:space="preserve"> </w:t>
      </w:r>
      <w:proofErr w:type="spellStart"/>
      <w:r w:rsidRPr="000F0586">
        <w:rPr>
          <w:rFonts w:ascii="Arial" w:hAnsi="Arial" w:cs="Arial"/>
          <w:sz w:val="20"/>
          <w:szCs w:val="20"/>
        </w:rPr>
        <w:t>kecemasan</w:t>
      </w:r>
      <w:proofErr w:type="spellEnd"/>
      <w:r w:rsidRPr="000F0586">
        <w:rPr>
          <w:rFonts w:ascii="Arial" w:hAnsi="Arial" w:cs="Arial"/>
          <w:sz w:val="20"/>
          <w:szCs w:val="20"/>
        </w:rPr>
        <w:t xml:space="preserve"> </w:t>
      </w:r>
      <w:proofErr w:type="spellStart"/>
      <w:r w:rsidRPr="000F0586">
        <w:rPr>
          <w:rFonts w:ascii="Arial" w:hAnsi="Arial" w:cs="Arial"/>
          <w:sz w:val="20"/>
          <w:szCs w:val="20"/>
        </w:rPr>
        <w:t>sosial</w:t>
      </w:r>
      <w:proofErr w:type="spellEnd"/>
      <w:r w:rsidRPr="000F0586">
        <w:rPr>
          <w:rFonts w:ascii="Arial" w:hAnsi="Arial" w:cs="Arial"/>
          <w:sz w:val="20"/>
          <w:szCs w:val="20"/>
        </w:rPr>
        <w:t xml:space="preserve">. Hasil </w:t>
      </w:r>
      <w:proofErr w:type="spellStart"/>
      <w:r w:rsidRPr="000F0586">
        <w:rPr>
          <w:rFonts w:ascii="Arial" w:hAnsi="Arial" w:cs="Arial"/>
          <w:sz w:val="20"/>
          <w:szCs w:val="20"/>
        </w:rPr>
        <w:t>tersebut</w:t>
      </w:r>
      <w:proofErr w:type="spellEnd"/>
      <w:r w:rsidRPr="000F0586">
        <w:rPr>
          <w:rFonts w:ascii="Arial" w:hAnsi="Arial" w:cs="Arial"/>
          <w:sz w:val="20"/>
          <w:szCs w:val="20"/>
        </w:rPr>
        <w:t xml:space="preserve"> </w:t>
      </w:r>
      <w:proofErr w:type="spellStart"/>
      <w:r w:rsidRPr="000F0586">
        <w:rPr>
          <w:rFonts w:ascii="Arial" w:hAnsi="Arial" w:cs="Arial"/>
          <w:sz w:val="20"/>
          <w:szCs w:val="20"/>
        </w:rPr>
        <w:t>didasarkan</w:t>
      </w:r>
      <w:proofErr w:type="spellEnd"/>
      <w:r w:rsidRPr="000F0586">
        <w:rPr>
          <w:rFonts w:ascii="Arial" w:hAnsi="Arial" w:cs="Arial"/>
          <w:sz w:val="20"/>
          <w:szCs w:val="20"/>
        </w:rPr>
        <w:t xml:space="preserve"> pada </w:t>
      </w:r>
      <w:proofErr w:type="spellStart"/>
      <w:r w:rsidRPr="000F0586">
        <w:rPr>
          <w:rFonts w:ascii="Arial" w:hAnsi="Arial" w:cs="Arial"/>
          <w:sz w:val="20"/>
          <w:szCs w:val="20"/>
        </w:rPr>
        <w:t>titik</w:t>
      </w:r>
      <w:proofErr w:type="spellEnd"/>
      <w:r w:rsidRPr="000F0586">
        <w:rPr>
          <w:rFonts w:ascii="Arial" w:hAnsi="Arial" w:cs="Arial"/>
          <w:sz w:val="20"/>
          <w:szCs w:val="20"/>
        </w:rPr>
        <w:t xml:space="preserve"> scatter plot yang </w:t>
      </w:r>
      <w:proofErr w:type="spellStart"/>
      <w:r w:rsidRPr="000F0586">
        <w:rPr>
          <w:rFonts w:ascii="Arial" w:hAnsi="Arial" w:cs="Arial"/>
          <w:sz w:val="20"/>
          <w:szCs w:val="20"/>
        </w:rPr>
        <w:t>terbentuk</w:t>
      </w:r>
      <w:proofErr w:type="spellEnd"/>
      <w:r w:rsidRPr="000F0586">
        <w:rPr>
          <w:rFonts w:ascii="Arial" w:hAnsi="Arial" w:cs="Arial"/>
          <w:sz w:val="20"/>
          <w:szCs w:val="20"/>
        </w:rPr>
        <w:t xml:space="preserve"> </w:t>
      </w:r>
      <w:proofErr w:type="spellStart"/>
      <w:r w:rsidRPr="000F0586">
        <w:rPr>
          <w:rFonts w:ascii="Arial" w:hAnsi="Arial" w:cs="Arial"/>
          <w:sz w:val="20"/>
          <w:szCs w:val="20"/>
        </w:rPr>
        <w:t>menghasilkan</w:t>
      </w:r>
      <w:proofErr w:type="spellEnd"/>
      <w:r w:rsidRPr="000F0586">
        <w:rPr>
          <w:rFonts w:ascii="Arial" w:hAnsi="Arial" w:cs="Arial"/>
          <w:sz w:val="20"/>
          <w:szCs w:val="20"/>
        </w:rPr>
        <w:t xml:space="preserve"> garis linear yang miring </w:t>
      </w:r>
      <w:proofErr w:type="spellStart"/>
      <w:r w:rsidRPr="000F0586">
        <w:rPr>
          <w:rFonts w:ascii="Arial" w:hAnsi="Arial" w:cs="Arial"/>
          <w:sz w:val="20"/>
          <w:szCs w:val="20"/>
        </w:rPr>
        <w:t>kebawah</w:t>
      </w:r>
      <w:proofErr w:type="spellEnd"/>
      <w:r w:rsidRPr="000F0586">
        <w:rPr>
          <w:rFonts w:ascii="Arial" w:hAnsi="Arial" w:cs="Arial"/>
          <w:sz w:val="20"/>
          <w:szCs w:val="20"/>
        </w:rPr>
        <w:t xml:space="preserve"> dan </w:t>
      </w:r>
      <w:proofErr w:type="spellStart"/>
      <w:r w:rsidRPr="000F0586">
        <w:rPr>
          <w:rFonts w:ascii="Arial" w:hAnsi="Arial" w:cs="Arial"/>
          <w:sz w:val="20"/>
          <w:szCs w:val="20"/>
        </w:rPr>
        <w:t>kumpulan</w:t>
      </w:r>
      <w:proofErr w:type="spellEnd"/>
      <w:r w:rsidRPr="000F0586">
        <w:rPr>
          <w:rFonts w:ascii="Arial" w:hAnsi="Arial" w:cs="Arial"/>
          <w:sz w:val="20"/>
          <w:szCs w:val="20"/>
        </w:rPr>
        <w:t xml:space="preserve"> scatter plot yang </w:t>
      </w:r>
      <w:proofErr w:type="spellStart"/>
      <w:r w:rsidRPr="000F0586">
        <w:rPr>
          <w:rFonts w:ascii="Arial" w:hAnsi="Arial" w:cs="Arial"/>
          <w:sz w:val="20"/>
          <w:szCs w:val="20"/>
        </w:rPr>
        <w:t>membentuk</w:t>
      </w:r>
      <w:proofErr w:type="spellEnd"/>
      <w:r w:rsidRPr="000F0586">
        <w:rPr>
          <w:rFonts w:ascii="Arial" w:hAnsi="Arial" w:cs="Arial"/>
          <w:sz w:val="20"/>
          <w:szCs w:val="20"/>
        </w:rPr>
        <w:t xml:space="preserve"> </w:t>
      </w:r>
      <w:proofErr w:type="spellStart"/>
      <w:r w:rsidRPr="000F0586">
        <w:rPr>
          <w:rFonts w:ascii="Arial" w:hAnsi="Arial" w:cs="Arial"/>
          <w:sz w:val="20"/>
          <w:szCs w:val="20"/>
        </w:rPr>
        <w:t>bentuk</w:t>
      </w:r>
      <w:proofErr w:type="spellEnd"/>
      <w:r w:rsidRPr="000F0586">
        <w:rPr>
          <w:rFonts w:ascii="Arial" w:hAnsi="Arial" w:cs="Arial"/>
          <w:sz w:val="20"/>
          <w:szCs w:val="20"/>
        </w:rPr>
        <w:t xml:space="preserve"> </w:t>
      </w:r>
      <w:proofErr w:type="spellStart"/>
      <w:r w:rsidRPr="000F0586">
        <w:rPr>
          <w:rFonts w:ascii="Arial" w:hAnsi="Arial" w:cs="Arial"/>
          <w:sz w:val="20"/>
          <w:szCs w:val="20"/>
        </w:rPr>
        <w:t>elips</w:t>
      </w:r>
      <w:proofErr w:type="spellEnd"/>
      <w:r w:rsidRPr="000F0586">
        <w:rPr>
          <w:rFonts w:ascii="Arial" w:hAnsi="Arial" w:cs="Arial"/>
          <w:sz w:val="20"/>
          <w:szCs w:val="20"/>
        </w:rPr>
        <w:t>.</w:t>
      </w:r>
      <w:r>
        <w:rPr>
          <w:rFonts w:ascii="Arial" w:hAnsi="Arial" w:cs="Arial"/>
          <w:sz w:val="20"/>
          <w:szCs w:val="20"/>
        </w:rPr>
        <w:t xml:space="preserve"> </w:t>
      </w:r>
      <w:r w:rsidR="00E1013F">
        <w:rPr>
          <w:rFonts w:ascii="Arial" w:eastAsia="Arial" w:hAnsi="Arial" w:cs="Arial"/>
          <w:sz w:val="20"/>
          <w:szCs w:val="20"/>
        </w:rPr>
        <w:br/>
      </w:r>
    </w:p>
    <w:p w14:paraId="778C0DE4" w14:textId="610527CB" w:rsidR="00E1013F" w:rsidRPr="00E1013F" w:rsidRDefault="00E1013F" w:rsidP="00E1013F">
      <w:pPr>
        <w:jc w:val="both"/>
        <w:rPr>
          <w:rFonts w:ascii="Arial" w:hAnsi="Arial" w:cs="Arial"/>
          <w:b/>
          <w:bCs/>
          <w:sz w:val="20"/>
          <w:szCs w:val="20"/>
        </w:rPr>
      </w:pPr>
      <w:r w:rsidRPr="00E1013F">
        <w:rPr>
          <w:rFonts w:ascii="Arial" w:hAnsi="Arial" w:cs="Arial"/>
          <w:b/>
          <w:bCs/>
          <w:sz w:val="20"/>
          <w:szCs w:val="20"/>
        </w:rPr>
        <w:t xml:space="preserve">Uji </w:t>
      </w:r>
      <w:proofErr w:type="spellStart"/>
      <w:r w:rsidRPr="00E1013F">
        <w:rPr>
          <w:rFonts w:ascii="Arial" w:hAnsi="Arial" w:cs="Arial"/>
          <w:b/>
          <w:bCs/>
          <w:sz w:val="20"/>
          <w:szCs w:val="20"/>
        </w:rPr>
        <w:t>Multikolinieritas</w:t>
      </w:r>
      <w:proofErr w:type="spellEnd"/>
      <w:r w:rsidRPr="00E1013F">
        <w:rPr>
          <w:rFonts w:ascii="Arial" w:hAnsi="Arial" w:cs="Arial"/>
          <w:b/>
          <w:bCs/>
          <w:sz w:val="20"/>
          <w:szCs w:val="20"/>
        </w:rPr>
        <w:t xml:space="preserve"> </w:t>
      </w:r>
    </w:p>
    <w:tbl>
      <w:tblPr>
        <w:tblW w:w="7140" w:type="dxa"/>
        <w:tblInd w:w="411" w:type="dxa"/>
        <w:tblLook w:val="04A0" w:firstRow="1" w:lastRow="0" w:firstColumn="1" w:lastColumn="0" w:noHBand="0" w:noVBand="1"/>
      </w:tblPr>
      <w:tblGrid>
        <w:gridCol w:w="4720"/>
        <w:gridCol w:w="1460"/>
        <w:gridCol w:w="960"/>
      </w:tblGrid>
      <w:tr w:rsidR="00E1013F" w:rsidRPr="00D767D2" w14:paraId="7A5E643C" w14:textId="77777777" w:rsidTr="000F0586">
        <w:trPr>
          <w:trHeight w:val="310"/>
        </w:trPr>
        <w:tc>
          <w:tcPr>
            <w:tcW w:w="4720" w:type="dxa"/>
            <w:tcBorders>
              <w:top w:val="single" w:sz="4" w:space="0" w:color="auto"/>
              <w:left w:val="nil"/>
              <w:bottom w:val="single" w:sz="4" w:space="0" w:color="auto"/>
              <w:right w:val="nil"/>
            </w:tcBorders>
            <w:shd w:val="clear" w:color="auto" w:fill="auto"/>
            <w:noWrap/>
            <w:vAlign w:val="bottom"/>
            <w:hideMark/>
          </w:tcPr>
          <w:p w14:paraId="408BAF38" w14:textId="77777777" w:rsidR="00E1013F" w:rsidRPr="00D767D2" w:rsidRDefault="00E1013F" w:rsidP="00647606">
            <w:pPr>
              <w:spacing w:after="0" w:line="240" w:lineRule="auto"/>
              <w:jc w:val="both"/>
              <w:rPr>
                <w:rFonts w:ascii="Arial" w:eastAsia="Times New Roman" w:hAnsi="Arial" w:cs="Arial"/>
                <w:color w:val="000000"/>
                <w:sz w:val="20"/>
                <w:szCs w:val="20"/>
              </w:rPr>
            </w:pPr>
            <w:proofErr w:type="spellStart"/>
            <w:r w:rsidRPr="00D767D2">
              <w:rPr>
                <w:rFonts w:ascii="Arial" w:eastAsia="Times New Roman" w:hAnsi="Arial" w:cs="Arial"/>
                <w:color w:val="000000"/>
                <w:sz w:val="20"/>
                <w:szCs w:val="20"/>
              </w:rPr>
              <w:t>Variabel</w:t>
            </w:r>
            <w:proofErr w:type="spellEnd"/>
          </w:p>
        </w:tc>
        <w:tc>
          <w:tcPr>
            <w:tcW w:w="1460" w:type="dxa"/>
            <w:tcBorders>
              <w:top w:val="single" w:sz="4" w:space="0" w:color="auto"/>
              <w:left w:val="nil"/>
              <w:bottom w:val="single" w:sz="4" w:space="0" w:color="auto"/>
              <w:right w:val="nil"/>
            </w:tcBorders>
            <w:shd w:val="clear" w:color="auto" w:fill="auto"/>
            <w:vAlign w:val="center"/>
            <w:hideMark/>
          </w:tcPr>
          <w:p w14:paraId="49CDBF0D"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Tolerance</w:t>
            </w:r>
          </w:p>
        </w:tc>
        <w:tc>
          <w:tcPr>
            <w:tcW w:w="960" w:type="dxa"/>
            <w:tcBorders>
              <w:top w:val="single" w:sz="4" w:space="0" w:color="auto"/>
              <w:left w:val="nil"/>
              <w:bottom w:val="single" w:sz="4" w:space="0" w:color="auto"/>
              <w:right w:val="nil"/>
            </w:tcBorders>
            <w:shd w:val="clear" w:color="auto" w:fill="auto"/>
            <w:vAlign w:val="center"/>
            <w:hideMark/>
          </w:tcPr>
          <w:p w14:paraId="7527290A"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VIF</w:t>
            </w:r>
          </w:p>
        </w:tc>
      </w:tr>
      <w:tr w:rsidR="00E1013F" w:rsidRPr="00D767D2" w14:paraId="5442BA8D" w14:textId="77777777" w:rsidTr="000F0586">
        <w:trPr>
          <w:trHeight w:val="310"/>
        </w:trPr>
        <w:tc>
          <w:tcPr>
            <w:tcW w:w="4720" w:type="dxa"/>
            <w:tcBorders>
              <w:top w:val="nil"/>
              <w:left w:val="nil"/>
              <w:bottom w:val="nil"/>
              <w:right w:val="nil"/>
            </w:tcBorders>
            <w:shd w:val="clear" w:color="auto" w:fill="auto"/>
            <w:vAlign w:val="center"/>
            <w:hideMark/>
          </w:tcPr>
          <w:p w14:paraId="12383887"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 xml:space="preserve">Kepercayaan Diri - </w:t>
            </w:r>
            <w:proofErr w:type="spellStart"/>
            <w:r w:rsidRPr="00D767D2">
              <w:rPr>
                <w:rFonts w:ascii="Arial" w:eastAsia="Times New Roman" w:hAnsi="Arial" w:cs="Arial"/>
                <w:color w:val="000000"/>
                <w:sz w:val="20"/>
                <w:szCs w:val="20"/>
              </w:rPr>
              <w:t>Kecemasan</w:t>
            </w:r>
            <w:proofErr w:type="spellEnd"/>
            <w:r w:rsidRPr="00D767D2">
              <w:rPr>
                <w:rFonts w:ascii="Arial" w:eastAsia="Times New Roman" w:hAnsi="Arial" w:cs="Arial"/>
                <w:color w:val="000000"/>
                <w:sz w:val="20"/>
                <w:szCs w:val="20"/>
              </w:rPr>
              <w:t xml:space="preserve"> </w:t>
            </w:r>
            <w:proofErr w:type="spellStart"/>
            <w:r w:rsidRPr="00D767D2">
              <w:rPr>
                <w:rFonts w:ascii="Arial" w:eastAsia="Times New Roman" w:hAnsi="Arial" w:cs="Arial"/>
                <w:color w:val="000000"/>
                <w:sz w:val="20"/>
                <w:szCs w:val="20"/>
              </w:rPr>
              <w:t>Sosial</w:t>
            </w:r>
            <w:proofErr w:type="spellEnd"/>
          </w:p>
        </w:tc>
        <w:tc>
          <w:tcPr>
            <w:tcW w:w="1460" w:type="dxa"/>
            <w:tcBorders>
              <w:top w:val="nil"/>
              <w:left w:val="nil"/>
              <w:bottom w:val="nil"/>
              <w:right w:val="nil"/>
            </w:tcBorders>
            <w:shd w:val="clear" w:color="auto" w:fill="auto"/>
            <w:vAlign w:val="center"/>
            <w:hideMark/>
          </w:tcPr>
          <w:p w14:paraId="11DD47B9"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0.546</w:t>
            </w:r>
          </w:p>
        </w:tc>
        <w:tc>
          <w:tcPr>
            <w:tcW w:w="960" w:type="dxa"/>
            <w:tcBorders>
              <w:top w:val="nil"/>
              <w:left w:val="nil"/>
              <w:bottom w:val="nil"/>
              <w:right w:val="nil"/>
            </w:tcBorders>
            <w:shd w:val="clear" w:color="auto" w:fill="auto"/>
            <w:vAlign w:val="center"/>
            <w:hideMark/>
          </w:tcPr>
          <w:p w14:paraId="71152BEB"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1.832</w:t>
            </w:r>
          </w:p>
        </w:tc>
      </w:tr>
      <w:tr w:rsidR="00E1013F" w:rsidRPr="00D767D2" w14:paraId="076C4DE9" w14:textId="77777777" w:rsidTr="000F0586">
        <w:trPr>
          <w:trHeight w:val="310"/>
        </w:trPr>
        <w:tc>
          <w:tcPr>
            <w:tcW w:w="4720" w:type="dxa"/>
            <w:tcBorders>
              <w:top w:val="nil"/>
              <w:left w:val="nil"/>
              <w:bottom w:val="single" w:sz="4" w:space="0" w:color="auto"/>
              <w:right w:val="nil"/>
            </w:tcBorders>
            <w:shd w:val="clear" w:color="auto" w:fill="auto"/>
            <w:vAlign w:val="center"/>
            <w:hideMark/>
          </w:tcPr>
          <w:p w14:paraId="1EFB8785" w14:textId="77777777" w:rsidR="00E1013F" w:rsidRPr="00D767D2" w:rsidRDefault="00E1013F" w:rsidP="00647606">
            <w:pPr>
              <w:spacing w:after="0" w:line="240" w:lineRule="auto"/>
              <w:jc w:val="both"/>
              <w:rPr>
                <w:rFonts w:ascii="Arial" w:eastAsia="Times New Roman" w:hAnsi="Arial" w:cs="Arial"/>
                <w:color w:val="000000"/>
                <w:sz w:val="20"/>
                <w:szCs w:val="20"/>
              </w:rPr>
            </w:pPr>
            <w:proofErr w:type="spellStart"/>
            <w:r w:rsidRPr="00D767D2">
              <w:rPr>
                <w:rFonts w:ascii="Arial" w:eastAsia="Times New Roman" w:hAnsi="Arial" w:cs="Arial"/>
                <w:color w:val="000000"/>
                <w:sz w:val="20"/>
                <w:szCs w:val="20"/>
              </w:rPr>
              <w:t>Kemampuan</w:t>
            </w:r>
            <w:proofErr w:type="spellEnd"/>
            <w:r w:rsidRPr="00D767D2">
              <w:rPr>
                <w:rFonts w:ascii="Arial" w:eastAsia="Times New Roman" w:hAnsi="Arial" w:cs="Arial"/>
                <w:color w:val="000000"/>
                <w:sz w:val="20"/>
                <w:szCs w:val="20"/>
              </w:rPr>
              <w:t xml:space="preserve"> </w:t>
            </w:r>
            <w:proofErr w:type="spellStart"/>
            <w:r w:rsidRPr="00D767D2">
              <w:rPr>
                <w:rFonts w:ascii="Arial" w:eastAsia="Times New Roman" w:hAnsi="Arial" w:cs="Arial"/>
                <w:color w:val="000000"/>
                <w:sz w:val="20"/>
                <w:szCs w:val="20"/>
              </w:rPr>
              <w:t>Komunikasi</w:t>
            </w:r>
            <w:proofErr w:type="spellEnd"/>
            <w:r w:rsidRPr="00D767D2">
              <w:rPr>
                <w:rFonts w:ascii="Arial" w:eastAsia="Times New Roman" w:hAnsi="Arial" w:cs="Arial"/>
                <w:color w:val="000000"/>
                <w:sz w:val="20"/>
                <w:szCs w:val="20"/>
              </w:rPr>
              <w:t xml:space="preserve"> - </w:t>
            </w:r>
            <w:proofErr w:type="spellStart"/>
            <w:r w:rsidRPr="00D767D2">
              <w:rPr>
                <w:rFonts w:ascii="Arial" w:eastAsia="Times New Roman" w:hAnsi="Arial" w:cs="Arial"/>
                <w:color w:val="000000"/>
                <w:sz w:val="20"/>
                <w:szCs w:val="20"/>
              </w:rPr>
              <w:t>Kecemasan</w:t>
            </w:r>
            <w:proofErr w:type="spellEnd"/>
            <w:r w:rsidRPr="00D767D2">
              <w:rPr>
                <w:rFonts w:ascii="Arial" w:eastAsia="Times New Roman" w:hAnsi="Arial" w:cs="Arial"/>
                <w:color w:val="000000"/>
                <w:sz w:val="20"/>
                <w:szCs w:val="20"/>
              </w:rPr>
              <w:t xml:space="preserve"> </w:t>
            </w:r>
            <w:proofErr w:type="spellStart"/>
            <w:r w:rsidRPr="00D767D2">
              <w:rPr>
                <w:rFonts w:ascii="Arial" w:eastAsia="Times New Roman" w:hAnsi="Arial" w:cs="Arial"/>
                <w:color w:val="000000"/>
                <w:sz w:val="20"/>
                <w:szCs w:val="20"/>
              </w:rPr>
              <w:t>Sosial</w:t>
            </w:r>
            <w:proofErr w:type="spellEnd"/>
          </w:p>
        </w:tc>
        <w:tc>
          <w:tcPr>
            <w:tcW w:w="1460" w:type="dxa"/>
            <w:tcBorders>
              <w:top w:val="nil"/>
              <w:left w:val="nil"/>
              <w:bottom w:val="single" w:sz="4" w:space="0" w:color="auto"/>
              <w:right w:val="nil"/>
            </w:tcBorders>
            <w:shd w:val="clear" w:color="auto" w:fill="auto"/>
            <w:vAlign w:val="center"/>
            <w:hideMark/>
          </w:tcPr>
          <w:p w14:paraId="328ABA0E"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0.546</w:t>
            </w:r>
          </w:p>
        </w:tc>
        <w:tc>
          <w:tcPr>
            <w:tcW w:w="960" w:type="dxa"/>
            <w:tcBorders>
              <w:top w:val="nil"/>
              <w:left w:val="nil"/>
              <w:bottom w:val="single" w:sz="4" w:space="0" w:color="auto"/>
              <w:right w:val="nil"/>
            </w:tcBorders>
            <w:shd w:val="clear" w:color="auto" w:fill="auto"/>
            <w:vAlign w:val="center"/>
            <w:hideMark/>
          </w:tcPr>
          <w:p w14:paraId="0F108288"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1.832</w:t>
            </w:r>
          </w:p>
        </w:tc>
      </w:tr>
    </w:tbl>
    <w:p w14:paraId="14B8D064" w14:textId="77777777" w:rsidR="00E1013F" w:rsidRDefault="00E1013F" w:rsidP="00E1013F">
      <w:pPr>
        <w:jc w:val="both"/>
        <w:rPr>
          <w:rFonts w:ascii="Arial" w:hAnsi="Arial" w:cs="Arial"/>
          <w:sz w:val="20"/>
          <w:szCs w:val="20"/>
        </w:rPr>
      </w:pPr>
    </w:p>
    <w:p w14:paraId="2A255818" w14:textId="71C7B006" w:rsidR="00E1013F" w:rsidRPr="00D767D2" w:rsidRDefault="00E1013F" w:rsidP="00E1013F">
      <w:pPr>
        <w:ind w:firstLine="720"/>
        <w:jc w:val="both"/>
        <w:rPr>
          <w:rFonts w:ascii="Arial" w:hAnsi="Arial" w:cs="Arial"/>
          <w:sz w:val="20"/>
          <w:szCs w:val="20"/>
        </w:rPr>
      </w:pPr>
      <w:r w:rsidRPr="00D767D2">
        <w:rPr>
          <w:rFonts w:ascii="Arial" w:hAnsi="Arial" w:cs="Arial"/>
          <w:sz w:val="20"/>
          <w:szCs w:val="20"/>
        </w:rPr>
        <w:t xml:space="preserve">Hasil uji </w:t>
      </w:r>
      <w:proofErr w:type="spellStart"/>
      <w:r w:rsidRPr="00D767D2">
        <w:rPr>
          <w:rFonts w:ascii="Arial" w:hAnsi="Arial" w:cs="Arial"/>
          <w:sz w:val="20"/>
          <w:szCs w:val="20"/>
        </w:rPr>
        <w:t>Multikolinearitas</w:t>
      </w:r>
      <w:proofErr w:type="spellEnd"/>
      <w:r w:rsidRPr="00D767D2">
        <w:rPr>
          <w:rFonts w:ascii="Arial" w:hAnsi="Arial" w:cs="Arial"/>
          <w:sz w:val="20"/>
          <w:szCs w:val="20"/>
        </w:rPr>
        <w:t xml:space="preserve"> juga </w:t>
      </w:r>
      <w:proofErr w:type="spellStart"/>
      <w:r w:rsidRPr="00D767D2">
        <w:rPr>
          <w:rFonts w:ascii="Arial" w:hAnsi="Arial" w:cs="Arial"/>
          <w:sz w:val="20"/>
          <w:szCs w:val="20"/>
        </w:rPr>
        <w:t>menunjukkan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tidak</w:t>
      </w:r>
      <w:proofErr w:type="spellEnd"/>
      <w:r w:rsidRPr="00D767D2">
        <w:rPr>
          <w:rFonts w:ascii="Arial" w:hAnsi="Arial" w:cs="Arial"/>
          <w:sz w:val="20"/>
          <w:szCs w:val="20"/>
        </w:rPr>
        <w:t xml:space="preserve"> </w:t>
      </w:r>
      <w:proofErr w:type="spellStart"/>
      <w:r w:rsidRPr="00D767D2">
        <w:rPr>
          <w:rFonts w:ascii="Arial" w:hAnsi="Arial" w:cs="Arial"/>
          <w:sz w:val="20"/>
          <w:szCs w:val="20"/>
        </w:rPr>
        <w:t>terdapat</w:t>
      </w:r>
      <w:proofErr w:type="spellEnd"/>
      <w:r w:rsidRPr="00D767D2">
        <w:rPr>
          <w:rFonts w:ascii="Arial" w:hAnsi="Arial" w:cs="Arial"/>
          <w:sz w:val="20"/>
          <w:szCs w:val="20"/>
        </w:rPr>
        <w:t xml:space="preserve"> </w:t>
      </w:r>
      <w:proofErr w:type="spellStart"/>
      <w:r w:rsidRPr="00D767D2">
        <w:rPr>
          <w:rFonts w:ascii="Arial" w:hAnsi="Arial" w:cs="Arial"/>
          <w:sz w:val="20"/>
          <w:szCs w:val="20"/>
        </w:rPr>
        <w:t>hubungan</w:t>
      </w:r>
      <w:proofErr w:type="spellEnd"/>
      <w:r w:rsidRPr="00D767D2">
        <w:rPr>
          <w:rFonts w:ascii="Arial" w:hAnsi="Arial" w:cs="Arial"/>
          <w:sz w:val="20"/>
          <w:szCs w:val="20"/>
        </w:rPr>
        <w:t xml:space="preserve"> </w:t>
      </w:r>
      <w:proofErr w:type="spellStart"/>
      <w:r w:rsidRPr="00D767D2">
        <w:rPr>
          <w:rFonts w:ascii="Arial" w:hAnsi="Arial" w:cs="Arial"/>
          <w:sz w:val="20"/>
          <w:szCs w:val="20"/>
        </w:rPr>
        <w:t>multikolinearitas</w:t>
      </w:r>
      <w:proofErr w:type="spellEnd"/>
      <w:r w:rsidRPr="00D767D2">
        <w:rPr>
          <w:rFonts w:ascii="Arial" w:hAnsi="Arial" w:cs="Arial"/>
          <w:sz w:val="20"/>
          <w:szCs w:val="20"/>
        </w:rPr>
        <w:t xml:space="preserve"> </w:t>
      </w:r>
      <w:proofErr w:type="spellStart"/>
      <w:r w:rsidRPr="00D767D2">
        <w:rPr>
          <w:rFonts w:ascii="Arial" w:hAnsi="Arial" w:cs="Arial"/>
          <w:sz w:val="20"/>
          <w:szCs w:val="20"/>
        </w:rPr>
        <w:t>antara</w:t>
      </w:r>
      <w:proofErr w:type="spellEnd"/>
      <w:r w:rsidRPr="00D767D2">
        <w:rPr>
          <w:rFonts w:ascii="Arial" w:hAnsi="Arial" w:cs="Arial"/>
          <w:sz w:val="20"/>
          <w:szCs w:val="20"/>
        </w:rPr>
        <w:t xml:space="preserve"> </w:t>
      </w:r>
      <w:proofErr w:type="spellStart"/>
      <w:r w:rsidRPr="00D767D2">
        <w:rPr>
          <w:rFonts w:ascii="Arial" w:hAnsi="Arial" w:cs="Arial"/>
          <w:sz w:val="20"/>
          <w:szCs w:val="20"/>
        </w:rPr>
        <w:t>variabel</w:t>
      </w:r>
      <w:proofErr w:type="spellEnd"/>
      <w:r w:rsidRPr="00D767D2">
        <w:rPr>
          <w:rFonts w:ascii="Arial" w:hAnsi="Arial" w:cs="Arial"/>
          <w:sz w:val="20"/>
          <w:szCs w:val="20"/>
        </w:rPr>
        <w:t xml:space="preserve"> </w:t>
      </w:r>
      <w:proofErr w:type="spellStart"/>
      <w:r w:rsidRPr="00D767D2">
        <w:rPr>
          <w:rFonts w:ascii="Arial" w:hAnsi="Arial" w:cs="Arial"/>
          <w:sz w:val="20"/>
          <w:szCs w:val="20"/>
        </w:rPr>
        <w:t>karena</w:t>
      </w:r>
      <w:proofErr w:type="spellEnd"/>
      <w:r w:rsidRPr="00D767D2">
        <w:rPr>
          <w:rFonts w:ascii="Arial" w:hAnsi="Arial" w:cs="Arial"/>
          <w:sz w:val="20"/>
          <w:szCs w:val="20"/>
        </w:rPr>
        <w:t xml:space="preserve"> </w:t>
      </w:r>
      <w:proofErr w:type="spellStart"/>
      <w:r w:rsidRPr="00D767D2">
        <w:rPr>
          <w:rFonts w:ascii="Arial" w:hAnsi="Arial" w:cs="Arial"/>
          <w:sz w:val="20"/>
          <w:szCs w:val="20"/>
        </w:rPr>
        <w:t>nilai</w:t>
      </w:r>
      <w:proofErr w:type="spellEnd"/>
      <w:r w:rsidRPr="00D767D2">
        <w:rPr>
          <w:rFonts w:ascii="Arial" w:hAnsi="Arial" w:cs="Arial"/>
          <w:sz w:val="20"/>
          <w:szCs w:val="20"/>
        </w:rPr>
        <w:t xml:space="preserve"> </w:t>
      </w:r>
      <w:r w:rsidRPr="00D767D2">
        <w:rPr>
          <w:rFonts w:ascii="Arial" w:hAnsi="Arial" w:cs="Arial"/>
          <w:i/>
          <w:iCs/>
          <w:sz w:val="20"/>
          <w:szCs w:val="20"/>
        </w:rPr>
        <w:t>VIF &lt; 10</w:t>
      </w:r>
      <w:r w:rsidRPr="00D767D2">
        <w:rPr>
          <w:rFonts w:ascii="Arial" w:hAnsi="Arial" w:cs="Arial"/>
          <w:sz w:val="20"/>
          <w:szCs w:val="20"/>
        </w:rPr>
        <w:t xml:space="preserve"> (</w:t>
      </w:r>
      <w:r w:rsidRPr="00D767D2">
        <w:rPr>
          <w:rFonts w:ascii="Arial" w:hAnsi="Arial" w:cs="Arial"/>
          <w:i/>
          <w:iCs/>
          <w:sz w:val="20"/>
          <w:szCs w:val="20"/>
        </w:rPr>
        <w:t>VIF = 1.832)</w:t>
      </w:r>
      <w:r w:rsidRPr="00D767D2">
        <w:rPr>
          <w:rFonts w:ascii="Arial" w:hAnsi="Arial" w:cs="Arial"/>
          <w:sz w:val="20"/>
          <w:szCs w:val="20"/>
        </w:rPr>
        <w:t xml:space="preserve">. </w:t>
      </w:r>
      <w:proofErr w:type="spellStart"/>
      <w:r w:rsidRPr="00D767D2">
        <w:rPr>
          <w:rFonts w:ascii="Arial" w:hAnsi="Arial" w:cs="Arial"/>
          <w:sz w:val="20"/>
          <w:szCs w:val="20"/>
        </w:rPr>
        <w:t>Bedasarkan</w:t>
      </w:r>
      <w:proofErr w:type="spellEnd"/>
      <w:r w:rsidRPr="00D767D2">
        <w:rPr>
          <w:rFonts w:ascii="Arial" w:hAnsi="Arial" w:cs="Arial"/>
          <w:sz w:val="20"/>
          <w:szCs w:val="20"/>
        </w:rPr>
        <w:t xml:space="preserve"> </w:t>
      </w:r>
      <w:proofErr w:type="spellStart"/>
      <w:r w:rsidRPr="00D767D2">
        <w:rPr>
          <w:rFonts w:ascii="Arial" w:hAnsi="Arial" w:cs="Arial"/>
          <w:sz w:val="20"/>
          <w:szCs w:val="20"/>
        </w:rPr>
        <w:t>hasil</w:t>
      </w:r>
      <w:proofErr w:type="spellEnd"/>
      <w:r w:rsidRPr="00D767D2">
        <w:rPr>
          <w:rFonts w:ascii="Arial" w:hAnsi="Arial" w:cs="Arial"/>
          <w:sz w:val="20"/>
          <w:szCs w:val="20"/>
        </w:rPr>
        <w:t xml:space="preserve"> </w:t>
      </w:r>
      <w:proofErr w:type="spellStart"/>
      <w:r w:rsidRPr="00D767D2">
        <w:rPr>
          <w:rFonts w:ascii="Arial" w:hAnsi="Arial" w:cs="Arial"/>
          <w:sz w:val="20"/>
          <w:szCs w:val="20"/>
        </w:rPr>
        <w:t>tersebut</w:t>
      </w:r>
      <w:proofErr w:type="spellEnd"/>
      <w:r w:rsidRPr="00D767D2">
        <w:rPr>
          <w:rFonts w:ascii="Arial" w:hAnsi="Arial" w:cs="Arial"/>
          <w:sz w:val="20"/>
          <w:szCs w:val="20"/>
        </w:rPr>
        <w:t xml:space="preserve"> </w:t>
      </w:r>
      <w:proofErr w:type="spellStart"/>
      <w:r w:rsidRPr="00D767D2">
        <w:rPr>
          <w:rFonts w:ascii="Arial" w:hAnsi="Arial" w:cs="Arial"/>
          <w:sz w:val="20"/>
          <w:szCs w:val="20"/>
        </w:rPr>
        <w:t>maka</w:t>
      </w:r>
      <w:proofErr w:type="spellEnd"/>
      <w:r w:rsidRPr="00D767D2">
        <w:rPr>
          <w:rFonts w:ascii="Arial" w:hAnsi="Arial" w:cs="Arial"/>
          <w:sz w:val="20"/>
          <w:szCs w:val="20"/>
        </w:rPr>
        <w:t xml:space="preserve"> </w:t>
      </w:r>
      <w:proofErr w:type="spellStart"/>
      <w:r w:rsidRPr="00D767D2">
        <w:rPr>
          <w:rFonts w:ascii="Arial" w:hAnsi="Arial" w:cs="Arial"/>
          <w:sz w:val="20"/>
          <w:szCs w:val="20"/>
        </w:rPr>
        <w:t>dapat</w:t>
      </w:r>
      <w:proofErr w:type="spellEnd"/>
      <w:r w:rsidRPr="00D767D2">
        <w:rPr>
          <w:rFonts w:ascii="Arial" w:hAnsi="Arial" w:cs="Arial"/>
          <w:sz w:val="20"/>
          <w:szCs w:val="20"/>
        </w:rPr>
        <w:t xml:space="preserve"> </w:t>
      </w:r>
      <w:proofErr w:type="spellStart"/>
      <w:r w:rsidRPr="00D767D2">
        <w:rPr>
          <w:rFonts w:ascii="Arial" w:hAnsi="Arial" w:cs="Arial"/>
          <w:sz w:val="20"/>
          <w:szCs w:val="20"/>
        </w:rPr>
        <w:t>disimpulkan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uji </w:t>
      </w:r>
      <w:proofErr w:type="spellStart"/>
      <w:r w:rsidRPr="00D767D2">
        <w:rPr>
          <w:rFonts w:ascii="Arial" w:hAnsi="Arial" w:cs="Arial"/>
          <w:sz w:val="20"/>
          <w:szCs w:val="20"/>
        </w:rPr>
        <w:t>asumsi</w:t>
      </w:r>
      <w:proofErr w:type="spellEnd"/>
      <w:r w:rsidRPr="00D767D2">
        <w:rPr>
          <w:rFonts w:ascii="Arial" w:hAnsi="Arial" w:cs="Arial"/>
          <w:sz w:val="20"/>
          <w:szCs w:val="20"/>
        </w:rPr>
        <w:t xml:space="preserve"> </w:t>
      </w:r>
      <w:proofErr w:type="spellStart"/>
      <w:r w:rsidRPr="00D767D2">
        <w:rPr>
          <w:rFonts w:ascii="Arial" w:hAnsi="Arial" w:cs="Arial"/>
          <w:sz w:val="20"/>
          <w:szCs w:val="20"/>
        </w:rPr>
        <w:t>multikolinearitas</w:t>
      </w:r>
      <w:proofErr w:type="spellEnd"/>
      <w:r w:rsidRPr="00D767D2">
        <w:rPr>
          <w:rFonts w:ascii="Arial" w:hAnsi="Arial" w:cs="Arial"/>
          <w:sz w:val="20"/>
          <w:szCs w:val="20"/>
        </w:rPr>
        <w:t xml:space="preserve"> </w:t>
      </w:r>
      <w:proofErr w:type="spellStart"/>
      <w:r w:rsidRPr="00D767D2">
        <w:rPr>
          <w:rFonts w:ascii="Arial" w:hAnsi="Arial" w:cs="Arial"/>
          <w:sz w:val="20"/>
          <w:szCs w:val="20"/>
        </w:rPr>
        <w:t>telah</w:t>
      </w:r>
      <w:proofErr w:type="spellEnd"/>
      <w:r w:rsidRPr="00D767D2">
        <w:rPr>
          <w:rFonts w:ascii="Arial" w:hAnsi="Arial" w:cs="Arial"/>
          <w:sz w:val="20"/>
          <w:szCs w:val="20"/>
        </w:rPr>
        <w:t xml:space="preserve"> </w:t>
      </w:r>
      <w:proofErr w:type="spellStart"/>
      <w:r w:rsidRPr="00D767D2">
        <w:rPr>
          <w:rFonts w:ascii="Arial" w:hAnsi="Arial" w:cs="Arial"/>
          <w:sz w:val="20"/>
          <w:szCs w:val="20"/>
        </w:rPr>
        <w:t>terpenuhi</w:t>
      </w:r>
      <w:proofErr w:type="spellEnd"/>
      <w:r>
        <w:rPr>
          <w:rFonts w:ascii="Arial" w:hAnsi="Arial" w:cs="Arial"/>
          <w:sz w:val="20"/>
          <w:szCs w:val="20"/>
        </w:rPr>
        <w:t xml:space="preserve">. </w:t>
      </w:r>
      <w:r w:rsidRPr="00D767D2">
        <w:rPr>
          <w:rFonts w:ascii="Arial" w:hAnsi="Arial" w:cs="Arial"/>
          <w:sz w:val="20"/>
          <w:szCs w:val="20"/>
        </w:rPr>
        <w:t xml:space="preserve">Karena </w:t>
      </w:r>
      <w:proofErr w:type="spellStart"/>
      <w:r w:rsidRPr="00D767D2">
        <w:rPr>
          <w:rFonts w:ascii="Arial" w:hAnsi="Arial" w:cs="Arial"/>
          <w:sz w:val="20"/>
          <w:szCs w:val="20"/>
        </w:rPr>
        <w:t>seluruh</w:t>
      </w:r>
      <w:proofErr w:type="spellEnd"/>
      <w:r w:rsidRPr="00D767D2">
        <w:rPr>
          <w:rFonts w:ascii="Arial" w:hAnsi="Arial" w:cs="Arial"/>
          <w:sz w:val="20"/>
          <w:szCs w:val="20"/>
        </w:rPr>
        <w:t xml:space="preserve"> uji </w:t>
      </w:r>
      <w:proofErr w:type="spellStart"/>
      <w:r w:rsidRPr="00D767D2">
        <w:rPr>
          <w:rFonts w:ascii="Arial" w:hAnsi="Arial" w:cs="Arial"/>
          <w:sz w:val="20"/>
          <w:szCs w:val="20"/>
        </w:rPr>
        <w:t>asumsi</w:t>
      </w:r>
      <w:proofErr w:type="spellEnd"/>
      <w:r w:rsidRPr="00D767D2">
        <w:rPr>
          <w:rFonts w:ascii="Arial" w:hAnsi="Arial" w:cs="Arial"/>
          <w:sz w:val="20"/>
          <w:szCs w:val="20"/>
        </w:rPr>
        <w:t xml:space="preserve"> </w:t>
      </w:r>
      <w:proofErr w:type="spellStart"/>
      <w:r w:rsidRPr="00D767D2">
        <w:rPr>
          <w:rFonts w:ascii="Arial" w:hAnsi="Arial" w:cs="Arial"/>
          <w:sz w:val="20"/>
          <w:szCs w:val="20"/>
        </w:rPr>
        <w:t>telah</w:t>
      </w:r>
      <w:proofErr w:type="spellEnd"/>
      <w:r w:rsidRPr="00D767D2">
        <w:rPr>
          <w:rFonts w:ascii="Arial" w:hAnsi="Arial" w:cs="Arial"/>
          <w:sz w:val="20"/>
          <w:szCs w:val="20"/>
        </w:rPr>
        <w:t xml:space="preserve"> </w:t>
      </w:r>
      <w:proofErr w:type="spellStart"/>
      <w:r w:rsidRPr="00D767D2">
        <w:rPr>
          <w:rFonts w:ascii="Arial" w:hAnsi="Arial" w:cs="Arial"/>
          <w:sz w:val="20"/>
          <w:szCs w:val="20"/>
        </w:rPr>
        <w:t>terpenuhi</w:t>
      </w:r>
      <w:proofErr w:type="spellEnd"/>
      <w:r w:rsidRPr="00D767D2">
        <w:rPr>
          <w:rFonts w:ascii="Arial" w:hAnsi="Arial" w:cs="Arial"/>
          <w:sz w:val="20"/>
          <w:szCs w:val="20"/>
        </w:rPr>
        <w:t xml:space="preserve"> </w:t>
      </w:r>
      <w:proofErr w:type="spellStart"/>
      <w:r w:rsidRPr="00D767D2">
        <w:rPr>
          <w:rFonts w:ascii="Arial" w:hAnsi="Arial" w:cs="Arial"/>
          <w:sz w:val="20"/>
          <w:szCs w:val="20"/>
        </w:rPr>
        <w:t>maka</w:t>
      </w:r>
      <w:proofErr w:type="spellEnd"/>
      <w:r w:rsidRPr="00D767D2">
        <w:rPr>
          <w:rFonts w:ascii="Arial" w:hAnsi="Arial" w:cs="Arial"/>
          <w:sz w:val="20"/>
          <w:szCs w:val="20"/>
        </w:rPr>
        <w:t xml:space="preserve"> </w:t>
      </w:r>
      <w:proofErr w:type="spellStart"/>
      <w:r w:rsidRPr="00D767D2">
        <w:rPr>
          <w:rFonts w:ascii="Arial" w:hAnsi="Arial" w:cs="Arial"/>
          <w:sz w:val="20"/>
          <w:szCs w:val="20"/>
        </w:rPr>
        <w:t>analisa</w:t>
      </w:r>
      <w:proofErr w:type="spellEnd"/>
      <w:r w:rsidRPr="00D767D2">
        <w:rPr>
          <w:rFonts w:ascii="Arial" w:hAnsi="Arial" w:cs="Arial"/>
          <w:sz w:val="20"/>
          <w:szCs w:val="20"/>
        </w:rPr>
        <w:t xml:space="preserve"> </w:t>
      </w:r>
      <w:proofErr w:type="spellStart"/>
      <w:r w:rsidRPr="00D767D2">
        <w:rPr>
          <w:rFonts w:ascii="Arial" w:hAnsi="Arial" w:cs="Arial"/>
          <w:sz w:val="20"/>
          <w:szCs w:val="20"/>
        </w:rPr>
        <w:t>selanjutnya</w:t>
      </w:r>
      <w:proofErr w:type="spellEnd"/>
      <w:r w:rsidRPr="00D767D2">
        <w:rPr>
          <w:rFonts w:ascii="Arial" w:hAnsi="Arial" w:cs="Arial"/>
          <w:sz w:val="20"/>
          <w:szCs w:val="20"/>
        </w:rPr>
        <w:t xml:space="preserve"> </w:t>
      </w:r>
      <w:proofErr w:type="spellStart"/>
      <w:r w:rsidRPr="00D767D2">
        <w:rPr>
          <w:rFonts w:ascii="Arial" w:hAnsi="Arial" w:cs="Arial"/>
          <w:sz w:val="20"/>
          <w:szCs w:val="20"/>
        </w:rPr>
        <w:t>dapat</w:t>
      </w:r>
      <w:proofErr w:type="spellEnd"/>
      <w:r w:rsidRPr="00D767D2">
        <w:rPr>
          <w:rFonts w:ascii="Arial" w:hAnsi="Arial" w:cs="Arial"/>
          <w:sz w:val="20"/>
          <w:szCs w:val="20"/>
        </w:rPr>
        <w:t xml:space="preserve"> </w:t>
      </w:r>
      <w:proofErr w:type="spellStart"/>
      <w:r w:rsidRPr="00D767D2">
        <w:rPr>
          <w:rFonts w:ascii="Arial" w:hAnsi="Arial" w:cs="Arial"/>
          <w:sz w:val="20"/>
          <w:szCs w:val="20"/>
        </w:rPr>
        <w:t>dilanjutkan</w:t>
      </w:r>
      <w:proofErr w:type="spellEnd"/>
      <w:r w:rsidRPr="00D767D2">
        <w:rPr>
          <w:rFonts w:ascii="Arial" w:hAnsi="Arial" w:cs="Arial"/>
          <w:sz w:val="20"/>
          <w:szCs w:val="20"/>
        </w:rPr>
        <w:t xml:space="preserve"> </w:t>
      </w:r>
      <w:proofErr w:type="spellStart"/>
      <w:r w:rsidRPr="00D767D2">
        <w:rPr>
          <w:rFonts w:ascii="Arial" w:hAnsi="Arial" w:cs="Arial"/>
          <w:sz w:val="20"/>
          <w:szCs w:val="20"/>
        </w:rPr>
        <w:t>menggunakan</w:t>
      </w:r>
      <w:proofErr w:type="spellEnd"/>
      <w:r w:rsidRPr="00D767D2">
        <w:rPr>
          <w:rFonts w:ascii="Arial" w:hAnsi="Arial" w:cs="Arial"/>
          <w:sz w:val="20"/>
          <w:szCs w:val="20"/>
        </w:rPr>
        <w:t xml:space="preserve"> </w:t>
      </w:r>
      <w:proofErr w:type="spellStart"/>
      <w:r w:rsidRPr="00D767D2">
        <w:rPr>
          <w:rFonts w:ascii="Arial" w:hAnsi="Arial" w:cs="Arial"/>
          <w:sz w:val="20"/>
          <w:szCs w:val="20"/>
        </w:rPr>
        <w:t>analisa</w:t>
      </w:r>
      <w:proofErr w:type="spellEnd"/>
      <w:r w:rsidRPr="00D767D2">
        <w:rPr>
          <w:rFonts w:ascii="Arial" w:hAnsi="Arial" w:cs="Arial"/>
          <w:sz w:val="20"/>
          <w:szCs w:val="20"/>
        </w:rPr>
        <w:t xml:space="preserve"> </w:t>
      </w:r>
      <w:proofErr w:type="spellStart"/>
      <w:r w:rsidRPr="00D767D2">
        <w:rPr>
          <w:rFonts w:ascii="Arial" w:hAnsi="Arial" w:cs="Arial"/>
          <w:sz w:val="20"/>
          <w:szCs w:val="20"/>
        </w:rPr>
        <w:t>parametrik</w:t>
      </w:r>
      <w:proofErr w:type="spellEnd"/>
      <w:r w:rsidRPr="00D767D2">
        <w:rPr>
          <w:rFonts w:ascii="Arial" w:hAnsi="Arial" w:cs="Arial"/>
          <w:sz w:val="20"/>
          <w:szCs w:val="20"/>
        </w:rPr>
        <w:t xml:space="preserve"> </w:t>
      </w:r>
      <w:proofErr w:type="spellStart"/>
      <w:r w:rsidRPr="00D767D2">
        <w:rPr>
          <w:rFonts w:ascii="Arial" w:hAnsi="Arial" w:cs="Arial"/>
          <w:sz w:val="20"/>
          <w:szCs w:val="20"/>
        </w:rPr>
        <w:t>regresi</w:t>
      </w:r>
      <w:proofErr w:type="spellEnd"/>
      <w:r w:rsidRPr="00D767D2">
        <w:rPr>
          <w:rFonts w:ascii="Arial" w:hAnsi="Arial" w:cs="Arial"/>
          <w:sz w:val="20"/>
          <w:szCs w:val="20"/>
        </w:rPr>
        <w:t xml:space="preserve"> linear </w:t>
      </w:r>
      <w:proofErr w:type="spellStart"/>
      <w:r w:rsidRPr="00D767D2">
        <w:rPr>
          <w:rFonts w:ascii="Arial" w:hAnsi="Arial" w:cs="Arial"/>
          <w:sz w:val="20"/>
          <w:szCs w:val="20"/>
        </w:rPr>
        <w:t>berganda</w:t>
      </w:r>
      <w:proofErr w:type="spellEnd"/>
    </w:p>
    <w:p w14:paraId="75B159EC" w14:textId="77777777" w:rsidR="00E1013F" w:rsidRPr="00E1013F" w:rsidRDefault="00E1013F" w:rsidP="00E1013F">
      <w:pPr>
        <w:jc w:val="both"/>
        <w:rPr>
          <w:rFonts w:ascii="Arial" w:hAnsi="Arial" w:cs="Arial"/>
          <w:b/>
          <w:bCs/>
          <w:sz w:val="20"/>
          <w:szCs w:val="20"/>
        </w:rPr>
      </w:pPr>
      <w:r w:rsidRPr="00E1013F">
        <w:rPr>
          <w:rFonts w:ascii="Arial" w:hAnsi="Arial" w:cs="Arial"/>
          <w:b/>
          <w:bCs/>
          <w:sz w:val="20"/>
          <w:szCs w:val="20"/>
        </w:rPr>
        <w:t xml:space="preserve">Uji </w:t>
      </w:r>
      <w:proofErr w:type="spellStart"/>
      <w:r w:rsidRPr="00E1013F">
        <w:rPr>
          <w:rFonts w:ascii="Arial" w:hAnsi="Arial" w:cs="Arial"/>
          <w:b/>
          <w:bCs/>
          <w:sz w:val="20"/>
          <w:szCs w:val="20"/>
        </w:rPr>
        <w:t>Korelasi</w:t>
      </w:r>
      <w:proofErr w:type="spellEnd"/>
    </w:p>
    <w:tbl>
      <w:tblPr>
        <w:tblW w:w="0" w:type="auto"/>
        <w:tblInd w:w="1045" w:type="dxa"/>
        <w:tblCellMar>
          <w:top w:w="15" w:type="dxa"/>
          <w:left w:w="15" w:type="dxa"/>
          <w:bottom w:w="15" w:type="dxa"/>
          <w:right w:w="15" w:type="dxa"/>
        </w:tblCellMar>
        <w:tblLook w:val="04A0" w:firstRow="1" w:lastRow="0" w:firstColumn="1" w:lastColumn="0" w:noHBand="0" w:noVBand="1"/>
      </w:tblPr>
      <w:tblGrid>
        <w:gridCol w:w="1687"/>
        <w:gridCol w:w="36"/>
        <w:gridCol w:w="97"/>
        <w:gridCol w:w="36"/>
        <w:gridCol w:w="2254"/>
        <w:gridCol w:w="36"/>
        <w:gridCol w:w="1045"/>
        <w:gridCol w:w="67"/>
        <w:gridCol w:w="592"/>
        <w:gridCol w:w="36"/>
      </w:tblGrid>
      <w:tr w:rsidR="00E1013F" w:rsidRPr="00D767D2" w14:paraId="646DF66C" w14:textId="77777777" w:rsidTr="000F0586">
        <w:trPr>
          <w:tblHeader/>
        </w:trPr>
        <w:tc>
          <w:tcPr>
            <w:tcW w:w="0" w:type="auto"/>
            <w:gridSpan w:val="10"/>
            <w:tcBorders>
              <w:top w:val="nil"/>
              <w:left w:val="nil"/>
              <w:bottom w:val="single" w:sz="6" w:space="0" w:color="000000"/>
              <w:right w:val="nil"/>
            </w:tcBorders>
            <w:vAlign w:val="center"/>
            <w:hideMark/>
          </w:tcPr>
          <w:p w14:paraId="2FD39E55"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lastRenderedPageBreak/>
              <w:t xml:space="preserve">Pearson's Correlations </w:t>
            </w:r>
          </w:p>
        </w:tc>
      </w:tr>
      <w:tr w:rsidR="00E1013F" w:rsidRPr="00D767D2" w14:paraId="60AF293D" w14:textId="77777777" w:rsidTr="000F0586">
        <w:trPr>
          <w:tblHeader/>
        </w:trPr>
        <w:tc>
          <w:tcPr>
            <w:tcW w:w="0" w:type="auto"/>
            <w:gridSpan w:val="2"/>
            <w:tcBorders>
              <w:top w:val="nil"/>
              <w:left w:val="nil"/>
              <w:bottom w:val="single" w:sz="6" w:space="0" w:color="000000"/>
              <w:right w:val="nil"/>
            </w:tcBorders>
            <w:vAlign w:val="center"/>
            <w:hideMark/>
          </w:tcPr>
          <w:p w14:paraId="69937B60"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 </w:t>
            </w:r>
            <w:proofErr w:type="spellStart"/>
            <w:r w:rsidRPr="00D767D2">
              <w:rPr>
                <w:rFonts w:ascii="Arial" w:eastAsia="Times New Roman" w:hAnsi="Arial" w:cs="Arial"/>
                <w:b/>
                <w:bCs/>
                <w:sz w:val="20"/>
                <w:szCs w:val="20"/>
              </w:rPr>
              <w:t>Variabel</w:t>
            </w:r>
            <w:proofErr w:type="spellEnd"/>
          </w:p>
        </w:tc>
        <w:tc>
          <w:tcPr>
            <w:tcW w:w="0" w:type="auto"/>
            <w:gridSpan w:val="2"/>
            <w:tcBorders>
              <w:top w:val="nil"/>
              <w:left w:val="nil"/>
              <w:bottom w:val="single" w:sz="6" w:space="0" w:color="000000"/>
              <w:right w:val="nil"/>
            </w:tcBorders>
            <w:vAlign w:val="center"/>
            <w:hideMark/>
          </w:tcPr>
          <w:p w14:paraId="59F11287"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 </w:t>
            </w:r>
          </w:p>
        </w:tc>
        <w:tc>
          <w:tcPr>
            <w:tcW w:w="0" w:type="auto"/>
            <w:gridSpan w:val="2"/>
            <w:tcBorders>
              <w:top w:val="nil"/>
              <w:left w:val="nil"/>
              <w:bottom w:val="single" w:sz="6" w:space="0" w:color="000000"/>
              <w:right w:val="nil"/>
            </w:tcBorders>
            <w:vAlign w:val="center"/>
            <w:hideMark/>
          </w:tcPr>
          <w:p w14:paraId="10609A2A"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 </w:t>
            </w:r>
          </w:p>
        </w:tc>
        <w:tc>
          <w:tcPr>
            <w:tcW w:w="0" w:type="auto"/>
            <w:gridSpan w:val="2"/>
            <w:tcBorders>
              <w:top w:val="nil"/>
              <w:left w:val="nil"/>
              <w:bottom w:val="single" w:sz="6" w:space="0" w:color="000000"/>
              <w:right w:val="nil"/>
            </w:tcBorders>
            <w:vAlign w:val="center"/>
            <w:hideMark/>
          </w:tcPr>
          <w:p w14:paraId="6506FDEB"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Pearson's r</w:t>
            </w:r>
          </w:p>
        </w:tc>
        <w:tc>
          <w:tcPr>
            <w:tcW w:w="0" w:type="auto"/>
            <w:gridSpan w:val="2"/>
            <w:tcBorders>
              <w:top w:val="nil"/>
              <w:left w:val="nil"/>
              <w:bottom w:val="single" w:sz="6" w:space="0" w:color="000000"/>
              <w:right w:val="nil"/>
            </w:tcBorders>
            <w:vAlign w:val="center"/>
            <w:hideMark/>
          </w:tcPr>
          <w:p w14:paraId="58481735"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p</w:t>
            </w:r>
          </w:p>
        </w:tc>
      </w:tr>
      <w:tr w:rsidR="00E1013F" w:rsidRPr="00D767D2" w14:paraId="4F477425" w14:textId="77777777" w:rsidTr="000F0586">
        <w:tc>
          <w:tcPr>
            <w:tcW w:w="0" w:type="auto"/>
            <w:tcBorders>
              <w:top w:val="nil"/>
              <w:left w:val="nil"/>
              <w:right w:val="nil"/>
            </w:tcBorders>
            <w:vAlign w:val="center"/>
            <w:hideMark/>
          </w:tcPr>
          <w:p w14:paraId="3ACDF2F6" w14:textId="77777777" w:rsidR="00E1013F" w:rsidRPr="00D767D2" w:rsidRDefault="00E1013F" w:rsidP="00647606">
            <w:pPr>
              <w:spacing w:after="0" w:line="240" w:lineRule="auto"/>
              <w:jc w:val="both"/>
              <w:rPr>
                <w:rFonts w:ascii="Arial" w:eastAsia="Times New Roman" w:hAnsi="Arial" w:cs="Arial"/>
                <w:sz w:val="20"/>
                <w:szCs w:val="20"/>
              </w:rPr>
            </w:pP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Sosial</w:t>
            </w:r>
            <w:proofErr w:type="spellEnd"/>
          </w:p>
        </w:tc>
        <w:tc>
          <w:tcPr>
            <w:tcW w:w="0" w:type="auto"/>
            <w:tcBorders>
              <w:top w:val="nil"/>
              <w:left w:val="nil"/>
              <w:right w:val="nil"/>
            </w:tcBorders>
            <w:vAlign w:val="center"/>
            <w:hideMark/>
          </w:tcPr>
          <w:p w14:paraId="09EE8D21"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right w:val="nil"/>
            </w:tcBorders>
            <w:vAlign w:val="center"/>
            <w:hideMark/>
          </w:tcPr>
          <w:p w14:paraId="1FA8E296"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w:t>
            </w:r>
          </w:p>
        </w:tc>
        <w:tc>
          <w:tcPr>
            <w:tcW w:w="0" w:type="auto"/>
            <w:tcBorders>
              <w:top w:val="nil"/>
              <w:left w:val="nil"/>
              <w:right w:val="nil"/>
            </w:tcBorders>
            <w:vAlign w:val="center"/>
            <w:hideMark/>
          </w:tcPr>
          <w:p w14:paraId="2D0965CA"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right w:val="nil"/>
            </w:tcBorders>
            <w:vAlign w:val="center"/>
            <w:hideMark/>
          </w:tcPr>
          <w:p w14:paraId="5C92D34B" w14:textId="77777777" w:rsidR="00E1013F" w:rsidRPr="00D767D2" w:rsidRDefault="00E1013F" w:rsidP="00647606">
            <w:pPr>
              <w:spacing w:after="0" w:line="240" w:lineRule="auto"/>
              <w:jc w:val="both"/>
              <w:rPr>
                <w:rFonts w:ascii="Arial" w:eastAsia="Times New Roman" w:hAnsi="Arial" w:cs="Arial"/>
                <w:sz w:val="20"/>
                <w:szCs w:val="20"/>
              </w:rPr>
            </w:pPr>
            <w:proofErr w:type="spellStart"/>
            <w:r w:rsidRPr="00D767D2">
              <w:rPr>
                <w:rFonts w:ascii="Arial" w:eastAsia="Times New Roman" w:hAnsi="Arial" w:cs="Arial"/>
                <w:sz w:val="20"/>
                <w:szCs w:val="20"/>
              </w:rPr>
              <w:t>Kemampuan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p>
        </w:tc>
        <w:tc>
          <w:tcPr>
            <w:tcW w:w="0" w:type="auto"/>
            <w:tcBorders>
              <w:top w:val="nil"/>
              <w:left w:val="nil"/>
              <w:right w:val="nil"/>
            </w:tcBorders>
            <w:vAlign w:val="center"/>
            <w:hideMark/>
          </w:tcPr>
          <w:p w14:paraId="07C0C715"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right w:val="nil"/>
            </w:tcBorders>
            <w:vAlign w:val="center"/>
            <w:hideMark/>
          </w:tcPr>
          <w:p w14:paraId="09A21426"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-0.542</w:t>
            </w:r>
          </w:p>
        </w:tc>
        <w:tc>
          <w:tcPr>
            <w:tcW w:w="0" w:type="auto"/>
            <w:tcBorders>
              <w:top w:val="nil"/>
              <w:left w:val="nil"/>
              <w:right w:val="nil"/>
            </w:tcBorders>
            <w:vAlign w:val="center"/>
            <w:hideMark/>
          </w:tcPr>
          <w:p w14:paraId="29EBAD07"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right w:val="nil"/>
            </w:tcBorders>
            <w:vAlign w:val="center"/>
            <w:hideMark/>
          </w:tcPr>
          <w:p w14:paraId="5159BA5C"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&lt; .001</w:t>
            </w:r>
          </w:p>
        </w:tc>
        <w:tc>
          <w:tcPr>
            <w:tcW w:w="0" w:type="auto"/>
            <w:tcBorders>
              <w:top w:val="nil"/>
              <w:left w:val="nil"/>
              <w:right w:val="nil"/>
            </w:tcBorders>
            <w:vAlign w:val="center"/>
            <w:hideMark/>
          </w:tcPr>
          <w:p w14:paraId="7A4F4CEF" w14:textId="77777777" w:rsidR="00E1013F" w:rsidRPr="00D767D2" w:rsidRDefault="00E1013F" w:rsidP="00647606">
            <w:pPr>
              <w:spacing w:after="0" w:line="240" w:lineRule="auto"/>
              <w:jc w:val="both"/>
              <w:rPr>
                <w:rFonts w:ascii="Arial" w:eastAsia="Times New Roman" w:hAnsi="Arial" w:cs="Arial"/>
                <w:sz w:val="20"/>
                <w:szCs w:val="20"/>
              </w:rPr>
            </w:pPr>
          </w:p>
        </w:tc>
      </w:tr>
      <w:tr w:rsidR="00E1013F" w:rsidRPr="00D767D2" w14:paraId="27736910" w14:textId="77777777" w:rsidTr="000F0586">
        <w:tc>
          <w:tcPr>
            <w:tcW w:w="0" w:type="auto"/>
            <w:tcBorders>
              <w:top w:val="nil"/>
              <w:left w:val="nil"/>
              <w:bottom w:val="single" w:sz="4" w:space="0" w:color="auto"/>
              <w:right w:val="nil"/>
            </w:tcBorders>
            <w:vAlign w:val="center"/>
            <w:hideMark/>
          </w:tcPr>
          <w:p w14:paraId="033F8B15" w14:textId="77777777" w:rsidR="00E1013F" w:rsidRPr="00D767D2" w:rsidRDefault="00E1013F" w:rsidP="00647606">
            <w:pPr>
              <w:spacing w:after="0" w:line="240" w:lineRule="auto"/>
              <w:jc w:val="both"/>
              <w:rPr>
                <w:rFonts w:ascii="Arial" w:eastAsia="Times New Roman" w:hAnsi="Arial" w:cs="Arial"/>
                <w:sz w:val="20"/>
                <w:szCs w:val="20"/>
              </w:rPr>
            </w:pP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Sosial</w:t>
            </w:r>
            <w:proofErr w:type="spellEnd"/>
          </w:p>
        </w:tc>
        <w:tc>
          <w:tcPr>
            <w:tcW w:w="0" w:type="auto"/>
            <w:tcBorders>
              <w:top w:val="nil"/>
              <w:left w:val="nil"/>
              <w:bottom w:val="single" w:sz="4" w:space="0" w:color="auto"/>
              <w:right w:val="nil"/>
            </w:tcBorders>
            <w:vAlign w:val="center"/>
            <w:hideMark/>
          </w:tcPr>
          <w:p w14:paraId="37C75DBA"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single" w:sz="4" w:space="0" w:color="auto"/>
              <w:right w:val="nil"/>
            </w:tcBorders>
            <w:vAlign w:val="center"/>
            <w:hideMark/>
          </w:tcPr>
          <w:p w14:paraId="76636BC8"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w:t>
            </w:r>
          </w:p>
        </w:tc>
        <w:tc>
          <w:tcPr>
            <w:tcW w:w="0" w:type="auto"/>
            <w:tcBorders>
              <w:top w:val="nil"/>
              <w:left w:val="nil"/>
              <w:bottom w:val="single" w:sz="4" w:space="0" w:color="auto"/>
              <w:right w:val="nil"/>
            </w:tcBorders>
            <w:vAlign w:val="center"/>
            <w:hideMark/>
          </w:tcPr>
          <w:p w14:paraId="5F2AC5E0"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single" w:sz="4" w:space="0" w:color="auto"/>
              <w:right w:val="nil"/>
            </w:tcBorders>
            <w:vAlign w:val="center"/>
            <w:hideMark/>
          </w:tcPr>
          <w:p w14:paraId="06F603B6"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Kepercayaan Diri</w:t>
            </w:r>
          </w:p>
        </w:tc>
        <w:tc>
          <w:tcPr>
            <w:tcW w:w="0" w:type="auto"/>
            <w:tcBorders>
              <w:top w:val="nil"/>
              <w:left w:val="nil"/>
              <w:bottom w:val="single" w:sz="4" w:space="0" w:color="auto"/>
              <w:right w:val="nil"/>
            </w:tcBorders>
            <w:vAlign w:val="center"/>
            <w:hideMark/>
          </w:tcPr>
          <w:p w14:paraId="26F90EB9"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single" w:sz="4" w:space="0" w:color="auto"/>
              <w:right w:val="nil"/>
            </w:tcBorders>
            <w:vAlign w:val="center"/>
            <w:hideMark/>
          </w:tcPr>
          <w:p w14:paraId="3BB68C20"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-0.704</w:t>
            </w:r>
          </w:p>
        </w:tc>
        <w:tc>
          <w:tcPr>
            <w:tcW w:w="0" w:type="auto"/>
            <w:tcBorders>
              <w:top w:val="nil"/>
              <w:left w:val="nil"/>
              <w:bottom w:val="single" w:sz="4" w:space="0" w:color="auto"/>
              <w:right w:val="nil"/>
            </w:tcBorders>
            <w:vAlign w:val="center"/>
            <w:hideMark/>
          </w:tcPr>
          <w:p w14:paraId="652A74F3"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single" w:sz="4" w:space="0" w:color="auto"/>
              <w:right w:val="nil"/>
            </w:tcBorders>
            <w:vAlign w:val="center"/>
            <w:hideMark/>
          </w:tcPr>
          <w:p w14:paraId="28D57980"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&lt; .001</w:t>
            </w:r>
          </w:p>
        </w:tc>
        <w:tc>
          <w:tcPr>
            <w:tcW w:w="0" w:type="auto"/>
            <w:tcBorders>
              <w:top w:val="nil"/>
              <w:left w:val="nil"/>
              <w:bottom w:val="single" w:sz="4" w:space="0" w:color="auto"/>
              <w:right w:val="nil"/>
            </w:tcBorders>
            <w:vAlign w:val="center"/>
            <w:hideMark/>
          </w:tcPr>
          <w:p w14:paraId="20A2FA92" w14:textId="77777777" w:rsidR="00E1013F" w:rsidRPr="00D767D2" w:rsidRDefault="00E1013F" w:rsidP="00647606">
            <w:pPr>
              <w:spacing w:after="0" w:line="240" w:lineRule="auto"/>
              <w:jc w:val="both"/>
              <w:rPr>
                <w:rFonts w:ascii="Arial" w:eastAsia="Times New Roman" w:hAnsi="Arial" w:cs="Arial"/>
                <w:sz w:val="20"/>
                <w:szCs w:val="20"/>
              </w:rPr>
            </w:pPr>
          </w:p>
        </w:tc>
      </w:tr>
    </w:tbl>
    <w:p w14:paraId="1192633B" w14:textId="77777777" w:rsidR="00E1013F" w:rsidRPr="00D767D2" w:rsidRDefault="00E1013F" w:rsidP="00E1013F">
      <w:pPr>
        <w:jc w:val="both"/>
        <w:rPr>
          <w:rFonts w:ascii="Arial" w:hAnsi="Arial" w:cs="Arial"/>
          <w:sz w:val="20"/>
          <w:szCs w:val="20"/>
        </w:rPr>
      </w:pPr>
    </w:p>
    <w:p w14:paraId="7C70FF52" w14:textId="7CADC839" w:rsidR="00E1013F" w:rsidRDefault="00E1013F" w:rsidP="00E1013F">
      <w:pPr>
        <w:ind w:firstLine="720"/>
        <w:jc w:val="both"/>
        <w:rPr>
          <w:rFonts w:ascii="Arial" w:hAnsi="Arial" w:cs="Arial"/>
          <w:sz w:val="20"/>
          <w:szCs w:val="20"/>
        </w:rPr>
      </w:pPr>
      <w:r w:rsidRPr="00D767D2">
        <w:rPr>
          <w:rFonts w:ascii="Arial" w:hAnsi="Arial" w:cs="Arial"/>
          <w:sz w:val="20"/>
          <w:szCs w:val="20"/>
        </w:rPr>
        <w:t xml:space="preserve">Hasil uji </w:t>
      </w:r>
      <w:proofErr w:type="spellStart"/>
      <w:r w:rsidRPr="00D767D2">
        <w:rPr>
          <w:rFonts w:ascii="Arial" w:hAnsi="Arial" w:cs="Arial"/>
          <w:sz w:val="20"/>
          <w:szCs w:val="20"/>
        </w:rPr>
        <w:t>korelasi</w:t>
      </w:r>
      <w:proofErr w:type="spellEnd"/>
      <w:r w:rsidRPr="00D767D2">
        <w:rPr>
          <w:rFonts w:ascii="Arial" w:hAnsi="Arial" w:cs="Arial"/>
          <w:sz w:val="20"/>
          <w:szCs w:val="20"/>
        </w:rPr>
        <w:t xml:space="preserve"> </w:t>
      </w:r>
      <w:proofErr w:type="spellStart"/>
      <w:r w:rsidRPr="00D767D2">
        <w:rPr>
          <w:rFonts w:ascii="Arial" w:hAnsi="Arial" w:cs="Arial"/>
          <w:i/>
          <w:iCs/>
          <w:sz w:val="20"/>
          <w:szCs w:val="20"/>
        </w:rPr>
        <w:t>pearson</w:t>
      </w:r>
      <w:proofErr w:type="spellEnd"/>
      <w:r w:rsidRPr="00D767D2">
        <w:rPr>
          <w:rFonts w:ascii="Arial" w:hAnsi="Arial" w:cs="Arial"/>
          <w:i/>
          <w:iCs/>
          <w:sz w:val="20"/>
          <w:szCs w:val="20"/>
        </w:rPr>
        <w:t>’ r</w:t>
      </w:r>
      <w:r w:rsidRPr="00D767D2">
        <w:rPr>
          <w:rFonts w:ascii="Arial" w:hAnsi="Arial" w:cs="Arial"/>
          <w:sz w:val="20"/>
          <w:szCs w:val="20"/>
        </w:rPr>
        <w:t xml:space="preserve"> </w:t>
      </w:r>
      <w:proofErr w:type="spellStart"/>
      <w:r w:rsidRPr="00D767D2">
        <w:rPr>
          <w:rFonts w:ascii="Arial" w:hAnsi="Arial" w:cs="Arial"/>
          <w:sz w:val="20"/>
          <w:szCs w:val="20"/>
        </w:rPr>
        <w:t>menunjukkan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terdapat</w:t>
      </w:r>
      <w:proofErr w:type="spellEnd"/>
      <w:r w:rsidRPr="00D767D2">
        <w:rPr>
          <w:rFonts w:ascii="Arial" w:hAnsi="Arial" w:cs="Arial"/>
          <w:sz w:val="20"/>
          <w:szCs w:val="20"/>
        </w:rPr>
        <w:t xml:space="preserve"> </w:t>
      </w:r>
      <w:proofErr w:type="spellStart"/>
      <w:r w:rsidRPr="00D767D2">
        <w:rPr>
          <w:rFonts w:ascii="Arial" w:hAnsi="Arial" w:cs="Arial"/>
          <w:sz w:val="20"/>
          <w:szCs w:val="20"/>
        </w:rPr>
        <w:t>hubungan</w:t>
      </w:r>
      <w:proofErr w:type="spellEnd"/>
      <w:r w:rsidRPr="00D767D2">
        <w:rPr>
          <w:rFonts w:ascii="Arial" w:hAnsi="Arial" w:cs="Arial"/>
          <w:sz w:val="20"/>
          <w:szCs w:val="20"/>
        </w:rPr>
        <w:t xml:space="preserve"> </w:t>
      </w:r>
      <w:proofErr w:type="spellStart"/>
      <w:r w:rsidRPr="00D767D2">
        <w:rPr>
          <w:rFonts w:ascii="Arial" w:hAnsi="Arial" w:cs="Arial"/>
          <w:sz w:val="20"/>
          <w:szCs w:val="20"/>
        </w:rPr>
        <w:t>negatif</w:t>
      </w:r>
      <w:proofErr w:type="spellEnd"/>
      <w:r w:rsidRPr="00D767D2">
        <w:rPr>
          <w:rFonts w:ascii="Arial" w:hAnsi="Arial" w:cs="Arial"/>
          <w:sz w:val="20"/>
          <w:szCs w:val="20"/>
        </w:rPr>
        <w:t xml:space="preserve"> </w:t>
      </w:r>
      <w:proofErr w:type="spellStart"/>
      <w:r w:rsidRPr="00D767D2">
        <w:rPr>
          <w:rFonts w:ascii="Arial" w:hAnsi="Arial" w:cs="Arial"/>
          <w:sz w:val="20"/>
          <w:szCs w:val="20"/>
        </w:rPr>
        <w:t>antara</w:t>
      </w:r>
      <w:proofErr w:type="spellEnd"/>
      <w:r w:rsidRPr="00D767D2">
        <w:rPr>
          <w:rFonts w:ascii="Arial" w:hAnsi="Arial" w:cs="Arial"/>
          <w:sz w:val="20"/>
          <w:szCs w:val="20"/>
        </w:rPr>
        <w:t xml:space="preserve"> masing </w:t>
      </w:r>
      <w:proofErr w:type="spellStart"/>
      <w:r w:rsidRPr="00D767D2">
        <w:rPr>
          <w:rFonts w:ascii="Arial" w:hAnsi="Arial" w:cs="Arial"/>
          <w:sz w:val="20"/>
          <w:szCs w:val="20"/>
        </w:rPr>
        <w:t>masing</w:t>
      </w:r>
      <w:proofErr w:type="spellEnd"/>
      <w:r w:rsidRPr="00D767D2">
        <w:rPr>
          <w:rFonts w:ascii="Arial" w:hAnsi="Arial" w:cs="Arial"/>
          <w:sz w:val="20"/>
          <w:szCs w:val="20"/>
        </w:rPr>
        <w:t xml:space="preserve"> </w:t>
      </w:r>
      <w:proofErr w:type="spellStart"/>
      <w:r w:rsidRPr="00D767D2">
        <w:rPr>
          <w:rFonts w:ascii="Arial" w:hAnsi="Arial" w:cs="Arial"/>
          <w:sz w:val="20"/>
          <w:szCs w:val="20"/>
        </w:rPr>
        <w:t>variabel</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sosial</w:t>
      </w:r>
      <w:proofErr w:type="spellEnd"/>
      <w:r w:rsidRPr="00D767D2">
        <w:rPr>
          <w:rFonts w:ascii="Arial" w:hAnsi="Arial" w:cs="Arial"/>
          <w:sz w:val="20"/>
          <w:szCs w:val="20"/>
        </w:rPr>
        <w:t xml:space="preserve"> </w:t>
      </w:r>
      <w:proofErr w:type="spellStart"/>
      <w:r w:rsidRPr="00D767D2">
        <w:rPr>
          <w:rFonts w:ascii="Arial" w:hAnsi="Arial" w:cs="Arial"/>
          <w:sz w:val="20"/>
          <w:szCs w:val="20"/>
        </w:rPr>
        <w:t>dengan</w:t>
      </w:r>
      <w:proofErr w:type="spellEnd"/>
      <w:r w:rsidRPr="00D767D2">
        <w:rPr>
          <w:rFonts w:ascii="Arial" w:hAnsi="Arial" w:cs="Arial"/>
          <w:sz w:val="20"/>
          <w:szCs w:val="20"/>
        </w:rPr>
        <w:t xml:space="preserve"> </w:t>
      </w:r>
      <w:proofErr w:type="spellStart"/>
      <w:r w:rsidRPr="00D767D2">
        <w:rPr>
          <w:rFonts w:ascii="Arial" w:hAnsi="Arial" w:cs="Arial"/>
          <w:sz w:val="20"/>
          <w:szCs w:val="20"/>
        </w:rPr>
        <w:t>ke</w:t>
      </w:r>
      <w:r w:rsidR="0055460A">
        <w:rPr>
          <w:rFonts w:ascii="Arial" w:hAnsi="Arial" w:cs="Arial"/>
          <w:sz w:val="20"/>
          <w:szCs w:val="20"/>
        </w:rPr>
        <w:t>terampilan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w:t>
      </w:r>
      <w:proofErr w:type="spellStart"/>
      <w:r w:rsidRPr="00D767D2">
        <w:rPr>
          <w:rFonts w:ascii="Arial" w:hAnsi="Arial" w:cs="Arial"/>
          <w:sz w:val="20"/>
          <w:szCs w:val="20"/>
        </w:rPr>
        <w:t>memiliki</w:t>
      </w:r>
      <w:proofErr w:type="spellEnd"/>
      <w:r w:rsidRPr="00D767D2">
        <w:rPr>
          <w:rFonts w:ascii="Arial" w:hAnsi="Arial" w:cs="Arial"/>
          <w:sz w:val="20"/>
          <w:szCs w:val="20"/>
        </w:rPr>
        <w:t xml:space="preserve"> </w:t>
      </w:r>
      <w:proofErr w:type="spellStart"/>
      <w:r w:rsidRPr="00D767D2">
        <w:rPr>
          <w:rFonts w:ascii="Arial" w:hAnsi="Arial" w:cs="Arial"/>
          <w:sz w:val="20"/>
          <w:szCs w:val="20"/>
        </w:rPr>
        <w:t>hubungan</w:t>
      </w:r>
      <w:proofErr w:type="spellEnd"/>
      <w:r w:rsidRPr="00D767D2">
        <w:rPr>
          <w:rFonts w:ascii="Arial" w:hAnsi="Arial" w:cs="Arial"/>
          <w:sz w:val="20"/>
          <w:szCs w:val="20"/>
        </w:rPr>
        <w:t xml:space="preserve"> </w:t>
      </w:r>
      <w:proofErr w:type="spellStart"/>
      <w:r w:rsidRPr="00D767D2">
        <w:rPr>
          <w:rFonts w:ascii="Arial" w:hAnsi="Arial" w:cs="Arial"/>
          <w:sz w:val="20"/>
          <w:szCs w:val="20"/>
        </w:rPr>
        <w:t>negatif</w:t>
      </w:r>
      <w:proofErr w:type="spellEnd"/>
      <w:r w:rsidRPr="00D767D2">
        <w:rPr>
          <w:rFonts w:ascii="Arial" w:hAnsi="Arial" w:cs="Arial"/>
          <w:sz w:val="20"/>
          <w:szCs w:val="20"/>
        </w:rPr>
        <w:t xml:space="preserve"> yang </w:t>
      </w:r>
      <w:proofErr w:type="spellStart"/>
      <w:r w:rsidRPr="00D767D2">
        <w:rPr>
          <w:rFonts w:ascii="Arial" w:hAnsi="Arial" w:cs="Arial"/>
          <w:sz w:val="20"/>
          <w:szCs w:val="20"/>
        </w:rPr>
        <w:t>signifikan</w:t>
      </w:r>
      <w:proofErr w:type="spellEnd"/>
      <w:r w:rsidRPr="00D767D2">
        <w:rPr>
          <w:rFonts w:ascii="Arial" w:hAnsi="Arial" w:cs="Arial"/>
          <w:sz w:val="20"/>
          <w:szCs w:val="20"/>
        </w:rPr>
        <w:t xml:space="preserve"> </w:t>
      </w:r>
      <w:r w:rsidRPr="00D767D2">
        <w:rPr>
          <w:rFonts w:ascii="Arial" w:hAnsi="Arial" w:cs="Arial"/>
          <w:i/>
          <w:iCs/>
          <w:sz w:val="20"/>
          <w:szCs w:val="20"/>
        </w:rPr>
        <w:t>(r = - 0,542 p&lt;.001</w:t>
      </w:r>
      <w:proofErr w:type="gramStart"/>
      <w:r w:rsidRPr="00D767D2">
        <w:rPr>
          <w:rFonts w:ascii="Arial" w:hAnsi="Arial" w:cs="Arial"/>
          <w:i/>
          <w:iCs/>
          <w:sz w:val="20"/>
          <w:szCs w:val="20"/>
        </w:rPr>
        <w:t xml:space="preserve">) </w:t>
      </w:r>
      <w:r w:rsidRPr="00D767D2">
        <w:rPr>
          <w:rFonts w:ascii="Arial" w:hAnsi="Arial" w:cs="Arial"/>
          <w:sz w:val="20"/>
          <w:szCs w:val="20"/>
        </w:rPr>
        <w:t xml:space="preserve"> dan</w:t>
      </w:r>
      <w:proofErr w:type="gram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sosial</w:t>
      </w:r>
      <w:proofErr w:type="spellEnd"/>
      <w:r w:rsidRPr="00D767D2">
        <w:rPr>
          <w:rFonts w:ascii="Arial" w:hAnsi="Arial" w:cs="Arial"/>
          <w:sz w:val="20"/>
          <w:szCs w:val="20"/>
        </w:rPr>
        <w:t xml:space="preserve"> </w:t>
      </w:r>
      <w:proofErr w:type="spellStart"/>
      <w:r w:rsidRPr="00D767D2">
        <w:rPr>
          <w:rFonts w:ascii="Arial" w:hAnsi="Arial" w:cs="Arial"/>
          <w:sz w:val="20"/>
          <w:szCs w:val="20"/>
        </w:rPr>
        <w:t>dengan</w:t>
      </w:r>
      <w:proofErr w:type="spellEnd"/>
      <w:r w:rsidRPr="00D767D2">
        <w:rPr>
          <w:rFonts w:ascii="Arial" w:hAnsi="Arial" w:cs="Arial"/>
          <w:sz w:val="20"/>
          <w:szCs w:val="20"/>
        </w:rPr>
        <w:t xml:space="preserve">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w:t>
      </w:r>
      <w:proofErr w:type="spellStart"/>
      <w:r w:rsidRPr="00D767D2">
        <w:rPr>
          <w:rFonts w:ascii="Arial" w:hAnsi="Arial" w:cs="Arial"/>
          <w:sz w:val="20"/>
          <w:szCs w:val="20"/>
        </w:rPr>
        <w:t>memiliki</w:t>
      </w:r>
      <w:proofErr w:type="spellEnd"/>
      <w:r w:rsidRPr="00D767D2">
        <w:rPr>
          <w:rFonts w:ascii="Arial" w:hAnsi="Arial" w:cs="Arial"/>
          <w:sz w:val="20"/>
          <w:szCs w:val="20"/>
        </w:rPr>
        <w:t xml:space="preserve"> </w:t>
      </w:r>
      <w:proofErr w:type="spellStart"/>
      <w:r w:rsidRPr="00D767D2">
        <w:rPr>
          <w:rFonts w:ascii="Arial" w:hAnsi="Arial" w:cs="Arial"/>
          <w:sz w:val="20"/>
          <w:szCs w:val="20"/>
        </w:rPr>
        <w:t>hubungan</w:t>
      </w:r>
      <w:proofErr w:type="spellEnd"/>
      <w:r w:rsidRPr="00D767D2">
        <w:rPr>
          <w:rFonts w:ascii="Arial" w:hAnsi="Arial" w:cs="Arial"/>
          <w:sz w:val="20"/>
          <w:szCs w:val="20"/>
        </w:rPr>
        <w:t xml:space="preserve"> </w:t>
      </w:r>
      <w:proofErr w:type="spellStart"/>
      <w:r w:rsidRPr="00D767D2">
        <w:rPr>
          <w:rFonts w:ascii="Arial" w:hAnsi="Arial" w:cs="Arial"/>
          <w:sz w:val="20"/>
          <w:szCs w:val="20"/>
        </w:rPr>
        <w:t>negatif</w:t>
      </w:r>
      <w:proofErr w:type="spellEnd"/>
      <w:r w:rsidRPr="00D767D2">
        <w:rPr>
          <w:rFonts w:ascii="Arial" w:hAnsi="Arial" w:cs="Arial"/>
          <w:sz w:val="20"/>
          <w:szCs w:val="20"/>
        </w:rPr>
        <w:t xml:space="preserve"> yang </w:t>
      </w:r>
      <w:proofErr w:type="spellStart"/>
      <w:r w:rsidRPr="00D767D2">
        <w:rPr>
          <w:rFonts w:ascii="Arial" w:hAnsi="Arial" w:cs="Arial"/>
          <w:sz w:val="20"/>
          <w:szCs w:val="20"/>
        </w:rPr>
        <w:t>signifikan</w:t>
      </w:r>
      <w:proofErr w:type="spellEnd"/>
      <w:r w:rsidRPr="00D767D2">
        <w:rPr>
          <w:rFonts w:ascii="Arial" w:hAnsi="Arial" w:cs="Arial"/>
          <w:sz w:val="20"/>
          <w:szCs w:val="20"/>
        </w:rPr>
        <w:t xml:space="preserve"> </w:t>
      </w:r>
      <w:r w:rsidRPr="00D767D2">
        <w:rPr>
          <w:rFonts w:ascii="Arial" w:hAnsi="Arial" w:cs="Arial"/>
          <w:i/>
          <w:iCs/>
          <w:sz w:val="20"/>
          <w:szCs w:val="20"/>
        </w:rPr>
        <w:t>(r = - 0,704 p&lt;.001)</w:t>
      </w:r>
      <w:r w:rsidRPr="00D767D2">
        <w:rPr>
          <w:rFonts w:ascii="Arial" w:hAnsi="Arial" w:cs="Arial"/>
          <w:sz w:val="20"/>
          <w:szCs w:val="20"/>
        </w:rPr>
        <w:t xml:space="preserve">. </w:t>
      </w:r>
      <w:proofErr w:type="spellStart"/>
      <w:r w:rsidRPr="00D767D2">
        <w:rPr>
          <w:rFonts w:ascii="Arial" w:hAnsi="Arial" w:cs="Arial"/>
          <w:sz w:val="20"/>
          <w:szCs w:val="20"/>
        </w:rPr>
        <w:t>Bedasarkan</w:t>
      </w:r>
      <w:proofErr w:type="spellEnd"/>
      <w:r w:rsidRPr="00D767D2">
        <w:rPr>
          <w:rFonts w:ascii="Arial" w:hAnsi="Arial" w:cs="Arial"/>
          <w:sz w:val="20"/>
          <w:szCs w:val="20"/>
        </w:rPr>
        <w:t xml:space="preserve"> </w:t>
      </w:r>
      <w:proofErr w:type="spellStart"/>
      <w:r w:rsidRPr="00D767D2">
        <w:rPr>
          <w:rFonts w:ascii="Arial" w:hAnsi="Arial" w:cs="Arial"/>
          <w:sz w:val="20"/>
          <w:szCs w:val="20"/>
        </w:rPr>
        <w:t>hasil</w:t>
      </w:r>
      <w:proofErr w:type="spellEnd"/>
      <w:r w:rsidRPr="00D767D2">
        <w:rPr>
          <w:rFonts w:ascii="Arial" w:hAnsi="Arial" w:cs="Arial"/>
          <w:sz w:val="20"/>
          <w:szCs w:val="20"/>
        </w:rPr>
        <w:t xml:space="preserve"> </w:t>
      </w:r>
      <w:proofErr w:type="spellStart"/>
      <w:r w:rsidRPr="00D767D2">
        <w:rPr>
          <w:rFonts w:ascii="Arial" w:hAnsi="Arial" w:cs="Arial"/>
          <w:sz w:val="20"/>
          <w:szCs w:val="20"/>
        </w:rPr>
        <w:t>tersebut</w:t>
      </w:r>
      <w:proofErr w:type="spellEnd"/>
      <w:r w:rsidRPr="00D767D2">
        <w:rPr>
          <w:rFonts w:ascii="Arial" w:hAnsi="Arial" w:cs="Arial"/>
          <w:sz w:val="20"/>
          <w:szCs w:val="20"/>
        </w:rPr>
        <w:t xml:space="preserve"> </w:t>
      </w:r>
      <w:proofErr w:type="spellStart"/>
      <w:r w:rsidRPr="00D767D2">
        <w:rPr>
          <w:rFonts w:ascii="Arial" w:hAnsi="Arial" w:cs="Arial"/>
          <w:sz w:val="20"/>
          <w:szCs w:val="20"/>
        </w:rPr>
        <w:t>maka</w:t>
      </w:r>
      <w:proofErr w:type="spellEnd"/>
      <w:r w:rsidRPr="00D767D2">
        <w:rPr>
          <w:rFonts w:ascii="Arial" w:hAnsi="Arial" w:cs="Arial"/>
          <w:sz w:val="20"/>
          <w:szCs w:val="20"/>
        </w:rPr>
        <w:t xml:space="preserve"> </w:t>
      </w:r>
      <w:proofErr w:type="spellStart"/>
      <w:r w:rsidRPr="00D767D2">
        <w:rPr>
          <w:rFonts w:ascii="Arial" w:hAnsi="Arial" w:cs="Arial"/>
          <w:sz w:val="20"/>
          <w:szCs w:val="20"/>
        </w:rPr>
        <w:t>dapat</w:t>
      </w:r>
      <w:proofErr w:type="spellEnd"/>
      <w:r w:rsidRPr="00D767D2">
        <w:rPr>
          <w:rFonts w:ascii="Arial" w:hAnsi="Arial" w:cs="Arial"/>
          <w:sz w:val="20"/>
          <w:szCs w:val="20"/>
        </w:rPr>
        <w:t xml:space="preserve"> </w:t>
      </w:r>
      <w:proofErr w:type="spellStart"/>
      <w:r w:rsidRPr="00D767D2">
        <w:rPr>
          <w:rFonts w:ascii="Arial" w:hAnsi="Arial" w:cs="Arial"/>
          <w:sz w:val="20"/>
          <w:szCs w:val="20"/>
        </w:rPr>
        <w:t>disimpulkan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semakin</w:t>
      </w:r>
      <w:proofErr w:type="spellEnd"/>
      <w:r w:rsidRPr="00D767D2">
        <w:rPr>
          <w:rFonts w:ascii="Arial" w:hAnsi="Arial" w:cs="Arial"/>
          <w:sz w:val="20"/>
          <w:szCs w:val="20"/>
        </w:rPr>
        <w:t xml:space="preserve"> </w:t>
      </w:r>
      <w:proofErr w:type="spellStart"/>
      <w:r w:rsidRPr="00D767D2">
        <w:rPr>
          <w:rFonts w:ascii="Arial" w:hAnsi="Arial" w:cs="Arial"/>
          <w:sz w:val="20"/>
          <w:szCs w:val="20"/>
        </w:rPr>
        <w:t>tinggi</w:t>
      </w:r>
      <w:proofErr w:type="spellEnd"/>
      <w:r w:rsidRPr="00D767D2">
        <w:rPr>
          <w:rFonts w:ascii="Arial" w:hAnsi="Arial" w:cs="Arial"/>
          <w:sz w:val="20"/>
          <w:szCs w:val="20"/>
        </w:rPr>
        <w:t xml:space="preserve"> </w:t>
      </w:r>
      <w:proofErr w:type="spellStart"/>
      <w:r w:rsidRPr="00D767D2">
        <w:rPr>
          <w:rFonts w:ascii="Arial" w:hAnsi="Arial" w:cs="Arial"/>
          <w:sz w:val="20"/>
          <w:szCs w:val="20"/>
        </w:rPr>
        <w:t>k</w:t>
      </w:r>
      <w:r w:rsidR="0055460A">
        <w:rPr>
          <w:rFonts w:ascii="Arial" w:hAnsi="Arial" w:cs="Arial"/>
          <w:sz w:val="20"/>
          <w:szCs w:val="20"/>
        </w:rPr>
        <w:t>eterampilan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dan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w:t>
      </w:r>
      <w:proofErr w:type="spellStart"/>
      <w:r w:rsidRPr="00D767D2">
        <w:rPr>
          <w:rFonts w:ascii="Arial" w:hAnsi="Arial" w:cs="Arial"/>
          <w:sz w:val="20"/>
          <w:szCs w:val="20"/>
        </w:rPr>
        <w:t>sampel</w:t>
      </w:r>
      <w:proofErr w:type="spellEnd"/>
      <w:r w:rsidRPr="00D767D2">
        <w:rPr>
          <w:rFonts w:ascii="Arial" w:hAnsi="Arial" w:cs="Arial"/>
          <w:sz w:val="20"/>
          <w:szCs w:val="20"/>
        </w:rPr>
        <w:t xml:space="preserve"> </w:t>
      </w:r>
      <w:proofErr w:type="spellStart"/>
      <w:r w:rsidRPr="00D767D2">
        <w:rPr>
          <w:rFonts w:ascii="Arial" w:hAnsi="Arial" w:cs="Arial"/>
          <w:sz w:val="20"/>
          <w:szCs w:val="20"/>
        </w:rPr>
        <w:t>penelitian</w:t>
      </w:r>
      <w:proofErr w:type="spellEnd"/>
      <w:r w:rsidRPr="00D767D2">
        <w:rPr>
          <w:rFonts w:ascii="Arial" w:hAnsi="Arial" w:cs="Arial"/>
          <w:sz w:val="20"/>
          <w:szCs w:val="20"/>
        </w:rPr>
        <w:t xml:space="preserve"> </w:t>
      </w:r>
      <w:proofErr w:type="spellStart"/>
      <w:r w:rsidRPr="00D767D2">
        <w:rPr>
          <w:rFonts w:ascii="Arial" w:hAnsi="Arial" w:cs="Arial"/>
          <w:sz w:val="20"/>
          <w:szCs w:val="20"/>
        </w:rPr>
        <w:t>maka</w:t>
      </w:r>
      <w:proofErr w:type="spellEnd"/>
      <w:r w:rsidRPr="00D767D2">
        <w:rPr>
          <w:rFonts w:ascii="Arial" w:hAnsi="Arial" w:cs="Arial"/>
          <w:sz w:val="20"/>
          <w:szCs w:val="20"/>
        </w:rPr>
        <w:t xml:space="preserve"> </w:t>
      </w:r>
      <w:proofErr w:type="spellStart"/>
      <w:r w:rsidRPr="00D767D2">
        <w:rPr>
          <w:rFonts w:ascii="Arial" w:hAnsi="Arial" w:cs="Arial"/>
          <w:sz w:val="20"/>
          <w:szCs w:val="20"/>
        </w:rPr>
        <w:t>akan</w:t>
      </w:r>
      <w:proofErr w:type="spellEnd"/>
      <w:r w:rsidRPr="00D767D2">
        <w:rPr>
          <w:rFonts w:ascii="Arial" w:hAnsi="Arial" w:cs="Arial"/>
          <w:sz w:val="20"/>
          <w:szCs w:val="20"/>
        </w:rPr>
        <w:t xml:space="preserve"> </w:t>
      </w:r>
      <w:proofErr w:type="spellStart"/>
      <w:r w:rsidRPr="00D767D2">
        <w:rPr>
          <w:rFonts w:ascii="Arial" w:hAnsi="Arial" w:cs="Arial"/>
          <w:sz w:val="20"/>
          <w:szCs w:val="20"/>
        </w:rPr>
        <w:t>semakin</w:t>
      </w:r>
      <w:proofErr w:type="spellEnd"/>
      <w:r w:rsidRPr="00D767D2">
        <w:rPr>
          <w:rFonts w:ascii="Arial" w:hAnsi="Arial" w:cs="Arial"/>
          <w:sz w:val="20"/>
          <w:szCs w:val="20"/>
        </w:rPr>
        <w:t xml:space="preserve"> </w:t>
      </w:r>
      <w:proofErr w:type="spellStart"/>
      <w:r w:rsidRPr="00D767D2">
        <w:rPr>
          <w:rFonts w:ascii="Arial" w:hAnsi="Arial" w:cs="Arial"/>
          <w:sz w:val="20"/>
          <w:szCs w:val="20"/>
        </w:rPr>
        <w:t>rendah</w:t>
      </w:r>
      <w:proofErr w:type="spellEnd"/>
      <w:r w:rsidRPr="00D767D2">
        <w:rPr>
          <w:rFonts w:ascii="Arial" w:hAnsi="Arial" w:cs="Arial"/>
          <w:sz w:val="20"/>
          <w:szCs w:val="20"/>
        </w:rPr>
        <w:t xml:space="preserve"> </w:t>
      </w:r>
      <w:proofErr w:type="spellStart"/>
      <w:r w:rsidRPr="00D767D2">
        <w:rPr>
          <w:rFonts w:ascii="Arial" w:hAnsi="Arial" w:cs="Arial"/>
          <w:sz w:val="20"/>
          <w:szCs w:val="20"/>
        </w:rPr>
        <w:t>tingkatan</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sosial</w:t>
      </w:r>
      <w:proofErr w:type="spellEnd"/>
      <w:r w:rsidRPr="00D767D2">
        <w:rPr>
          <w:rFonts w:ascii="Arial" w:hAnsi="Arial" w:cs="Arial"/>
          <w:sz w:val="20"/>
          <w:szCs w:val="20"/>
        </w:rPr>
        <w:t xml:space="preserve"> yang </w:t>
      </w:r>
      <w:proofErr w:type="spellStart"/>
      <w:r w:rsidRPr="00D767D2">
        <w:rPr>
          <w:rFonts w:ascii="Arial" w:hAnsi="Arial" w:cs="Arial"/>
          <w:sz w:val="20"/>
          <w:szCs w:val="20"/>
        </w:rPr>
        <w:t>akan</w:t>
      </w:r>
      <w:proofErr w:type="spellEnd"/>
      <w:r w:rsidRPr="00D767D2">
        <w:rPr>
          <w:rFonts w:ascii="Arial" w:hAnsi="Arial" w:cs="Arial"/>
          <w:sz w:val="20"/>
          <w:szCs w:val="20"/>
        </w:rPr>
        <w:t xml:space="preserve"> </w:t>
      </w:r>
      <w:proofErr w:type="spellStart"/>
      <w:r w:rsidRPr="00D767D2">
        <w:rPr>
          <w:rFonts w:ascii="Arial" w:hAnsi="Arial" w:cs="Arial"/>
          <w:sz w:val="20"/>
          <w:szCs w:val="20"/>
        </w:rPr>
        <w:t>dirasakan</w:t>
      </w:r>
      <w:proofErr w:type="spellEnd"/>
      <w:r w:rsidRPr="00D767D2">
        <w:rPr>
          <w:rFonts w:ascii="Arial" w:hAnsi="Arial" w:cs="Arial"/>
          <w:sz w:val="20"/>
          <w:szCs w:val="20"/>
        </w:rPr>
        <w:t xml:space="preserve"> oleh </w:t>
      </w:r>
      <w:proofErr w:type="spellStart"/>
      <w:r w:rsidRPr="00D767D2">
        <w:rPr>
          <w:rFonts w:ascii="Arial" w:hAnsi="Arial" w:cs="Arial"/>
          <w:sz w:val="20"/>
          <w:szCs w:val="20"/>
        </w:rPr>
        <w:t>sampel</w:t>
      </w:r>
      <w:proofErr w:type="spellEnd"/>
      <w:r w:rsidRPr="00D767D2">
        <w:rPr>
          <w:rFonts w:ascii="Arial" w:hAnsi="Arial" w:cs="Arial"/>
          <w:sz w:val="20"/>
          <w:szCs w:val="20"/>
        </w:rPr>
        <w:t xml:space="preserve"> </w:t>
      </w:r>
      <w:proofErr w:type="spellStart"/>
      <w:r w:rsidRPr="00D767D2">
        <w:rPr>
          <w:rFonts w:ascii="Arial" w:hAnsi="Arial" w:cs="Arial"/>
          <w:sz w:val="20"/>
          <w:szCs w:val="20"/>
        </w:rPr>
        <w:t>penelitian</w:t>
      </w:r>
      <w:proofErr w:type="spellEnd"/>
      <w:r w:rsidRPr="00D767D2">
        <w:rPr>
          <w:rFonts w:ascii="Arial" w:hAnsi="Arial" w:cs="Arial"/>
          <w:sz w:val="20"/>
          <w:szCs w:val="20"/>
        </w:rPr>
        <w:t>.</w:t>
      </w:r>
    </w:p>
    <w:p w14:paraId="1D6DF227" w14:textId="77777777" w:rsidR="00E1013F" w:rsidRPr="00557D3A" w:rsidRDefault="00E1013F" w:rsidP="00E1013F">
      <w:pPr>
        <w:jc w:val="both"/>
        <w:rPr>
          <w:rFonts w:ascii="Arial" w:hAnsi="Arial" w:cs="Arial"/>
          <w:b/>
          <w:bCs/>
          <w:sz w:val="20"/>
          <w:szCs w:val="20"/>
        </w:rPr>
      </w:pPr>
      <w:r w:rsidRPr="00557D3A">
        <w:rPr>
          <w:rFonts w:ascii="Arial" w:hAnsi="Arial" w:cs="Arial"/>
          <w:b/>
          <w:bCs/>
          <w:sz w:val="20"/>
          <w:szCs w:val="20"/>
        </w:rPr>
        <w:t xml:space="preserve">Uji </w:t>
      </w:r>
      <w:proofErr w:type="spellStart"/>
      <w:r w:rsidRPr="00557D3A">
        <w:rPr>
          <w:rFonts w:ascii="Arial" w:hAnsi="Arial" w:cs="Arial"/>
          <w:b/>
          <w:bCs/>
          <w:sz w:val="20"/>
          <w:szCs w:val="20"/>
        </w:rPr>
        <w:t>Regresi</w:t>
      </w:r>
      <w:proofErr w:type="spellEnd"/>
      <w:r w:rsidRPr="00557D3A">
        <w:rPr>
          <w:rFonts w:ascii="Arial" w:hAnsi="Arial" w:cs="Arial"/>
          <w:b/>
          <w:bCs/>
          <w:sz w:val="20"/>
          <w:szCs w:val="20"/>
        </w:rPr>
        <w:t xml:space="preserve"> Linear </w:t>
      </w:r>
      <w:proofErr w:type="spellStart"/>
      <w:r w:rsidRPr="00557D3A">
        <w:rPr>
          <w:rFonts w:ascii="Arial" w:hAnsi="Arial" w:cs="Arial"/>
          <w:b/>
          <w:bCs/>
          <w:sz w:val="20"/>
          <w:szCs w:val="20"/>
        </w:rPr>
        <w:t>Berganda</w:t>
      </w:r>
      <w:proofErr w:type="spellEnd"/>
    </w:p>
    <w:tbl>
      <w:tblPr>
        <w:tblW w:w="0" w:type="auto"/>
        <w:tblInd w:w="860" w:type="dxa"/>
        <w:tblCellMar>
          <w:top w:w="15" w:type="dxa"/>
          <w:left w:w="15" w:type="dxa"/>
          <w:bottom w:w="15" w:type="dxa"/>
          <w:right w:w="15" w:type="dxa"/>
        </w:tblCellMar>
        <w:tblLook w:val="04A0" w:firstRow="1" w:lastRow="0" w:firstColumn="1" w:lastColumn="0" w:noHBand="0" w:noVBand="1"/>
      </w:tblPr>
      <w:tblGrid>
        <w:gridCol w:w="555"/>
        <w:gridCol w:w="78"/>
        <w:gridCol w:w="1087"/>
        <w:gridCol w:w="38"/>
        <w:gridCol w:w="1450"/>
        <w:gridCol w:w="53"/>
        <w:gridCol w:w="380"/>
        <w:gridCol w:w="38"/>
        <w:gridCol w:w="1147"/>
        <w:gridCol w:w="757"/>
        <w:gridCol w:w="795"/>
        <w:gridCol w:w="43"/>
        <w:gridCol w:w="618"/>
        <w:gridCol w:w="38"/>
      </w:tblGrid>
      <w:tr w:rsidR="00E1013F" w:rsidRPr="00D767D2" w14:paraId="090AAF64" w14:textId="77777777" w:rsidTr="00647606">
        <w:trPr>
          <w:tblHeader/>
        </w:trPr>
        <w:tc>
          <w:tcPr>
            <w:tcW w:w="0" w:type="auto"/>
            <w:gridSpan w:val="14"/>
            <w:tcBorders>
              <w:top w:val="nil"/>
              <w:left w:val="nil"/>
              <w:bottom w:val="single" w:sz="6" w:space="0" w:color="000000"/>
              <w:right w:val="nil"/>
            </w:tcBorders>
            <w:vAlign w:val="center"/>
            <w:hideMark/>
          </w:tcPr>
          <w:p w14:paraId="1DEF8694"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 xml:space="preserve">ANOVA </w:t>
            </w:r>
          </w:p>
        </w:tc>
      </w:tr>
      <w:tr w:rsidR="00E1013F" w:rsidRPr="00D767D2" w14:paraId="3992C780" w14:textId="77777777" w:rsidTr="00B33C8F">
        <w:trPr>
          <w:tblHeader/>
        </w:trPr>
        <w:tc>
          <w:tcPr>
            <w:tcW w:w="0" w:type="auto"/>
            <w:gridSpan w:val="2"/>
            <w:tcBorders>
              <w:top w:val="nil"/>
              <w:left w:val="nil"/>
              <w:bottom w:val="single" w:sz="6" w:space="0" w:color="000000"/>
              <w:right w:val="nil"/>
            </w:tcBorders>
            <w:vAlign w:val="center"/>
            <w:hideMark/>
          </w:tcPr>
          <w:p w14:paraId="79F737B6"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Model</w:t>
            </w:r>
          </w:p>
        </w:tc>
        <w:tc>
          <w:tcPr>
            <w:tcW w:w="0" w:type="auto"/>
            <w:gridSpan w:val="2"/>
            <w:tcBorders>
              <w:top w:val="nil"/>
              <w:left w:val="nil"/>
              <w:bottom w:val="single" w:sz="6" w:space="0" w:color="000000"/>
              <w:right w:val="nil"/>
            </w:tcBorders>
            <w:vAlign w:val="center"/>
            <w:hideMark/>
          </w:tcPr>
          <w:p w14:paraId="1C213DA7"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 </w:t>
            </w:r>
          </w:p>
        </w:tc>
        <w:tc>
          <w:tcPr>
            <w:tcW w:w="0" w:type="auto"/>
            <w:gridSpan w:val="2"/>
            <w:tcBorders>
              <w:top w:val="nil"/>
              <w:left w:val="nil"/>
              <w:bottom w:val="single" w:sz="6" w:space="0" w:color="000000"/>
              <w:right w:val="nil"/>
            </w:tcBorders>
            <w:vAlign w:val="center"/>
            <w:hideMark/>
          </w:tcPr>
          <w:p w14:paraId="4246DEF3"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Sum of Squares</w:t>
            </w:r>
          </w:p>
        </w:tc>
        <w:tc>
          <w:tcPr>
            <w:tcW w:w="0" w:type="auto"/>
            <w:gridSpan w:val="2"/>
            <w:tcBorders>
              <w:top w:val="nil"/>
              <w:left w:val="nil"/>
              <w:bottom w:val="single" w:sz="6" w:space="0" w:color="000000"/>
              <w:right w:val="nil"/>
            </w:tcBorders>
            <w:vAlign w:val="center"/>
            <w:hideMark/>
          </w:tcPr>
          <w:p w14:paraId="33E3DB5B" w14:textId="77777777" w:rsidR="00E1013F" w:rsidRPr="00D767D2" w:rsidRDefault="00E1013F" w:rsidP="00647606">
            <w:pPr>
              <w:spacing w:after="0" w:line="240" w:lineRule="auto"/>
              <w:jc w:val="both"/>
              <w:rPr>
                <w:rFonts w:ascii="Arial" w:eastAsia="Times New Roman" w:hAnsi="Arial" w:cs="Arial"/>
                <w:b/>
                <w:bCs/>
                <w:sz w:val="20"/>
                <w:szCs w:val="20"/>
              </w:rPr>
            </w:pPr>
            <w:proofErr w:type="spellStart"/>
            <w:r w:rsidRPr="00D767D2">
              <w:rPr>
                <w:rFonts w:ascii="Arial" w:eastAsia="Times New Roman" w:hAnsi="Arial" w:cs="Arial"/>
                <w:b/>
                <w:bCs/>
                <w:sz w:val="20"/>
                <w:szCs w:val="20"/>
              </w:rPr>
              <w:t>df</w:t>
            </w:r>
            <w:proofErr w:type="spellEnd"/>
          </w:p>
        </w:tc>
        <w:tc>
          <w:tcPr>
            <w:tcW w:w="1878" w:type="dxa"/>
            <w:gridSpan w:val="2"/>
            <w:tcBorders>
              <w:top w:val="nil"/>
              <w:left w:val="nil"/>
              <w:bottom w:val="single" w:sz="6" w:space="0" w:color="000000"/>
              <w:right w:val="nil"/>
            </w:tcBorders>
            <w:vAlign w:val="center"/>
            <w:hideMark/>
          </w:tcPr>
          <w:p w14:paraId="47630C0C"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Mean Square</w:t>
            </w:r>
          </w:p>
        </w:tc>
        <w:tc>
          <w:tcPr>
            <w:tcW w:w="419" w:type="dxa"/>
            <w:gridSpan w:val="2"/>
            <w:tcBorders>
              <w:top w:val="nil"/>
              <w:left w:val="nil"/>
              <w:bottom w:val="single" w:sz="6" w:space="0" w:color="000000"/>
              <w:right w:val="nil"/>
            </w:tcBorders>
            <w:vAlign w:val="center"/>
            <w:hideMark/>
          </w:tcPr>
          <w:p w14:paraId="3DD207F8"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F</w:t>
            </w:r>
          </w:p>
        </w:tc>
        <w:tc>
          <w:tcPr>
            <w:tcW w:w="0" w:type="auto"/>
            <w:gridSpan w:val="2"/>
            <w:tcBorders>
              <w:top w:val="nil"/>
              <w:left w:val="nil"/>
              <w:bottom w:val="single" w:sz="6" w:space="0" w:color="000000"/>
              <w:right w:val="nil"/>
            </w:tcBorders>
            <w:vAlign w:val="center"/>
            <w:hideMark/>
          </w:tcPr>
          <w:p w14:paraId="3D88863E" w14:textId="77777777" w:rsidR="00E1013F" w:rsidRPr="00D767D2" w:rsidRDefault="00E1013F" w:rsidP="00647606">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p</w:t>
            </w:r>
          </w:p>
        </w:tc>
      </w:tr>
      <w:tr w:rsidR="00E1013F" w:rsidRPr="00D767D2" w14:paraId="56E1DA4C" w14:textId="77777777" w:rsidTr="00B33C8F">
        <w:tc>
          <w:tcPr>
            <w:tcW w:w="0" w:type="auto"/>
            <w:tcBorders>
              <w:top w:val="nil"/>
              <w:left w:val="nil"/>
              <w:bottom w:val="nil"/>
              <w:right w:val="nil"/>
            </w:tcBorders>
            <w:vAlign w:val="center"/>
            <w:hideMark/>
          </w:tcPr>
          <w:p w14:paraId="4EFC3E35"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H</w:t>
            </w:r>
            <w:r w:rsidRPr="00D767D2">
              <w:rPr>
                <w:rFonts w:ascii="Cambria Math" w:eastAsia="Times New Roman" w:hAnsi="Cambria Math" w:cs="Cambria Math"/>
                <w:sz w:val="20"/>
                <w:szCs w:val="20"/>
              </w:rPr>
              <w:t>₁</w:t>
            </w:r>
          </w:p>
        </w:tc>
        <w:tc>
          <w:tcPr>
            <w:tcW w:w="0" w:type="auto"/>
            <w:tcBorders>
              <w:top w:val="nil"/>
              <w:left w:val="nil"/>
              <w:bottom w:val="nil"/>
              <w:right w:val="nil"/>
            </w:tcBorders>
            <w:vAlign w:val="center"/>
            <w:hideMark/>
          </w:tcPr>
          <w:p w14:paraId="3DEB66BF"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0AD19205"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Regression</w:t>
            </w:r>
          </w:p>
        </w:tc>
        <w:tc>
          <w:tcPr>
            <w:tcW w:w="0" w:type="auto"/>
            <w:tcBorders>
              <w:top w:val="nil"/>
              <w:left w:val="nil"/>
              <w:bottom w:val="nil"/>
              <w:right w:val="nil"/>
            </w:tcBorders>
            <w:vAlign w:val="center"/>
            <w:hideMark/>
          </w:tcPr>
          <w:p w14:paraId="24DB7B1F"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130F1BAC"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6303.947</w:t>
            </w:r>
          </w:p>
        </w:tc>
        <w:tc>
          <w:tcPr>
            <w:tcW w:w="0" w:type="auto"/>
            <w:tcBorders>
              <w:top w:val="nil"/>
              <w:left w:val="nil"/>
              <w:bottom w:val="nil"/>
              <w:right w:val="nil"/>
            </w:tcBorders>
            <w:vAlign w:val="center"/>
            <w:hideMark/>
          </w:tcPr>
          <w:p w14:paraId="45A54CEE"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7185302F"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2</w:t>
            </w:r>
          </w:p>
        </w:tc>
        <w:tc>
          <w:tcPr>
            <w:tcW w:w="0" w:type="auto"/>
            <w:tcBorders>
              <w:top w:val="nil"/>
              <w:left w:val="nil"/>
              <w:bottom w:val="nil"/>
              <w:right w:val="nil"/>
            </w:tcBorders>
            <w:vAlign w:val="center"/>
            <w:hideMark/>
          </w:tcPr>
          <w:p w14:paraId="1D96603B"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2CF6734E"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3151.974</w:t>
            </w:r>
          </w:p>
        </w:tc>
        <w:tc>
          <w:tcPr>
            <w:tcW w:w="534" w:type="dxa"/>
            <w:tcBorders>
              <w:top w:val="nil"/>
              <w:left w:val="nil"/>
              <w:bottom w:val="nil"/>
              <w:right w:val="nil"/>
            </w:tcBorders>
            <w:vAlign w:val="center"/>
            <w:hideMark/>
          </w:tcPr>
          <w:p w14:paraId="05B22FD6" w14:textId="77777777" w:rsidR="00E1013F" w:rsidRPr="00D767D2" w:rsidRDefault="00E1013F" w:rsidP="00647606">
            <w:pPr>
              <w:spacing w:after="0" w:line="240" w:lineRule="auto"/>
              <w:jc w:val="both"/>
              <w:rPr>
                <w:rFonts w:ascii="Arial" w:eastAsia="Times New Roman" w:hAnsi="Arial" w:cs="Arial"/>
                <w:sz w:val="20"/>
                <w:szCs w:val="20"/>
              </w:rPr>
            </w:pPr>
          </w:p>
        </w:tc>
        <w:tc>
          <w:tcPr>
            <w:tcW w:w="378" w:type="dxa"/>
            <w:tcBorders>
              <w:top w:val="nil"/>
              <w:left w:val="nil"/>
              <w:bottom w:val="nil"/>
              <w:right w:val="nil"/>
            </w:tcBorders>
            <w:vAlign w:val="center"/>
            <w:hideMark/>
          </w:tcPr>
          <w:p w14:paraId="1FE1D692" w14:textId="77777777" w:rsidR="00E1013F" w:rsidRPr="00B33C8F" w:rsidRDefault="00E1013F" w:rsidP="00647606">
            <w:pPr>
              <w:spacing w:after="0" w:line="240" w:lineRule="auto"/>
              <w:jc w:val="both"/>
              <w:rPr>
                <w:rFonts w:ascii="Arial" w:eastAsia="Times New Roman" w:hAnsi="Arial" w:cs="Arial"/>
                <w:sz w:val="20"/>
                <w:szCs w:val="20"/>
              </w:rPr>
            </w:pPr>
            <w:r w:rsidRPr="00B33C8F">
              <w:rPr>
                <w:rFonts w:ascii="Arial" w:eastAsia="Times New Roman" w:hAnsi="Arial" w:cs="Arial"/>
                <w:sz w:val="20"/>
                <w:szCs w:val="20"/>
              </w:rPr>
              <w:t>148.668</w:t>
            </w:r>
          </w:p>
        </w:tc>
        <w:tc>
          <w:tcPr>
            <w:tcW w:w="0" w:type="auto"/>
            <w:tcBorders>
              <w:top w:val="nil"/>
              <w:left w:val="nil"/>
              <w:bottom w:val="nil"/>
              <w:right w:val="nil"/>
            </w:tcBorders>
            <w:vAlign w:val="center"/>
            <w:hideMark/>
          </w:tcPr>
          <w:p w14:paraId="35F170DD" w14:textId="77777777" w:rsidR="00E1013F" w:rsidRPr="00B33C8F"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0A838F40" w14:textId="77777777" w:rsidR="00E1013F" w:rsidRPr="00B33C8F" w:rsidRDefault="00E1013F" w:rsidP="00647606">
            <w:pPr>
              <w:spacing w:after="0" w:line="240" w:lineRule="auto"/>
              <w:jc w:val="both"/>
              <w:rPr>
                <w:rFonts w:ascii="Arial" w:eastAsia="Times New Roman" w:hAnsi="Arial" w:cs="Arial"/>
                <w:sz w:val="20"/>
                <w:szCs w:val="20"/>
              </w:rPr>
            </w:pPr>
            <w:r w:rsidRPr="00B33C8F">
              <w:rPr>
                <w:rFonts w:ascii="Arial" w:eastAsia="Times New Roman" w:hAnsi="Arial" w:cs="Arial"/>
                <w:sz w:val="20"/>
                <w:szCs w:val="20"/>
              </w:rPr>
              <w:t>&lt; .001</w:t>
            </w:r>
          </w:p>
        </w:tc>
        <w:tc>
          <w:tcPr>
            <w:tcW w:w="0" w:type="auto"/>
            <w:tcBorders>
              <w:top w:val="nil"/>
              <w:left w:val="nil"/>
              <w:bottom w:val="nil"/>
              <w:right w:val="nil"/>
            </w:tcBorders>
            <w:vAlign w:val="center"/>
            <w:hideMark/>
          </w:tcPr>
          <w:p w14:paraId="741B503B" w14:textId="77777777" w:rsidR="00E1013F" w:rsidRPr="00D767D2" w:rsidRDefault="00E1013F" w:rsidP="00647606">
            <w:pPr>
              <w:spacing w:after="0" w:line="240" w:lineRule="auto"/>
              <w:jc w:val="both"/>
              <w:rPr>
                <w:rFonts w:ascii="Arial" w:eastAsia="Times New Roman" w:hAnsi="Arial" w:cs="Arial"/>
                <w:sz w:val="20"/>
                <w:szCs w:val="20"/>
              </w:rPr>
            </w:pPr>
          </w:p>
        </w:tc>
      </w:tr>
      <w:tr w:rsidR="00E1013F" w:rsidRPr="00D767D2" w14:paraId="4DBF9357" w14:textId="77777777" w:rsidTr="00B33C8F">
        <w:tc>
          <w:tcPr>
            <w:tcW w:w="0" w:type="auto"/>
            <w:tcBorders>
              <w:top w:val="nil"/>
              <w:left w:val="nil"/>
              <w:bottom w:val="nil"/>
              <w:right w:val="nil"/>
            </w:tcBorders>
            <w:vAlign w:val="center"/>
            <w:hideMark/>
          </w:tcPr>
          <w:p w14:paraId="318080FC"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 </w:t>
            </w:r>
          </w:p>
        </w:tc>
        <w:tc>
          <w:tcPr>
            <w:tcW w:w="0" w:type="auto"/>
            <w:tcBorders>
              <w:top w:val="nil"/>
              <w:left w:val="nil"/>
              <w:bottom w:val="nil"/>
              <w:right w:val="nil"/>
            </w:tcBorders>
            <w:vAlign w:val="center"/>
            <w:hideMark/>
          </w:tcPr>
          <w:p w14:paraId="29E10230"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381DBF95"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Residual</w:t>
            </w:r>
          </w:p>
        </w:tc>
        <w:tc>
          <w:tcPr>
            <w:tcW w:w="0" w:type="auto"/>
            <w:tcBorders>
              <w:top w:val="nil"/>
              <w:left w:val="nil"/>
              <w:bottom w:val="nil"/>
              <w:right w:val="nil"/>
            </w:tcBorders>
            <w:vAlign w:val="center"/>
            <w:hideMark/>
          </w:tcPr>
          <w:p w14:paraId="684B904B"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35EB6CEE"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6212.022</w:t>
            </w:r>
          </w:p>
        </w:tc>
        <w:tc>
          <w:tcPr>
            <w:tcW w:w="0" w:type="auto"/>
            <w:tcBorders>
              <w:top w:val="nil"/>
              <w:left w:val="nil"/>
              <w:bottom w:val="nil"/>
              <w:right w:val="nil"/>
            </w:tcBorders>
            <w:vAlign w:val="center"/>
            <w:hideMark/>
          </w:tcPr>
          <w:p w14:paraId="23BEBE94"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67A1FE9E"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293</w:t>
            </w:r>
          </w:p>
        </w:tc>
        <w:tc>
          <w:tcPr>
            <w:tcW w:w="0" w:type="auto"/>
            <w:tcBorders>
              <w:top w:val="nil"/>
              <w:left w:val="nil"/>
              <w:bottom w:val="nil"/>
              <w:right w:val="nil"/>
            </w:tcBorders>
            <w:vAlign w:val="center"/>
            <w:hideMark/>
          </w:tcPr>
          <w:p w14:paraId="4CB1DED8"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5EBEF070"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21.201</w:t>
            </w:r>
          </w:p>
        </w:tc>
        <w:tc>
          <w:tcPr>
            <w:tcW w:w="534" w:type="dxa"/>
            <w:tcBorders>
              <w:top w:val="nil"/>
              <w:left w:val="nil"/>
              <w:bottom w:val="nil"/>
              <w:right w:val="nil"/>
            </w:tcBorders>
            <w:vAlign w:val="center"/>
            <w:hideMark/>
          </w:tcPr>
          <w:p w14:paraId="5E1AEF13" w14:textId="77777777" w:rsidR="00E1013F" w:rsidRPr="00D767D2" w:rsidRDefault="00E1013F" w:rsidP="00647606">
            <w:pPr>
              <w:spacing w:after="0" w:line="240" w:lineRule="auto"/>
              <w:jc w:val="both"/>
              <w:rPr>
                <w:rFonts w:ascii="Arial" w:eastAsia="Times New Roman" w:hAnsi="Arial" w:cs="Arial"/>
                <w:sz w:val="20"/>
                <w:szCs w:val="20"/>
              </w:rPr>
            </w:pPr>
          </w:p>
        </w:tc>
        <w:tc>
          <w:tcPr>
            <w:tcW w:w="378" w:type="dxa"/>
            <w:tcBorders>
              <w:top w:val="nil"/>
              <w:left w:val="nil"/>
              <w:bottom w:val="nil"/>
              <w:right w:val="nil"/>
            </w:tcBorders>
            <w:vAlign w:val="center"/>
            <w:hideMark/>
          </w:tcPr>
          <w:p w14:paraId="4A528571"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5AD61C36"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63052D7D"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 </w:t>
            </w:r>
          </w:p>
        </w:tc>
        <w:tc>
          <w:tcPr>
            <w:tcW w:w="0" w:type="auto"/>
            <w:tcBorders>
              <w:top w:val="nil"/>
              <w:left w:val="nil"/>
              <w:bottom w:val="nil"/>
              <w:right w:val="nil"/>
            </w:tcBorders>
            <w:vAlign w:val="center"/>
            <w:hideMark/>
          </w:tcPr>
          <w:p w14:paraId="58AF0780" w14:textId="77777777" w:rsidR="00E1013F" w:rsidRPr="00D767D2" w:rsidRDefault="00E1013F" w:rsidP="00647606">
            <w:pPr>
              <w:spacing w:after="0" w:line="240" w:lineRule="auto"/>
              <w:jc w:val="both"/>
              <w:rPr>
                <w:rFonts w:ascii="Arial" w:eastAsia="Times New Roman" w:hAnsi="Arial" w:cs="Arial"/>
                <w:sz w:val="20"/>
                <w:szCs w:val="20"/>
              </w:rPr>
            </w:pPr>
          </w:p>
        </w:tc>
      </w:tr>
      <w:tr w:rsidR="00E1013F" w:rsidRPr="00D767D2" w14:paraId="738F25DF" w14:textId="77777777" w:rsidTr="00B33C8F">
        <w:tc>
          <w:tcPr>
            <w:tcW w:w="0" w:type="auto"/>
            <w:tcBorders>
              <w:top w:val="nil"/>
              <w:left w:val="nil"/>
              <w:bottom w:val="nil"/>
              <w:right w:val="nil"/>
            </w:tcBorders>
            <w:vAlign w:val="center"/>
            <w:hideMark/>
          </w:tcPr>
          <w:p w14:paraId="49844247"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 </w:t>
            </w:r>
          </w:p>
        </w:tc>
        <w:tc>
          <w:tcPr>
            <w:tcW w:w="0" w:type="auto"/>
            <w:tcBorders>
              <w:top w:val="nil"/>
              <w:left w:val="nil"/>
              <w:bottom w:val="nil"/>
              <w:right w:val="nil"/>
            </w:tcBorders>
            <w:vAlign w:val="center"/>
            <w:hideMark/>
          </w:tcPr>
          <w:p w14:paraId="71EF772E"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0ABC144E"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Total</w:t>
            </w:r>
          </w:p>
        </w:tc>
        <w:tc>
          <w:tcPr>
            <w:tcW w:w="0" w:type="auto"/>
            <w:tcBorders>
              <w:top w:val="nil"/>
              <w:left w:val="nil"/>
              <w:bottom w:val="nil"/>
              <w:right w:val="nil"/>
            </w:tcBorders>
            <w:vAlign w:val="center"/>
            <w:hideMark/>
          </w:tcPr>
          <w:p w14:paraId="6C6399B9"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440D408C"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12515.970</w:t>
            </w:r>
          </w:p>
        </w:tc>
        <w:tc>
          <w:tcPr>
            <w:tcW w:w="0" w:type="auto"/>
            <w:tcBorders>
              <w:top w:val="nil"/>
              <w:left w:val="nil"/>
              <w:bottom w:val="nil"/>
              <w:right w:val="nil"/>
            </w:tcBorders>
            <w:vAlign w:val="center"/>
            <w:hideMark/>
          </w:tcPr>
          <w:p w14:paraId="4B721BE4"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73A4DC48"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295</w:t>
            </w:r>
          </w:p>
        </w:tc>
        <w:tc>
          <w:tcPr>
            <w:tcW w:w="0" w:type="auto"/>
            <w:tcBorders>
              <w:top w:val="nil"/>
              <w:left w:val="nil"/>
              <w:bottom w:val="nil"/>
              <w:right w:val="nil"/>
            </w:tcBorders>
            <w:vAlign w:val="center"/>
            <w:hideMark/>
          </w:tcPr>
          <w:p w14:paraId="16A3A9EC"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1FBA8EA4" w14:textId="77777777" w:rsidR="00E1013F" w:rsidRPr="00D767D2" w:rsidRDefault="00E1013F" w:rsidP="00647606">
            <w:pPr>
              <w:spacing w:after="0" w:line="240" w:lineRule="auto"/>
              <w:jc w:val="both"/>
              <w:rPr>
                <w:rFonts w:ascii="Arial" w:eastAsia="Times New Roman" w:hAnsi="Arial" w:cs="Arial"/>
                <w:sz w:val="20"/>
                <w:szCs w:val="20"/>
              </w:rPr>
            </w:pPr>
          </w:p>
        </w:tc>
        <w:tc>
          <w:tcPr>
            <w:tcW w:w="534" w:type="dxa"/>
            <w:tcBorders>
              <w:top w:val="nil"/>
              <w:left w:val="nil"/>
              <w:bottom w:val="nil"/>
              <w:right w:val="nil"/>
            </w:tcBorders>
            <w:vAlign w:val="center"/>
            <w:hideMark/>
          </w:tcPr>
          <w:p w14:paraId="52FEDD21" w14:textId="77777777" w:rsidR="00E1013F" w:rsidRPr="00D767D2" w:rsidRDefault="00E1013F" w:rsidP="00647606">
            <w:pPr>
              <w:spacing w:after="0" w:line="240" w:lineRule="auto"/>
              <w:jc w:val="both"/>
              <w:rPr>
                <w:rFonts w:ascii="Arial" w:eastAsia="Times New Roman" w:hAnsi="Arial" w:cs="Arial"/>
                <w:sz w:val="20"/>
                <w:szCs w:val="20"/>
              </w:rPr>
            </w:pPr>
          </w:p>
        </w:tc>
        <w:tc>
          <w:tcPr>
            <w:tcW w:w="378" w:type="dxa"/>
            <w:tcBorders>
              <w:top w:val="nil"/>
              <w:left w:val="nil"/>
              <w:bottom w:val="nil"/>
              <w:right w:val="nil"/>
            </w:tcBorders>
            <w:vAlign w:val="center"/>
            <w:hideMark/>
          </w:tcPr>
          <w:p w14:paraId="167613A2"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4ADBDCC2" w14:textId="77777777" w:rsidR="00E1013F" w:rsidRPr="00D767D2" w:rsidRDefault="00E1013F" w:rsidP="00647606">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6FB0CD13"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 </w:t>
            </w:r>
          </w:p>
        </w:tc>
        <w:tc>
          <w:tcPr>
            <w:tcW w:w="0" w:type="auto"/>
            <w:tcBorders>
              <w:top w:val="nil"/>
              <w:left w:val="nil"/>
              <w:bottom w:val="nil"/>
              <w:right w:val="nil"/>
            </w:tcBorders>
            <w:vAlign w:val="center"/>
            <w:hideMark/>
          </w:tcPr>
          <w:p w14:paraId="6CB8407E" w14:textId="77777777" w:rsidR="00E1013F" w:rsidRPr="00D767D2" w:rsidRDefault="00E1013F" w:rsidP="00647606">
            <w:pPr>
              <w:spacing w:after="0" w:line="240" w:lineRule="auto"/>
              <w:jc w:val="both"/>
              <w:rPr>
                <w:rFonts w:ascii="Arial" w:eastAsia="Times New Roman" w:hAnsi="Arial" w:cs="Arial"/>
                <w:sz w:val="20"/>
                <w:szCs w:val="20"/>
              </w:rPr>
            </w:pPr>
          </w:p>
        </w:tc>
      </w:tr>
      <w:tr w:rsidR="00E1013F" w:rsidRPr="00D767D2" w14:paraId="5F222E6C" w14:textId="77777777" w:rsidTr="00647606">
        <w:tc>
          <w:tcPr>
            <w:tcW w:w="0" w:type="auto"/>
            <w:gridSpan w:val="14"/>
            <w:tcBorders>
              <w:top w:val="nil"/>
              <w:left w:val="nil"/>
              <w:bottom w:val="single" w:sz="12" w:space="0" w:color="000000"/>
              <w:right w:val="nil"/>
            </w:tcBorders>
            <w:vAlign w:val="center"/>
            <w:hideMark/>
          </w:tcPr>
          <w:p w14:paraId="55ACBED7" w14:textId="77777777" w:rsidR="00E1013F" w:rsidRPr="00D767D2" w:rsidRDefault="00E1013F" w:rsidP="00647606">
            <w:pPr>
              <w:spacing w:after="0" w:line="240" w:lineRule="auto"/>
              <w:jc w:val="both"/>
              <w:rPr>
                <w:rFonts w:ascii="Arial" w:eastAsia="Times New Roman" w:hAnsi="Arial" w:cs="Arial"/>
                <w:sz w:val="20"/>
                <w:szCs w:val="20"/>
              </w:rPr>
            </w:pPr>
          </w:p>
        </w:tc>
      </w:tr>
      <w:tr w:rsidR="00E1013F" w:rsidRPr="00D767D2" w14:paraId="05591B16" w14:textId="77777777" w:rsidTr="00647606">
        <w:tc>
          <w:tcPr>
            <w:tcW w:w="0" w:type="auto"/>
            <w:gridSpan w:val="14"/>
            <w:tcBorders>
              <w:top w:val="nil"/>
              <w:left w:val="nil"/>
              <w:bottom w:val="nil"/>
              <w:right w:val="nil"/>
            </w:tcBorders>
            <w:vAlign w:val="center"/>
            <w:hideMark/>
          </w:tcPr>
          <w:p w14:paraId="3D5BC9CA" w14:textId="77777777" w:rsidR="00E1013F" w:rsidRPr="00D767D2" w:rsidRDefault="00E1013F" w:rsidP="00647606">
            <w:pPr>
              <w:spacing w:after="0" w:line="240" w:lineRule="auto"/>
              <w:jc w:val="both"/>
              <w:rPr>
                <w:rFonts w:ascii="Arial" w:eastAsia="Times New Roman" w:hAnsi="Arial" w:cs="Arial"/>
                <w:sz w:val="20"/>
                <w:szCs w:val="20"/>
              </w:rPr>
            </w:pPr>
            <w:r w:rsidRPr="00D767D2">
              <w:rPr>
                <w:rFonts w:ascii="Arial" w:eastAsia="Times New Roman" w:hAnsi="Arial" w:cs="Arial"/>
                <w:i/>
                <w:iCs/>
                <w:sz w:val="20"/>
                <w:szCs w:val="20"/>
              </w:rPr>
              <w:t>Note.</w:t>
            </w:r>
            <w:r w:rsidRPr="00D767D2">
              <w:rPr>
                <w:rFonts w:ascii="Arial" w:eastAsia="Times New Roman" w:hAnsi="Arial" w:cs="Arial"/>
                <w:sz w:val="20"/>
                <w:szCs w:val="20"/>
              </w:rPr>
              <w:t xml:space="preserve">  The intercept model is omitted, as no meaningful information can be shown.</w:t>
            </w:r>
          </w:p>
        </w:tc>
      </w:tr>
    </w:tbl>
    <w:tbl>
      <w:tblPr>
        <w:tblpPr w:leftFromText="180" w:rightFromText="180" w:vertAnchor="text" w:horzAnchor="margin" w:tblpXSpec="center" w:tblpY="220"/>
        <w:tblW w:w="9551" w:type="dxa"/>
        <w:tblCellMar>
          <w:top w:w="15" w:type="dxa"/>
          <w:left w:w="15" w:type="dxa"/>
          <w:bottom w:w="15" w:type="dxa"/>
          <w:right w:w="15" w:type="dxa"/>
        </w:tblCellMar>
        <w:tblLook w:val="04A0" w:firstRow="1" w:lastRow="0" w:firstColumn="1" w:lastColumn="0" w:noHBand="0" w:noVBand="1"/>
      </w:tblPr>
      <w:tblGrid>
        <w:gridCol w:w="533"/>
        <w:gridCol w:w="75"/>
        <w:gridCol w:w="1209"/>
        <w:gridCol w:w="36"/>
        <w:gridCol w:w="1450"/>
        <w:gridCol w:w="81"/>
        <w:gridCol w:w="840"/>
        <w:gridCol w:w="57"/>
        <w:gridCol w:w="1209"/>
        <w:gridCol w:w="77"/>
        <w:gridCol w:w="753"/>
        <w:gridCol w:w="36"/>
        <w:gridCol w:w="592"/>
        <w:gridCol w:w="36"/>
        <w:gridCol w:w="266"/>
        <w:gridCol w:w="266"/>
        <w:gridCol w:w="975"/>
        <w:gridCol w:w="266"/>
        <w:gridCol w:w="266"/>
        <w:gridCol w:w="560"/>
      </w:tblGrid>
      <w:tr w:rsidR="00E1013F" w:rsidRPr="00D767D2" w14:paraId="6E889BF7" w14:textId="77777777" w:rsidTr="00647606">
        <w:trPr>
          <w:trHeight w:val="184"/>
          <w:tblHeader/>
        </w:trPr>
        <w:tc>
          <w:tcPr>
            <w:tcW w:w="0" w:type="auto"/>
            <w:gridSpan w:val="20"/>
            <w:tcBorders>
              <w:top w:val="nil"/>
              <w:left w:val="nil"/>
              <w:bottom w:val="single" w:sz="6" w:space="0" w:color="000000"/>
              <w:right w:val="nil"/>
            </w:tcBorders>
            <w:vAlign w:val="center"/>
            <w:hideMark/>
          </w:tcPr>
          <w:p w14:paraId="4670C028" w14:textId="50B0C408"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 xml:space="preserve">Coefficients </w:t>
            </w:r>
          </w:p>
        </w:tc>
      </w:tr>
      <w:tr w:rsidR="00E1013F" w:rsidRPr="00D767D2" w14:paraId="5E8436EE" w14:textId="77777777" w:rsidTr="00647606">
        <w:trPr>
          <w:trHeight w:val="297"/>
          <w:tblHeader/>
        </w:trPr>
        <w:tc>
          <w:tcPr>
            <w:tcW w:w="0" w:type="auto"/>
            <w:gridSpan w:val="15"/>
            <w:tcBorders>
              <w:top w:val="nil"/>
              <w:left w:val="nil"/>
              <w:bottom w:val="nil"/>
              <w:right w:val="nil"/>
            </w:tcBorders>
            <w:vAlign w:val="center"/>
            <w:hideMark/>
          </w:tcPr>
          <w:p w14:paraId="09D43FFB" w14:textId="77777777" w:rsidR="00E1013F" w:rsidRPr="00D767D2" w:rsidRDefault="00E1013F" w:rsidP="00647606">
            <w:pPr>
              <w:jc w:val="both"/>
              <w:rPr>
                <w:rFonts w:ascii="Arial" w:hAnsi="Arial" w:cs="Arial"/>
                <w:b/>
                <w:bCs/>
                <w:sz w:val="20"/>
                <w:szCs w:val="20"/>
              </w:rPr>
            </w:pPr>
          </w:p>
        </w:tc>
        <w:tc>
          <w:tcPr>
            <w:tcW w:w="0" w:type="auto"/>
            <w:gridSpan w:val="5"/>
            <w:tcBorders>
              <w:top w:val="nil"/>
              <w:left w:val="nil"/>
              <w:bottom w:val="single" w:sz="6" w:space="0" w:color="000000"/>
              <w:right w:val="nil"/>
            </w:tcBorders>
            <w:vAlign w:val="center"/>
            <w:hideMark/>
          </w:tcPr>
          <w:p w14:paraId="2EA72D5E"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Collinearity Statistics</w:t>
            </w:r>
          </w:p>
        </w:tc>
      </w:tr>
      <w:tr w:rsidR="00E1013F" w:rsidRPr="00D767D2" w14:paraId="0CDB1CF1" w14:textId="77777777" w:rsidTr="00647606">
        <w:trPr>
          <w:trHeight w:val="302"/>
          <w:tblHeader/>
        </w:trPr>
        <w:tc>
          <w:tcPr>
            <w:tcW w:w="0" w:type="auto"/>
            <w:gridSpan w:val="2"/>
            <w:tcBorders>
              <w:top w:val="nil"/>
              <w:left w:val="nil"/>
              <w:bottom w:val="single" w:sz="6" w:space="0" w:color="000000"/>
              <w:right w:val="nil"/>
            </w:tcBorders>
            <w:vAlign w:val="center"/>
            <w:hideMark/>
          </w:tcPr>
          <w:p w14:paraId="113C22C1"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Model</w:t>
            </w:r>
          </w:p>
        </w:tc>
        <w:tc>
          <w:tcPr>
            <w:tcW w:w="0" w:type="auto"/>
            <w:gridSpan w:val="2"/>
            <w:tcBorders>
              <w:top w:val="nil"/>
              <w:left w:val="nil"/>
              <w:bottom w:val="single" w:sz="6" w:space="0" w:color="000000"/>
              <w:right w:val="nil"/>
            </w:tcBorders>
            <w:vAlign w:val="center"/>
            <w:hideMark/>
          </w:tcPr>
          <w:p w14:paraId="4B0DF4DE"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 </w:t>
            </w:r>
          </w:p>
        </w:tc>
        <w:tc>
          <w:tcPr>
            <w:tcW w:w="0" w:type="auto"/>
            <w:gridSpan w:val="2"/>
            <w:tcBorders>
              <w:top w:val="nil"/>
              <w:left w:val="nil"/>
              <w:bottom w:val="single" w:sz="6" w:space="0" w:color="000000"/>
              <w:right w:val="nil"/>
            </w:tcBorders>
            <w:vAlign w:val="center"/>
            <w:hideMark/>
          </w:tcPr>
          <w:p w14:paraId="7177CFAC"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Unstandardized</w:t>
            </w:r>
          </w:p>
        </w:tc>
        <w:tc>
          <w:tcPr>
            <w:tcW w:w="0" w:type="auto"/>
            <w:gridSpan w:val="2"/>
            <w:tcBorders>
              <w:top w:val="nil"/>
              <w:left w:val="nil"/>
              <w:bottom w:val="single" w:sz="6" w:space="0" w:color="000000"/>
              <w:right w:val="nil"/>
            </w:tcBorders>
            <w:vAlign w:val="center"/>
            <w:hideMark/>
          </w:tcPr>
          <w:p w14:paraId="1C66F053"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Standard Error</w:t>
            </w:r>
          </w:p>
        </w:tc>
        <w:tc>
          <w:tcPr>
            <w:tcW w:w="0" w:type="auto"/>
            <w:gridSpan w:val="2"/>
            <w:tcBorders>
              <w:top w:val="nil"/>
              <w:left w:val="nil"/>
              <w:bottom w:val="single" w:sz="6" w:space="0" w:color="000000"/>
              <w:right w:val="nil"/>
            </w:tcBorders>
            <w:vAlign w:val="center"/>
            <w:hideMark/>
          </w:tcPr>
          <w:p w14:paraId="341E56ED"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Standardized</w:t>
            </w:r>
          </w:p>
        </w:tc>
        <w:tc>
          <w:tcPr>
            <w:tcW w:w="0" w:type="auto"/>
            <w:gridSpan w:val="2"/>
            <w:tcBorders>
              <w:top w:val="nil"/>
              <w:left w:val="nil"/>
              <w:bottom w:val="single" w:sz="6" w:space="0" w:color="000000"/>
              <w:right w:val="nil"/>
            </w:tcBorders>
            <w:vAlign w:val="center"/>
            <w:hideMark/>
          </w:tcPr>
          <w:p w14:paraId="0AF99379"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t</w:t>
            </w:r>
          </w:p>
        </w:tc>
        <w:tc>
          <w:tcPr>
            <w:tcW w:w="0" w:type="auto"/>
            <w:gridSpan w:val="3"/>
            <w:tcBorders>
              <w:top w:val="nil"/>
              <w:left w:val="nil"/>
              <w:bottom w:val="single" w:sz="6" w:space="0" w:color="000000"/>
              <w:right w:val="nil"/>
            </w:tcBorders>
            <w:vAlign w:val="center"/>
            <w:hideMark/>
          </w:tcPr>
          <w:p w14:paraId="239B467A"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p</w:t>
            </w:r>
          </w:p>
        </w:tc>
        <w:tc>
          <w:tcPr>
            <w:tcW w:w="0" w:type="auto"/>
            <w:gridSpan w:val="3"/>
            <w:tcBorders>
              <w:top w:val="nil"/>
              <w:left w:val="nil"/>
              <w:bottom w:val="single" w:sz="6" w:space="0" w:color="000000"/>
              <w:right w:val="nil"/>
            </w:tcBorders>
            <w:vAlign w:val="center"/>
            <w:hideMark/>
          </w:tcPr>
          <w:p w14:paraId="16EB6EAB"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Tolerance</w:t>
            </w:r>
          </w:p>
        </w:tc>
        <w:tc>
          <w:tcPr>
            <w:tcW w:w="0" w:type="auto"/>
            <w:gridSpan w:val="2"/>
            <w:tcBorders>
              <w:top w:val="nil"/>
              <w:left w:val="nil"/>
              <w:bottom w:val="single" w:sz="6" w:space="0" w:color="000000"/>
              <w:right w:val="nil"/>
            </w:tcBorders>
            <w:vAlign w:val="center"/>
            <w:hideMark/>
          </w:tcPr>
          <w:p w14:paraId="61016060" w14:textId="77777777" w:rsidR="00E1013F" w:rsidRPr="00D767D2" w:rsidRDefault="00E1013F" w:rsidP="00647606">
            <w:pPr>
              <w:jc w:val="both"/>
              <w:rPr>
                <w:rFonts w:ascii="Arial" w:hAnsi="Arial" w:cs="Arial"/>
                <w:b/>
                <w:bCs/>
                <w:sz w:val="20"/>
                <w:szCs w:val="20"/>
              </w:rPr>
            </w:pPr>
            <w:r w:rsidRPr="00D767D2">
              <w:rPr>
                <w:rFonts w:ascii="Arial" w:hAnsi="Arial" w:cs="Arial"/>
                <w:b/>
                <w:bCs/>
                <w:sz w:val="20"/>
                <w:szCs w:val="20"/>
              </w:rPr>
              <w:t>VIF</w:t>
            </w:r>
          </w:p>
        </w:tc>
      </w:tr>
      <w:tr w:rsidR="00E1013F" w:rsidRPr="00D767D2" w14:paraId="7BC15D59" w14:textId="77777777" w:rsidTr="00647606">
        <w:trPr>
          <w:trHeight w:val="184"/>
        </w:trPr>
        <w:tc>
          <w:tcPr>
            <w:tcW w:w="0" w:type="auto"/>
            <w:tcBorders>
              <w:top w:val="nil"/>
              <w:left w:val="nil"/>
              <w:bottom w:val="nil"/>
              <w:right w:val="nil"/>
            </w:tcBorders>
            <w:vAlign w:val="center"/>
            <w:hideMark/>
          </w:tcPr>
          <w:p w14:paraId="4CF209C4"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H</w:t>
            </w:r>
            <w:r w:rsidRPr="00D767D2">
              <w:rPr>
                <w:rFonts w:ascii="Cambria Math" w:hAnsi="Cambria Math" w:cs="Cambria Math"/>
                <w:sz w:val="20"/>
                <w:szCs w:val="20"/>
              </w:rPr>
              <w:t>₀</w:t>
            </w:r>
          </w:p>
        </w:tc>
        <w:tc>
          <w:tcPr>
            <w:tcW w:w="0" w:type="auto"/>
            <w:tcBorders>
              <w:top w:val="nil"/>
              <w:left w:val="nil"/>
              <w:bottom w:val="nil"/>
              <w:right w:val="nil"/>
            </w:tcBorders>
            <w:vAlign w:val="center"/>
            <w:hideMark/>
          </w:tcPr>
          <w:p w14:paraId="7C6D713A"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0D9DB3C9"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(Intercept)</w:t>
            </w:r>
          </w:p>
        </w:tc>
        <w:tc>
          <w:tcPr>
            <w:tcW w:w="0" w:type="auto"/>
            <w:tcBorders>
              <w:top w:val="nil"/>
              <w:left w:val="nil"/>
              <w:bottom w:val="nil"/>
              <w:right w:val="nil"/>
            </w:tcBorders>
            <w:vAlign w:val="center"/>
            <w:hideMark/>
          </w:tcPr>
          <w:p w14:paraId="7606E747"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01E39704"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38.240</w:t>
            </w:r>
          </w:p>
        </w:tc>
        <w:tc>
          <w:tcPr>
            <w:tcW w:w="0" w:type="auto"/>
            <w:tcBorders>
              <w:top w:val="nil"/>
              <w:left w:val="nil"/>
              <w:bottom w:val="nil"/>
              <w:right w:val="nil"/>
            </w:tcBorders>
            <w:vAlign w:val="center"/>
            <w:hideMark/>
          </w:tcPr>
          <w:p w14:paraId="132530A0"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14C71823"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0.379</w:t>
            </w:r>
          </w:p>
        </w:tc>
        <w:tc>
          <w:tcPr>
            <w:tcW w:w="0" w:type="auto"/>
            <w:tcBorders>
              <w:top w:val="nil"/>
              <w:left w:val="nil"/>
              <w:bottom w:val="nil"/>
              <w:right w:val="nil"/>
            </w:tcBorders>
            <w:vAlign w:val="center"/>
            <w:hideMark/>
          </w:tcPr>
          <w:p w14:paraId="34F5AF10"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5049C311"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38CD3D3E"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34B333BD"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101.005</w:t>
            </w:r>
          </w:p>
        </w:tc>
        <w:tc>
          <w:tcPr>
            <w:tcW w:w="0" w:type="auto"/>
            <w:tcBorders>
              <w:top w:val="nil"/>
              <w:left w:val="nil"/>
              <w:bottom w:val="nil"/>
              <w:right w:val="nil"/>
            </w:tcBorders>
            <w:vAlign w:val="center"/>
            <w:hideMark/>
          </w:tcPr>
          <w:p w14:paraId="59D4A6AF"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4E0B7D49"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&lt; .001</w:t>
            </w:r>
          </w:p>
        </w:tc>
        <w:tc>
          <w:tcPr>
            <w:tcW w:w="0" w:type="auto"/>
            <w:tcBorders>
              <w:top w:val="nil"/>
              <w:left w:val="nil"/>
              <w:bottom w:val="nil"/>
              <w:right w:val="nil"/>
            </w:tcBorders>
            <w:vAlign w:val="center"/>
            <w:hideMark/>
          </w:tcPr>
          <w:p w14:paraId="29D24112"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02172A6E"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 </w:t>
            </w:r>
          </w:p>
        </w:tc>
        <w:tc>
          <w:tcPr>
            <w:tcW w:w="0" w:type="auto"/>
            <w:tcBorders>
              <w:top w:val="nil"/>
              <w:left w:val="nil"/>
              <w:bottom w:val="nil"/>
              <w:right w:val="nil"/>
            </w:tcBorders>
            <w:vAlign w:val="center"/>
            <w:hideMark/>
          </w:tcPr>
          <w:p w14:paraId="4DC37E19"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5FC97181"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4E144C56" w14:textId="77777777" w:rsidR="00E1013F" w:rsidRPr="00D767D2" w:rsidRDefault="00E1013F" w:rsidP="00647606">
            <w:pPr>
              <w:jc w:val="both"/>
              <w:rPr>
                <w:rFonts w:ascii="Arial" w:hAnsi="Arial" w:cs="Arial"/>
                <w:sz w:val="20"/>
                <w:szCs w:val="20"/>
              </w:rPr>
            </w:pPr>
          </w:p>
        </w:tc>
      </w:tr>
      <w:tr w:rsidR="00E1013F" w:rsidRPr="00D767D2" w14:paraId="79AF2C6D" w14:textId="77777777" w:rsidTr="00647606">
        <w:trPr>
          <w:trHeight w:val="184"/>
        </w:trPr>
        <w:tc>
          <w:tcPr>
            <w:tcW w:w="0" w:type="auto"/>
            <w:tcBorders>
              <w:top w:val="nil"/>
              <w:left w:val="nil"/>
              <w:bottom w:val="nil"/>
              <w:right w:val="nil"/>
            </w:tcBorders>
            <w:vAlign w:val="center"/>
            <w:hideMark/>
          </w:tcPr>
          <w:p w14:paraId="442724EE"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H</w:t>
            </w:r>
            <w:r w:rsidRPr="00D767D2">
              <w:rPr>
                <w:rFonts w:ascii="Cambria Math" w:hAnsi="Cambria Math" w:cs="Cambria Math"/>
                <w:sz w:val="20"/>
                <w:szCs w:val="20"/>
              </w:rPr>
              <w:t>₁</w:t>
            </w:r>
          </w:p>
        </w:tc>
        <w:tc>
          <w:tcPr>
            <w:tcW w:w="0" w:type="auto"/>
            <w:tcBorders>
              <w:top w:val="nil"/>
              <w:left w:val="nil"/>
              <w:bottom w:val="nil"/>
              <w:right w:val="nil"/>
            </w:tcBorders>
            <w:vAlign w:val="center"/>
            <w:hideMark/>
          </w:tcPr>
          <w:p w14:paraId="2CC09335"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72DC1C70"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(Intercept)</w:t>
            </w:r>
          </w:p>
        </w:tc>
        <w:tc>
          <w:tcPr>
            <w:tcW w:w="0" w:type="auto"/>
            <w:tcBorders>
              <w:top w:val="nil"/>
              <w:left w:val="nil"/>
              <w:bottom w:val="nil"/>
              <w:right w:val="nil"/>
            </w:tcBorders>
            <w:vAlign w:val="center"/>
            <w:hideMark/>
          </w:tcPr>
          <w:p w14:paraId="013BD9C5"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701E0F63"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83.426</w:t>
            </w:r>
          </w:p>
        </w:tc>
        <w:tc>
          <w:tcPr>
            <w:tcW w:w="0" w:type="auto"/>
            <w:tcBorders>
              <w:top w:val="nil"/>
              <w:left w:val="nil"/>
              <w:bottom w:val="nil"/>
              <w:right w:val="nil"/>
            </w:tcBorders>
            <w:vAlign w:val="center"/>
            <w:hideMark/>
          </w:tcPr>
          <w:p w14:paraId="4C414B57"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7FF43014"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2.727</w:t>
            </w:r>
          </w:p>
        </w:tc>
        <w:tc>
          <w:tcPr>
            <w:tcW w:w="0" w:type="auto"/>
            <w:tcBorders>
              <w:top w:val="nil"/>
              <w:left w:val="nil"/>
              <w:bottom w:val="nil"/>
              <w:right w:val="nil"/>
            </w:tcBorders>
            <w:vAlign w:val="center"/>
            <w:hideMark/>
          </w:tcPr>
          <w:p w14:paraId="55E5698C"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5D0F0A7B"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2511FCBB"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3E1968ED"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30.593</w:t>
            </w:r>
          </w:p>
        </w:tc>
        <w:tc>
          <w:tcPr>
            <w:tcW w:w="0" w:type="auto"/>
            <w:tcBorders>
              <w:top w:val="nil"/>
              <w:left w:val="nil"/>
              <w:bottom w:val="nil"/>
              <w:right w:val="nil"/>
            </w:tcBorders>
            <w:vAlign w:val="center"/>
            <w:hideMark/>
          </w:tcPr>
          <w:p w14:paraId="6FDB2183"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44A1A17D"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&lt; .001</w:t>
            </w:r>
          </w:p>
        </w:tc>
        <w:tc>
          <w:tcPr>
            <w:tcW w:w="0" w:type="auto"/>
            <w:tcBorders>
              <w:top w:val="nil"/>
              <w:left w:val="nil"/>
              <w:bottom w:val="nil"/>
              <w:right w:val="nil"/>
            </w:tcBorders>
            <w:vAlign w:val="center"/>
            <w:hideMark/>
          </w:tcPr>
          <w:p w14:paraId="07BD1ED7"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7D54DD31"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 </w:t>
            </w:r>
          </w:p>
        </w:tc>
        <w:tc>
          <w:tcPr>
            <w:tcW w:w="0" w:type="auto"/>
            <w:tcBorders>
              <w:top w:val="nil"/>
              <w:left w:val="nil"/>
              <w:bottom w:val="nil"/>
              <w:right w:val="nil"/>
            </w:tcBorders>
            <w:vAlign w:val="center"/>
            <w:hideMark/>
          </w:tcPr>
          <w:p w14:paraId="3BB69EC1"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67F538FD"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45982ACF" w14:textId="77777777" w:rsidR="00E1013F" w:rsidRPr="00D767D2" w:rsidRDefault="00E1013F" w:rsidP="00647606">
            <w:pPr>
              <w:jc w:val="both"/>
              <w:rPr>
                <w:rFonts w:ascii="Arial" w:hAnsi="Arial" w:cs="Arial"/>
                <w:sz w:val="20"/>
                <w:szCs w:val="20"/>
              </w:rPr>
            </w:pPr>
          </w:p>
        </w:tc>
      </w:tr>
      <w:tr w:rsidR="00E1013F" w:rsidRPr="00D767D2" w14:paraId="05535C3B" w14:textId="77777777" w:rsidTr="00647606">
        <w:trPr>
          <w:trHeight w:val="184"/>
        </w:trPr>
        <w:tc>
          <w:tcPr>
            <w:tcW w:w="0" w:type="auto"/>
            <w:tcBorders>
              <w:top w:val="nil"/>
              <w:left w:val="nil"/>
              <w:bottom w:val="nil"/>
              <w:right w:val="nil"/>
            </w:tcBorders>
            <w:vAlign w:val="center"/>
            <w:hideMark/>
          </w:tcPr>
          <w:p w14:paraId="50483AA5"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 </w:t>
            </w:r>
          </w:p>
        </w:tc>
        <w:tc>
          <w:tcPr>
            <w:tcW w:w="0" w:type="auto"/>
            <w:tcBorders>
              <w:top w:val="nil"/>
              <w:left w:val="nil"/>
              <w:bottom w:val="nil"/>
              <w:right w:val="nil"/>
            </w:tcBorders>
            <w:vAlign w:val="center"/>
            <w:hideMark/>
          </w:tcPr>
          <w:p w14:paraId="7DFEBF41"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30FC0F5C"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Kepercayaan Diri</w:t>
            </w:r>
          </w:p>
        </w:tc>
        <w:tc>
          <w:tcPr>
            <w:tcW w:w="0" w:type="auto"/>
            <w:tcBorders>
              <w:top w:val="nil"/>
              <w:left w:val="nil"/>
              <w:bottom w:val="nil"/>
              <w:right w:val="nil"/>
            </w:tcBorders>
            <w:vAlign w:val="center"/>
            <w:hideMark/>
          </w:tcPr>
          <w:p w14:paraId="50E601E1"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22E2FD31"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-0.605</w:t>
            </w:r>
          </w:p>
        </w:tc>
        <w:tc>
          <w:tcPr>
            <w:tcW w:w="0" w:type="auto"/>
            <w:tcBorders>
              <w:top w:val="nil"/>
              <w:left w:val="nil"/>
              <w:bottom w:val="nil"/>
              <w:right w:val="nil"/>
            </w:tcBorders>
            <w:vAlign w:val="center"/>
            <w:hideMark/>
          </w:tcPr>
          <w:p w14:paraId="7917FC37"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2833CBC2"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0.054</w:t>
            </w:r>
          </w:p>
        </w:tc>
        <w:tc>
          <w:tcPr>
            <w:tcW w:w="0" w:type="auto"/>
            <w:tcBorders>
              <w:top w:val="nil"/>
              <w:left w:val="nil"/>
              <w:bottom w:val="nil"/>
              <w:right w:val="nil"/>
            </w:tcBorders>
            <w:vAlign w:val="center"/>
            <w:hideMark/>
          </w:tcPr>
          <w:p w14:paraId="661C9C07"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729AAE7A"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-0.621</w:t>
            </w:r>
          </w:p>
        </w:tc>
        <w:tc>
          <w:tcPr>
            <w:tcW w:w="0" w:type="auto"/>
            <w:tcBorders>
              <w:top w:val="nil"/>
              <w:left w:val="nil"/>
              <w:bottom w:val="nil"/>
              <w:right w:val="nil"/>
            </w:tcBorders>
            <w:vAlign w:val="center"/>
            <w:hideMark/>
          </w:tcPr>
          <w:p w14:paraId="33247AC7"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1986F2E5" w14:textId="77777777" w:rsidR="00E1013F" w:rsidRPr="00B33C8F" w:rsidRDefault="00E1013F" w:rsidP="00647606">
            <w:pPr>
              <w:jc w:val="both"/>
              <w:rPr>
                <w:rFonts w:ascii="Arial" w:hAnsi="Arial" w:cs="Arial"/>
                <w:sz w:val="20"/>
                <w:szCs w:val="20"/>
              </w:rPr>
            </w:pPr>
            <w:r w:rsidRPr="00B33C8F">
              <w:rPr>
                <w:rFonts w:ascii="Arial" w:hAnsi="Arial" w:cs="Arial"/>
                <w:sz w:val="20"/>
                <w:szCs w:val="20"/>
              </w:rPr>
              <w:t>-11.140</w:t>
            </w:r>
          </w:p>
        </w:tc>
        <w:tc>
          <w:tcPr>
            <w:tcW w:w="0" w:type="auto"/>
            <w:tcBorders>
              <w:top w:val="nil"/>
              <w:left w:val="nil"/>
              <w:bottom w:val="nil"/>
              <w:right w:val="nil"/>
            </w:tcBorders>
            <w:vAlign w:val="center"/>
            <w:hideMark/>
          </w:tcPr>
          <w:p w14:paraId="6921036C" w14:textId="77777777" w:rsidR="00E1013F" w:rsidRPr="00B33C8F"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328D23F9" w14:textId="77777777" w:rsidR="00E1013F" w:rsidRPr="00B33C8F" w:rsidRDefault="00E1013F" w:rsidP="00647606">
            <w:pPr>
              <w:jc w:val="both"/>
              <w:rPr>
                <w:rFonts w:ascii="Arial" w:hAnsi="Arial" w:cs="Arial"/>
                <w:sz w:val="20"/>
                <w:szCs w:val="20"/>
              </w:rPr>
            </w:pPr>
            <w:r w:rsidRPr="00B33C8F">
              <w:rPr>
                <w:rFonts w:ascii="Arial" w:hAnsi="Arial" w:cs="Arial"/>
                <w:sz w:val="20"/>
                <w:szCs w:val="20"/>
              </w:rPr>
              <w:t>&lt; .001</w:t>
            </w:r>
          </w:p>
        </w:tc>
        <w:tc>
          <w:tcPr>
            <w:tcW w:w="0" w:type="auto"/>
            <w:tcBorders>
              <w:top w:val="nil"/>
              <w:left w:val="nil"/>
              <w:bottom w:val="nil"/>
              <w:right w:val="nil"/>
            </w:tcBorders>
            <w:vAlign w:val="center"/>
            <w:hideMark/>
          </w:tcPr>
          <w:p w14:paraId="6BA9C3D9"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6ACB451B"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0.546</w:t>
            </w:r>
          </w:p>
        </w:tc>
        <w:tc>
          <w:tcPr>
            <w:tcW w:w="0" w:type="auto"/>
            <w:tcBorders>
              <w:top w:val="nil"/>
              <w:left w:val="nil"/>
              <w:bottom w:val="nil"/>
              <w:right w:val="nil"/>
            </w:tcBorders>
            <w:vAlign w:val="center"/>
            <w:hideMark/>
          </w:tcPr>
          <w:p w14:paraId="1326FE98"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5A01C257"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1.832</w:t>
            </w:r>
          </w:p>
        </w:tc>
        <w:tc>
          <w:tcPr>
            <w:tcW w:w="0" w:type="auto"/>
            <w:tcBorders>
              <w:top w:val="nil"/>
              <w:left w:val="nil"/>
              <w:bottom w:val="nil"/>
              <w:right w:val="nil"/>
            </w:tcBorders>
            <w:vAlign w:val="center"/>
            <w:hideMark/>
          </w:tcPr>
          <w:p w14:paraId="10897B7E" w14:textId="77777777" w:rsidR="00E1013F" w:rsidRPr="00D767D2" w:rsidRDefault="00E1013F" w:rsidP="00647606">
            <w:pPr>
              <w:jc w:val="both"/>
              <w:rPr>
                <w:rFonts w:ascii="Arial" w:hAnsi="Arial" w:cs="Arial"/>
                <w:sz w:val="20"/>
                <w:szCs w:val="20"/>
              </w:rPr>
            </w:pPr>
          </w:p>
        </w:tc>
      </w:tr>
      <w:tr w:rsidR="00E1013F" w:rsidRPr="00D767D2" w14:paraId="650E488F" w14:textId="77777777" w:rsidTr="00647606">
        <w:trPr>
          <w:trHeight w:val="297"/>
        </w:trPr>
        <w:tc>
          <w:tcPr>
            <w:tcW w:w="0" w:type="auto"/>
            <w:tcBorders>
              <w:top w:val="nil"/>
              <w:left w:val="nil"/>
              <w:bottom w:val="nil"/>
              <w:right w:val="nil"/>
            </w:tcBorders>
            <w:vAlign w:val="center"/>
            <w:hideMark/>
          </w:tcPr>
          <w:p w14:paraId="6A05F389"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 </w:t>
            </w:r>
          </w:p>
        </w:tc>
        <w:tc>
          <w:tcPr>
            <w:tcW w:w="0" w:type="auto"/>
            <w:tcBorders>
              <w:top w:val="nil"/>
              <w:left w:val="nil"/>
              <w:bottom w:val="nil"/>
              <w:right w:val="nil"/>
            </w:tcBorders>
            <w:vAlign w:val="center"/>
            <w:hideMark/>
          </w:tcPr>
          <w:p w14:paraId="015CC024"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5E43D1BC" w14:textId="77777777" w:rsidR="00E1013F" w:rsidRPr="00D767D2" w:rsidRDefault="00E1013F" w:rsidP="00647606">
            <w:pPr>
              <w:jc w:val="both"/>
              <w:rPr>
                <w:rFonts w:ascii="Arial" w:hAnsi="Arial" w:cs="Arial"/>
                <w:sz w:val="20"/>
                <w:szCs w:val="20"/>
              </w:rPr>
            </w:pPr>
            <w:proofErr w:type="spellStart"/>
            <w:r w:rsidRPr="00D767D2">
              <w:rPr>
                <w:rFonts w:ascii="Arial" w:hAnsi="Arial" w:cs="Arial"/>
                <w:sz w:val="20"/>
                <w:szCs w:val="20"/>
              </w:rPr>
              <w:t>Kemampuan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p>
        </w:tc>
        <w:tc>
          <w:tcPr>
            <w:tcW w:w="0" w:type="auto"/>
            <w:tcBorders>
              <w:top w:val="nil"/>
              <w:left w:val="nil"/>
              <w:bottom w:val="nil"/>
              <w:right w:val="nil"/>
            </w:tcBorders>
            <w:vAlign w:val="center"/>
            <w:hideMark/>
          </w:tcPr>
          <w:p w14:paraId="6AD1FD06"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14E4D1C8"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-0.153</w:t>
            </w:r>
          </w:p>
        </w:tc>
        <w:tc>
          <w:tcPr>
            <w:tcW w:w="0" w:type="auto"/>
            <w:tcBorders>
              <w:top w:val="nil"/>
              <w:left w:val="nil"/>
              <w:bottom w:val="nil"/>
              <w:right w:val="nil"/>
            </w:tcBorders>
            <w:vAlign w:val="center"/>
            <w:hideMark/>
          </w:tcPr>
          <w:p w14:paraId="2950B036"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1784D732"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0.069</w:t>
            </w:r>
          </w:p>
        </w:tc>
        <w:tc>
          <w:tcPr>
            <w:tcW w:w="0" w:type="auto"/>
            <w:tcBorders>
              <w:top w:val="nil"/>
              <w:left w:val="nil"/>
              <w:bottom w:val="nil"/>
              <w:right w:val="nil"/>
            </w:tcBorders>
            <w:vAlign w:val="center"/>
            <w:hideMark/>
          </w:tcPr>
          <w:p w14:paraId="5E4048E4"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633947B7"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-0.124</w:t>
            </w:r>
          </w:p>
        </w:tc>
        <w:tc>
          <w:tcPr>
            <w:tcW w:w="0" w:type="auto"/>
            <w:tcBorders>
              <w:top w:val="nil"/>
              <w:left w:val="nil"/>
              <w:bottom w:val="nil"/>
              <w:right w:val="nil"/>
            </w:tcBorders>
            <w:vAlign w:val="center"/>
            <w:hideMark/>
          </w:tcPr>
          <w:p w14:paraId="27811F1C" w14:textId="77777777" w:rsidR="00E1013F" w:rsidRPr="00D767D2"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1F9330AB" w14:textId="77777777" w:rsidR="00E1013F" w:rsidRPr="00B33C8F" w:rsidRDefault="00E1013F" w:rsidP="00647606">
            <w:pPr>
              <w:jc w:val="both"/>
              <w:rPr>
                <w:rFonts w:ascii="Arial" w:hAnsi="Arial" w:cs="Arial"/>
                <w:sz w:val="20"/>
                <w:szCs w:val="20"/>
              </w:rPr>
            </w:pPr>
            <w:r w:rsidRPr="00B33C8F">
              <w:rPr>
                <w:rFonts w:ascii="Arial" w:hAnsi="Arial" w:cs="Arial"/>
                <w:sz w:val="20"/>
                <w:szCs w:val="20"/>
              </w:rPr>
              <w:t>-2.219</w:t>
            </w:r>
          </w:p>
        </w:tc>
        <w:tc>
          <w:tcPr>
            <w:tcW w:w="0" w:type="auto"/>
            <w:tcBorders>
              <w:top w:val="nil"/>
              <w:left w:val="nil"/>
              <w:bottom w:val="nil"/>
              <w:right w:val="nil"/>
            </w:tcBorders>
            <w:vAlign w:val="center"/>
            <w:hideMark/>
          </w:tcPr>
          <w:p w14:paraId="6CBECC23" w14:textId="77777777" w:rsidR="00E1013F" w:rsidRPr="00B33C8F" w:rsidRDefault="00E1013F" w:rsidP="00647606">
            <w:pPr>
              <w:jc w:val="both"/>
              <w:rPr>
                <w:rFonts w:ascii="Arial" w:hAnsi="Arial" w:cs="Arial"/>
                <w:sz w:val="20"/>
                <w:szCs w:val="20"/>
              </w:rPr>
            </w:pPr>
          </w:p>
        </w:tc>
        <w:tc>
          <w:tcPr>
            <w:tcW w:w="0" w:type="auto"/>
            <w:tcBorders>
              <w:top w:val="nil"/>
              <w:left w:val="nil"/>
              <w:bottom w:val="nil"/>
              <w:right w:val="nil"/>
            </w:tcBorders>
            <w:vAlign w:val="center"/>
            <w:hideMark/>
          </w:tcPr>
          <w:p w14:paraId="6EAA4782" w14:textId="77777777" w:rsidR="00E1013F" w:rsidRPr="00B33C8F" w:rsidRDefault="00E1013F" w:rsidP="00647606">
            <w:pPr>
              <w:jc w:val="both"/>
              <w:rPr>
                <w:rFonts w:ascii="Arial" w:hAnsi="Arial" w:cs="Arial"/>
                <w:sz w:val="20"/>
                <w:szCs w:val="20"/>
              </w:rPr>
            </w:pPr>
            <w:r w:rsidRPr="00B33C8F">
              <w:rPr>
                <w:rFonts w:ascii="Arial" w:hAnsi="Arial" w:cs="Arial"/>
                <w:sz w:val="20"/>
                <w:szCs w:val="20"/>
              </w:rPr>
              <w:t>0.027</w:t>
            </w:r>
          </w:p>
        </w:tc>
        <w:tc>
          <w:tcPr>
            <w:tcW w:w="0" w:type="auto"/>
            <w:tcBorders>
              <w:top w:val="nil"/>
              <w:left w:val="nil"/>
              <w:bottom w:val="nil"/>
              <w:right w:val="nil"/>
            </w:tcBorders>
            <w:vAlign w:val="center"/>
            <w:hideMark/>
          </w:tcPr>
          <w:p w14:paraId="15863C8B"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59CD4CC7"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0.546</w:t>
            </w:r>
          </w:p>
        </w:tc>
        <w:tc>
          <w:tcPr>
            <w:tcW w:w="0" w:type="auto"/>
            <w:tcBorders>
              <w:top w:val="nil"/>
              <w:left w:val="nil"/>
              <w:bottom w:val="nil"/>
              <w:right w:val="nil"/>
            </w:tcBorders>
            <w:vAlign w:val="center"/>
            <w:hideMark/>
          </w:tcPr>
          <w:p w14:paraId="3407558C" w14:textId="77777777" w:rsidR="00E1013F" w:rsidRPr="00D767D2" w:rsidRDefault="00E1013F" w:rsidP="00647606">
            <w:pPr>
              <w:jc w:val="both"/>
              <w:rPr>
                <w:rFonts w:ascii="Arial" w:hAnsi="Arial" w:cs="Arial"/>
                <w:sz w:val="20"/>
                <w:szCs w:val="20"/>
              </w:rPr>
            </w:pPr>
          </w:p>
        </w:tc>
        <w:tc>
          <w:tcPr>
            <w:tcW w:w="0" w:type="auto"/>
            <w:gridSpan w:val="2"/>
            <w:tcBorders>
              <w:top w:val="nil"/>
              <w:left w:val="nil"/>
              <w:bottom w:val="nil"/>
              <w:right w:val="nil"/>
            </w:tcBorders>
            <w:vAlign w:val="center"/>
            <w:hideMark/>
          </w:tcPr>
          <w:p w14:paraId="18699AE0" w14:textId="77777777" w:rsidR="00E1013F" w:rsidRPr="00D767D2" w:rsidRDefault="00E1013F" w:rsidP="00647606">
            <w:pPr>
              <w:jc w:val="both"/>
              <w:rPr>
                <w:rFonts w:ascii="Arial" w:hAnsi="Arial" w:cs="Arial"/>
                <w:sz w:val="20"/>
                <w:szCs w:val="20"/>
              </w:rPr>
            </w:pPr>
            <w:r w:rsidRPr="00D767D2">
              <w:rPr>
                <w:rFonts w:ascii="Arial" w:hAnsi="Arial" w:cs="Arial"/>
                <w:sz w:val="20"/>
                <w:szCs w:val="20"/>
              </w:rPr>
              <w:t>1.832</w:t>
            </w:r>
          </w:p>
        </w:tc>
        <w:tc>
          <w:tcPr>
            <w:tcW w:w="0" w:type="auto"/>
            <w:tcBorders>
              <w:top w:val="nil"/>
              <w:left w:val="nil"/>
              <w:bottom w:val="nil"/>
              <w:right w:val="nil"/>
            </w:tcBorders>
            <w:vAlign w:val="center"/>
            <w:hideMark/>
          </w:tcPr>
          <w:p w14:paraId="26675400" w14:textId="77777777" w:rsidR="00E1013F" w:rsidRPr="00D767D2" w:rsidRDefault="00E1013F" w:rsidP="00647606">
            <w:pPr>
              <w:jc w:val="both"/>
              <w:rPr>
                <w:rFonts w:ascii="Arial" w:hAnsi="Arial" w:cs="Arial"/>
                <w:sz w:val="20"/>
                <w:szCs w:val="20"/>
              </w:rPr>
            </w:pPr>
          </w:p>
        </w:tc>
      </w:tr>
      <w:tr w:rsidR="00E1013F" w:rsidRPr="00D767D2" w14:paraId="29AF7CBC" w14:textId="77777777" w:rsidTr="00647606">
        <w:trPr>
          <w:trHeight w:hRule="exact" w:val="2"/>
        </w:trPr>
        <w:tc>
          <w:tcPr>
            <w:tcW w:w="0" w:type="auto"/>
            <w:gridSpan w:val="20"/>
            <w:tcBorders>
              <w:top w:val="nil"/>
              <w:left w:val="nil"/>
              <w:bottom w:val="single" w:sz="12" w:space="0" w:color="000000"/>
              <w:right w:val="nil"/>
            </w:tcBorders>
            <w:vAlign w:val="center"/>
            <w:hideMark/>
          </w:tcPr>
          <w:p w14:paraId="70027781" w14:textId="77777777" w:rsidR="00E1013F" w:rsidRPr="00D767D2" w:rsidRDefault="00E1013F" w:rsidP="00647606">
            <w:pPr>
              <w:jc w:val="both"/>
              <w:rPr>
                <w:rFonts w:ascii="Arial" w:hAnsi="Arial" w:cs="Arial"/>
                <w:sz w:val="20"/>
                <w:szCs w:val="20"/>
              </w:rPr>
            </w:pPr>
          </w:p>
        </w:tc>
      </w:tr>
    </w:tbl>
    <w:p w14:paraId="4C510F4A" w14:textId="64E56DC3" w:rsidR="00E1013F" w:rsidRPr="00D767D2" w:rsidRDefault="00E1013F" w:rsidP="00E1013F">
      <w:pPr>
        <w:jc w:val="both"/>
        <w:rPr>
          <w:rFonts w:ascii="Arial" w:hAnsi="Arial" w:cs="Arial"/>
          <w:sz w:val="20"/>
          <w:szCs w:val="20"/>
        </w:rPr>
      </w:pPr>
      <w:r w:rsidRPr="00D767D2">
        <w:rPr>
          <w:rFonts w:ascii="Arial" w:hAnsi="Arial" w:cs="Arial"/>
          <w:i/>
          <w:iCs/>
          <w:sz w:val="20"/>
          <w:szCs w:val="20"/>
        </w:rPr>
        <w:t xml:space="preserve"> </w:t>
      </w:r>
      <w:r w:rsidRPr="00D767D2">
        <w:rPr>
          <w:rFonts w:ascii="Arial" w:hAnsi="Arial" w:cs="Arial"/>
          <w:sz w:val="20"/>
          <w:szCs w:val="20"/>
        </w:rPr>
        <w:t xml:space="preserve"> </w:t>
      </w:r>
    </w:p>
    <w:tbl>
      <w:tblPr>
        <w:tblpPr w:leftFromText="180" w:rightFromText="180" w:vertAnchor="text" w:horzAnchor="margin" w:tblpXSpec="center" w:tblpY="294"/>
        <w:tblW w:w="6944" w:type="dxa"/>
        <w:tblCellMar>
          <w:top w:w="15" w:type="dxa"/>
          <w:left w:w="15" w:type="dxa"/>
          <w:bottom w:w="15" w:type="dxa"/>
          <w:right w:w="15" w:type="dxa"/>
        </w:tblCellMar>
        <w:tblLook w:val="04A0" w:firstRow="1" w:lastRow="0" w:firstColumn="1" w:lastColumn="0" w:noHBand="0" w:noVBand="1"/>
      </w:tblPr>
      <w:tblGrid>
        <w:gridCol w:w="905"/>
        <w:gridCol w:w="128"/>
        <w:gridCol w:w="1235"/>
        <w:gridCol w:w="83"/>
        <w:gridCol w:w="1235"/>
        <w:gridCol w:w="83"/>
        <w:gridCol w:w="1833"/>
        <w:gridCol w:w="124"/>
        <w:gridCol w:w="1235"/>
        <w:gridCol w:w="83"/>
      </w:tblGrid>
      <w:tr w:rsidR="00336930" w:rsidRPr="00D767D2" w14:paraId="6033B86F" w14:textId="77777777" w:rsidTr="00336930">
        <w:trPr>
          <w:trHeight w:val="383"/>
          <w:tblHeader/>
        </w:trPr>
        <w:tc>
          <w:tcPr>
            <w:tcW w:w="0" w:type="auto"/>
            <w:gridSpan w:val="10"/>
            <w:tcBorders>
              <w:top w:val="nil"/>
              <w:left w:val="nil"/>
              <w:bottom w:val="single" w:sz="6" w:space="0" w:color="000000"/>
              <w:right w:val="nil"/>
            </w:tcBorders>
            <w:vAlign w:val="center"/>
            <w:hideMark/>
          </w:tcPr>
          <w:p w14:paraId="221379C8" w14:textId="77777777" w:rsidR="00336930" w:rsidRPr="00D767D2" w:rsidRDefault="00336930" w:rsidP="00336930">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lastRenderedPageBreak/>
              <w:t xml:space="preserve">Model Summary - </w:t>
            </w:r>
            <w:proofErr w:type="spellStart"/>
            <w:r w:rsidRPr="00D767D2">
              <w:rPr>
                <w:rFonts w:ascii="Arial" w:eastAsia="Times New Roman" w:hAnsi="Arial" w:cs="Arial"/>
                <w:b/>
                <w:bCs/>
                <w:sz w:val="20"/>
                <w:szCs w:val="20"/>
              </w:rPr>
              <w:t>Kecemasan</w:t>
            </w:r>
            <w:proofErr w:type="spellEnd"/>
            <w:r w:rsidRPr="00D767D2">
              <w:rPr>
                <w:rFonts w:ascii="Arial" w:eastAsia="Times New Roman" w:hAnsi="Arial" w:cs="Arial"/>
                <w:b/>
                <w:bCs/>
                <w:sz w:val="20"/>
                <w:szCs w:val="20"/>
              </w:rPr>
              <w:t xml:space="preserve"> </w:t>
            </w:r>
            <w:proofErr w:type="spellStart"/>
            <w:r w:rsidRPr="00D767D2">
              <w:rPr>
                <w:rFonts w:ascii="Arial" w:eastAsia="Times New Roman" w:hAnsi="Arial" w:cs="Arial"/>
                <w:b/>
                <w:bCs/>
                <w:sz w:val="20"/>
                <w:szCs w:val="20"/>
              </w:rPr>
              <w:t>Sosial</w:t>
            </w:r>
            <w:proofErr w:type="spellEnd"/>
            <w:r w:rsidRPr="00D767D2">
              <w:rPr>
                <w:rFonts w:ascii="Arial" w:eastAsia="Times New Roman" w:hAnsi="Arial" w:cs="Arial"/>
                <w:b/>
                <w:bCs/>
                <w:sz w:val="20"/>
                <w:szCs w:val="20"/>
              </w:rPr>
              <w:t xml:space="preserve"> </w:t>
            </w:r>
          </w:p>
        </w:tc>
      </w:tr>
      <w:tr w:rsidR="00336930" w:rsidRPr="00D767D2" w14:paraId="58AE9458" w14:textId="77777777" w:rsidTr="00336930">
        <w:trPr>
          <w:trHeight w:val="383"/>
          <w:tblHeader/>
        </w:trPr>
        <w:tc>
          <w:tcPr>
            <w:tcW w:w="0" w:type="auto"/>
            <w:gridSpan w:val="2"/>
            <w:tcBorders>
              <w:top w:val="nil"/>
              <w:left w:val="nil"/>
              <w:bottom w:val="single" w:sz="6" w:space="0" w:color="000000"/>
              <w:right w:val="nil"/>
            </w:tcBorders>
            <w:vAlign w:val="center"/>
            <w:hideMark/>
          </w:tcPr>
          <w:p w14:paraId="3B375ECE" w14:textId="77777777" w:rsidR="00336930" w:rsidRPr="00D767D2" w:rsidRDefault="00336930" w:rsidP="00336930">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Model</w:t>
            </w:r>
          </w:p>
        </w:tc>
        <w:tc>
          <w:tcPr>
            <w:tcW w:w="0" w:type="auto"/>
            <w:gridSpan w:val="2"/>
            <w:tcBorders>
              <w:top w:val="nil"/>
              <w:left w:val="nil"/>
              <w:bottom w:val="single" w:sz="6" w:space="0" w:color="000000"/>
              <w:right w:val="nil"/>
            </w:tcBorders>
            <w:vAlign w:val="center"/>
            <w:hideMark/>
          </w:tcPr>
          <w:p w14:paraId="563CCE90" w14:textId="77777777" w:rsidR="00336930" w:rsidRPr="00D767D2" w:rsidRDefault="00336930" w:rsidP="00336930">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R</w:t>
            </w:r>
          </w:p>
        </w:tc>
        <w:tc>
          <w:tcPr>
            <w:tcW w:w="0" w:type="auto"/>
            <w:gridSpan w:val="2"/>
            <w:tcBorders>
              <w:top w:val="nil"/>
              <w:left w:val="nil"/>
              <w:bottom w:val="single" w:sz="6" w:space="0" w:color="000000"/>
              <w:right w:val="nil"/>
            </w:tcBorders>
            <w:vAlign w:val="center"/>
            <w:hideMark/>
          </w:tcPr>
          <w:p w14:paraId="75CD6052" w14:textId="77777777" w:rsidR="00336930" w:rsidRPr="00D767D2" w:rsidRDefault="00336930" w:rsidP="00336930">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R²</w:t>
            </w:r>
          </w:p>
        </w:tc>
        <w:tc>
          <w:tcPr>
            <w:tcW w:w="0" w:type="auto"/>
            <w:gridSpan w:val="2"/>
            <w:tcBorders>
              <w:top w:val="nil"/>
              <w:left w:val="nil"/>
              <w:bottom w:val="single" w:sz="6" w:space="0" w:color="000000"/>
              <w:right w:val="nil"/>
            </w:tcBorders>
            <w:vAlign w:val="center"/>
            <w:hideMark/>
          </w:tcPr>
          <w:p w14:paraId="62F52D36" w14:textId="77777777" w:rsidR="00336930" w:rsidRPr="00D767D2" w:rsidRDefault="00336930" w:rsidP="00336930">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Adjusted R²</w:t>
            </w:r>
          </w:p>
        </w:tc>
        <w:tc>
          <w:tcPr>
            <w:tcW w:w="0" w:type="auto"/>
            <w:gridSpan w:val="2"/>
            <w:tcBorders>
              <w:top w:val="nil"/>
              <w:left w:val="nil"/>
              <w:bottom w:val="single" w:sz="6" w:space="0" w:color="000000"/>
              <w:right w:val="nil"/>
            </w:tcBorders>
            <w:vAlign w:val="center"/>
            <w:hideMark/>
          </w:tcPr>
          <w:p w14:paraId="72D46188" w14:textId="77777777" w:rsidR="00336930" w:rsidRPr="00D767D2" w:rsidRDefault="00336930" w:rsidP="00336930">
            <w:pPr>
              <w:spacing w:after="0" w:line="240" w:lineRule="auto"/>
              <w:jc w:val="both"/>
              <w:rPr>
                <w:rFonts w:ascii="Arial" w:eastAsia="Times New Roman" w:hAnsi="Arial" w:cs="Arial"/>
                <w:b/>
                <w:bCs/>
                <w:sz w:val="20"/>
                <w:szCs w:val="20"/>
              </w:rPr>
            </w:pPr>
            <w:r w:rsidRPr="00D767D2">
              <w:rPr>
                <w:rFonts w:ascii="Arial" w:eastAsia="Times New Roman" w:hAnsi="Arial" w:cs="Arial"/>
                <w:b/>
                <w:bCs/>
                <w:sz w:val="20"/>
                <w:szCs w:val="20"/>
              </w:rPr>
              <w:t>RMSE</w:t>
            </w:r>
          </w:p>
        </w:tc>
      </w:tr>
      <w:tr w:rsidR="00336930" w:rsidRPr="00D767D2" w14:paraId="7621302E" w14:textId="77777777" w:rsidTr="00336930">
        <w:trPr>
          <w:trHeight w:val="383"/>
        </w:trPr>
        <w:tc>
          <w:tcPr>
            <w:tcW w:w="0" w:type="auto"/>
            <w:tcBorders>
              <w:top w:val="nil"/>
              <w:left w:val="nil"/>
              <w:bottom w:val="nil"/>
              <w:right w:val="nil"/>
            </w:tcBorders>
            <w:vAlign w:val="center"/>
            <w:hideMark/>
          </w:tcPr>
          <w:p w14:paraId="3C7DCA36"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H</w:t>
            </w:r>
            <w:r w:rsidRPr="00D767D2">
              <w:rPr>
                <w:rFonts w:ascii="Cambria Math" w:eastAsia="Times New Roman" w:hAnsi="Cambria Math" w:cs="Cambria Math"/>
                <w:sz w:val="20"/>
                <w:szCs w:val="20"/>
              </w:rPr>
              <w:t>₀</w:t>
            </w:r>
          </w:p>
        </w:tc>
        <w:tc>
          <w:tcPr>
            <w:tcW w:w="0" w:type="auto"/>
            <w:tcBorders>
              <w:top w:val="nil"/>
              <w:left w:val="nil"/>
              <w:bottom w:val="nil"/>
              <w:right w:val="nil"/>
            </w:tcBorders>
            <w:vAlign w:val="center"/>
            <w:hideMark/>
          </w:tcPr>
          <w:p w14:paraId="40C35614"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20CA1CA7"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0.000</w:t>
            </w:r>
          </w:p>
        </w:tc>
        <w:tc>
          <w:tcPr>
            <w:tcW w:w="0" w:type="auto"/>
            <w:tcBorders>
              <w:top w:val="nil"/>
              <w:left w:val="nil"/>
              <w:bottom w:val="nil"/>
              <w:right w:val="nil"/>
            </w:tcBorders>
            <w:vAlign w:val="center"/>
            <w:hideMark/>
          </w:tcPr>
          <w:p w14:paraId="04B9EEEA"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6C0F3BFB"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0.000</w:t>
            </w:r>
          </w:p>
        </w:tc>
        <w:tc>
          <w:tcPr>
            <w:tcW w:w="0" w:type="auto"/>
            <w:tcBorders>
              <w:top w:val="nil"/>
              <w:left w:val="nil"/>
              <w:bottom w:val="nil"/>
              <w:right w:val="nil"/>
            </w:tcBorders>
            <w:vAlign w:val="center"/>
            <w:hideMark/>
          </w:tcPr>
          <w:p w14:paraId="1F7CF622"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17FB4A33"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0.000</w:t>
            </w:r>
          </w:p>
        </w:tc>
        <w:tc>
          <w:tcPr>
            <w:tcW w:w="0" w:type="auto"/>
            <w:tcBorders>
              <w:top w:val="nil"/>
              <w:left w:val="nil"/>
              <w:bottom w:val="nil"/>
              <w:right w:val="nil"/>
            </w:tcBorders>
            <w:vAlign w:val="center"/>
            <w:hideMark/>
          </w:tcPr>
          <w:p w14:paraId="1E5A43D2"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07E89919"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6.514</w:t>
            </w:r>
          </w:p>
        </w:tc>
        <w:tc>
          <w:tcPr>
            <w:tcW w:w="0" w:type="auto"/>
            <w:tcBorders>
              <w:top w:val="nil"/>
              <w:left w:val="nil"/>
              <w:bottom w:val="nil"/>
              <w:right w:val="nil"/>
            </w:tcBorders>
            <w:vAlign w:val="center"/>
            <w:hideMark/>
          </w:tcPr>
          <w:p w14:paraId="01460457" w14:textId="77777777" w:rsidR="00336930" w:rsidRPr="00D767D2" w:rsidRDefault="00336930" w:rsidP="00336930">
            <w:pPr>
              <w:spacing w:after="0" w:line="240" w:lineRule="auto"/>
              <w:jc w:val="both"/>
              <w:rPr>
                <w:rFonts w:ascii="Arial" w:eastAsia="Times New Roman" w:hAnsi="Arial" w:cs="Arial"/>
                <w:sz w:val="20"/>
                <w:szCs w:val="20"/>
              </w:rPr>
            </w:pPr>
          </w:p>
        </w:tc>
      </w:tr>
      <w:tr w:rsidR="00336930" w:rsidRPr="00D767D2" w14:paraId="0FB6EE84" w14:textId="77777777" w:rsidTr="00336930">
        <w:trPr>
          <w:trHeight w:val="420"/>
        </w:trPr>
        <w:tc>
          <w:tcPr>
            <w:tcW w:w="0" w:type="auto"/>
            <w:tcBorders>
              <w:top w:val="nil"/>
              <w:left w:val="nil"/>
              <w:bottom w:val="nil"/>
              <w:right w:val="nil"/>
            </w:tcBorders>
            <w:vAlign w:val="center"/>
            <w:hideMark/>
          </w:tcPr>
          <w:p w14:paraId="724245DA"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H</w:t>
            </w:r>
            <w:r w:rsidRPr="00D767D2">
              <w:rPr>
                <w:rFonts w:ascii="Cambria Math" w:eastAsia="Times New Roman" w:hAnsi="Cambria Math" w:cs="Cambria Math"/>
                <w:sz w:val="20"/>
                <w:szCs w:val="20"/>
              </w:rPr>
              <w:t>₁</w:t>
            </w:r>
          </w:p>
        </w:tc>
        <w:tc>
          <w:tcPr>
            <w:tcW w:w="0" w:type="auto"/>
            <w:tcBorders>
              <w:top w:val="nil"/>
              <w:left w:val="nil"/>
              <w:bottom w:val="nil"/>
              <w:right w:val="nil"/>
            </w:tcBorders>
            <w:vAlign w:val="center"/>
            <w:hideMark/>
          </w:tcPr>
          <w:p w14:paraId="737EAC36"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5DA182BC"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0.710</w:t>
            </w:r>
          </w:p>
        </w:tc>
        <w:tc>
          <w:tcPr>
            <w:tcW w:w="0" w:type="auto"/>
            <w:tcBorders>
              <w:top w:val="nil"/>
              <w:left w:val="nil"/>
              <w:bottom w:val="nil"/>
              <w:right w:val="nil"/>
            </w:tcBorders>
            <w:vAlign w:val="center"/>
            <w:hideMark/>
          </w:tcPr>
          <w:p w14:paraId="18214E86"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50CE378E"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0.504</w:t>
            </w:r>
          </w:p>
        </w:tc>
        <w:tc>
          <w:tcPr>
            <w:tcW w:w="0" w:type="auto"/>
            <w:tcBorders>
              <w:top w:val="nil"/>
              <w:left w:val="nil"/>
              <w:bottom w:val="nil"/>
              <w:right w:val="nil"/>
            </w:tcBorders>
            <w:vAlign w:val="center"/>
            <w:hideMark/>
          </w:tcPr>
          <w:p w14:paraId="12362A5D"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4303FB37"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0.500</w:t>
            </w:r>
          </w:p>
        </w:tc>
        <w:tc>
          <w:tcPr>
            <w:tcW w:w="0" w:type="auto"/>
            <w:tcBorders>
              <w:top w:val="nil"/>
              <w:left w:val="nil"/>
              <w:bottom w:val="nil"/>
              <w:right w:val="nil"/>
            </w:tcBorders>
            <w:vAlign w:val="center"/>
            <w:hideMark/>
          </w:tcPr>
          <w:p w14:paraId="0AC9471F" w14:textId="77777777" w:rsidR="00336930" w:rsidRPr="00D767D2" w:rsidRDefault="00336930" w:rsidP="00336930">
            <w:pPr>
              <w:spacing w:after="0" w:line="240" w:lineRule="auto"/>
              <w:jc w:val="both"/>
              <w:rPr>
                <w:rFonts w:ascii="Arial" w:eastAsia="Times New Roman" w:hAnsi="Arial" w:cs="Arial"/>
                <w:sz w:val="20"/>
                <w:szCs w:val="20"/>
              </w:rPr>
            </w:pPr>
          </w:p>
        </w:tc>
        <w:tc>
          <w:tcPr>
            <w:tcW w:w="0" w:type="auto"/>
            <w:tcBorders>
              <w:top w:val="nil"/>
              <w:left w:val="nil"/>
              <w:bottom w:val="nil"/>
              <w:right w:val="nil"/>
            </w:tcBorders>
            <w:vAlign w:val="center"/>
            <w:hideMark/>
          </w:tcPr>
          <w:p w14:paraId="66BA3771" w14:textId="77777777" w:rsidR="00336930" w:rsidRPr="00D767D2" w:rsidRDefault="00336930" w:rsidP="00336930">
            <w:pPr>
              <w:spacing w:after="0" w:line="240" w:lineRule="auto"/>
              <w:jc w:val="both"/>
              <w:rPr>
                <w:rFonts w:ascii="Arial" w:eastAsia="Times New Roman" w:hAnsi="Arial" w:cs="Arial"/>
                <w:sz w:val="20"/>
                <w:szCs w:val="20"/>
              </w:rPr>
            </w:pPr>
            <w:r w:rsidRPr="00D767D2">
              <w:rPr>
                <w:rFonts w:ascii="Arial" w:eastAsia="Times New Roman" w:hAnsi="Arial" w:cs="Arial"/>
                <w:sz w:val="20"/>
                <w:szCs w:val="20"/>
              </w:rPr>
              <w:t>4.605</w:t>
            </w:r>
          </w:p>
        </w:tc>
        <w:tc>
          <w:tcPr>
            <w:tcW w:w="0" w:type="auto"/>
            <w:tcBorders>
              <w:top w:val="nil"/>
              <w:left w:val="nil"/>
              <w:bottom w:val="nil"/>
              <w:right w:val="nil"/>
            </w:tcBorders>
            <w:vAlign w:val="center"/>
            <w:hideMark/>
          </w:tcPr>
          <w:p w14:paraId="10EDD953" w14:textId="77777777" w:rsidR="00336930" w:rsidRPr="00D767D2" w:rsidRDefault="00336930" w:rsidP="00336930">
            <w:pPr>
              <w:spacing w:after="0" w:line="240" w:lineRule="auto"/>
              <w:jc w:val="both"/>
              <w:rPr>
                <w:rFonts w:ascii="Arial" w:eastAsia="Times New Roman" w:hAnsi="Arial" w:cs="Arial"/>
                <w:sz w:val="20"/>
                <w:szCs w:val="20"/>
              </w:rPr>
            </w:pPr>
          </w:p>
        </w:tc>
      </w:tr>
      <w:tr w:rsidR="00336930" w:rsidRPr="00D767D2" w14:paraId="4009C90B" w14:textId="77777777" w:rsidTr="00336930">
        <w:tc>
          <w:tcPr>
            <w:tcW w:w="0" w:type="auto"/>
            <w:gridSpan w:val="10"/>
            <w:tcBorders>
              <w:top w:val="nil"/>
              <w:left w:val="nil"/>
              <w:bottom w:val="single" w:sz="12" w:space="0" w:color="000000"/>
              <w:right w:val="nil"/>
            </w:tcBorders>
            <w:vAlign w:val="center"/>
            <w:hideMark/>
          </w:tcPr>
          <w:p w14:paraId="77E8FB9E" w14:textId="77777777" w:rsidR="00336930" w:rsidRPr="00D767D2" w:rsidRDefault="00336930" w:rsidP="00336930">
            <w:pPr>
              <w:spacing w:after="0" w:line="240" w:lineRule="auto"/>
              <w:jc w:val="both"/>
              <w:rPr>
                <w:rFonts w:ascii="Arial" w:eastAsia="Times New Roman" w:hAnsi="Arial" w:cs="Arial"/>
                <w:sz w:val="20"/>
                <w:szCs w:val="20"/>
              </w:rPr>
            </w:pPr>
          </w:p>
        </w:tc>
      </w:tr>
    </w:tbl>
    <w:p w14:paraId="361AC1C3" w14:textId="77777777" w:rsidR="00E1013F" w:rsidRPr="00D767D2" w:rsidRDefault="00E1013F" w:rsidP="00E1013F">
      <w:pPr>
        <w:jc w:val="both"/>
        <w:rPr>
          <w:rFonts w:ascii="Arial" w:hAnsi="Arial" w:cs="Arial"/>
          <w:sz w:val="20"/>
          <w:szCs w:val="20"/>
        </w:rPr>
      </w:pPr>
    </w:p>
    <w:p w14:paraId="5BDBABE0" w14:textId="77777777" w:rsidR="00B05AE9" w:rsidRDefault="00E1013F" w:rsidP="00E1013F">
      <w:pPr>
        <w:jc w:val="both"/>
        <w:rPr>
          <w:rFonts w:ascii="Arial" w:hAnsi="Arial" w:cs="Arial"/>
          <w:sz w:val="20"/>
          <w:szCs w:val="20"/>
        </w:rPr>
      </w:pPr>
      <w:r w:rsidRPr="00D767D2">
        <w:rPr>
          <w:rFonts w:ascii="Arial" w:hAnsi="Arial" w:cs="Arial"/>
          <w:sz w:val="20"/>
          <w:szCs w:val="20"/>
        </w:rPr>
        <w:tab/>
      </w:r>
    </w:p>
    <w:p w14:paraId="3B8820FE" w14:textId="31D1E219" w:rsidR="00E1013F" w:rsidRPr="00D767D2" w:rsidRDefault="00E1013F" w:rsidP="00B05AE9">
      <w:pPr>
        <w:ind w:firstLine="720"/>
        <w:jc w:val="both"/>
        <w:rPr>
          <w:rFonts w:ascii="Arial" w:hAnsi="Arial" w:cs="Arial"/>
          <w:sz w:val="20"/>
          <w:szCs w:val="20"/>
        </w:rPr>
      </w:pPr>
      <w:r w:rsidRPr="00D767D2">
        <w:rPr>
          <w:rFonts w:ascii="Arial" w:hAnsi="Arial" w:cs="Arial"/>
          <w:sz w:val="20"/>
          <w:szCs w:val="20"/>
        </w:rPr>
        <w:t xml:space="preserve">Hasil uji </w:t>
      </w:r>
      <w:proofErr w:type="spellStart"/>
      <w:r w:rsidRPr="00D767D2">
        <w:rPr>
          <w:rFonts w:ascii="Arial" w:hAnsi="Arial" w:cs="Arial"/>
          <w:sz w:val="20"/>
          <w:szCs w:val="20"/>
        </w:rPr>
        <w:t>regresi</w:t>
      </w:r>
      <w:proofErr w:type="spellEnd"/>
      <w:r w:rsidRPr="00D767D2">
        <w:rPr>
          <w:rFonts w:ascii="Arial" w:hAnsi="Arial" w:cs="Arial"/>
          <w:sz w:val="20"/>
          <w:szCs w:val="20"/>
        </w:rPr>
        <w:t xml:space="preserve"> linear </w:t>
      </w:r>
      <w:proofErr w:type="spellStart"/>
      <w:r w:rsidRPr="00D767D2">
        <w:rPr>
          <w:rFonts w:ascii="Arial" w:hAnsi="Arial" w:cs="Arial"/>
          <w:sz w:val="20"/>
          <w:szCs w:val="20"/>
        </w:rPr>
        <w:t>berganda</w:t>
      </w:r>
      <w:proofErr w:type="spellEnd"/>
      <w:r w:rsidRPr="00D767D2">
        <w:rPr>
          <w:rFonts w:ascii="Arial" w:hAnsi="Arial" w:cs="Arial"/>
          <w:sz w:val="20"/>
          <w:szCs w:val="20"/>
        </w:rPr>
        <w:t xml:space="preserve"> </w:t>
      </w:r>
      <w:proofErr w:type="spellStart"/>
      <w:r w:rsidRPr="00D767D2">
        <w:rPr>
          <w:rFonts w:ascii="Arial" w:hAnsi="Arial" w:cs="Arial"/>
          <w:sz w:val="20"/>
          <w:szCs w:val="20"/>
        </w:rPr>
        <w:t>menunjukkan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secara</w:t>
      </w:r>
      <w:proofErr w:type="spellEnd"/>
      <w:r w:rsidRPr="00D767D2">
        <w:rPr>
          <w:rFonts w:ascii="Arial" w:hAnsi="Arial" w:cs="Arial"/>
          <w:sz w:val="20"/>
          <w:szCs w:val="20"/>
        </w:rPr>
        <w:t xml:space="preserve"> </w:t>
      </w:r>
      <w:proofErr w:type="spellStart"/>
      <w:r w:rsidRPr="00D767D2">
        <w:rPr>
          <w:rFonts w:ascii="Arial" w:hAnsi="Arial" w:cs="Arial"/>
          <w:sz w:val="20"/>
          <w:szCs w:val="20"/>
        </w:rPr>
        <w:t>simultan</w:t>
      </w:r>
      <w:proofErr w:type="spellEnd"/>
      <w:r w:rsidRPr="00D767D2">
        <w:rPr>
          <w:rFonts w:ascii="Arial" w:hAnsi="Arial" w:cs="Arial"/>
          <w:sz w:val="20"/>
          <w:szCs w:val="20"/>
        </w:rPr>
        <w:t xml:space="preserve">,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dan </w:t>
      </w:r>
      <w:proofErr w:type="spellStart"/>
      <w:r w:rsidRPr="00D767D2">
        <w:rPr>
          <w:rFonts w:ascii="Arial" w:hAnsi="Arial" w:cs="Arial"/>
          <w:sz w:val="20"/>
          <w:szCs w:val="20"/>
        </w:rPr>
        <w:t>ke</w:t>
      </w:r>
      <w:r w:rsidR="0055460A">
        <w:rPr>
          <w:rFonts w:ascii="Arial" w:hAnsi="Arial" w:cs="Arial"/>
          <w:sz w:val="20"/>
          <w:szCs w:val="20"/>
        </w:rPr>
        <w:t>terampilan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w:t>
      </w:r>
      <w:proofErr w:type="spellStart"/>
      <w:r w:rsidRPr="00D767D2">
        <w:rPr>
          <w:rFonts w:ascii="Arial" w:hAnsi="Arial" w:cs="Arial"/>
          <w:sz w:val="20"/>
          <w:szCs w:val="20"/>
        </w:rPr>
        <w:t>secara</w:t>
      </w:r>
      <w:proofErr w:type="spellEnd"/>
      <w:r w:rsidRPr="00D767D2">
        <w:rPr>
          <w:rFonts w:ascii="Arial" w:hAnsi="Arial" w:cs="Arial"/>
          <w:sz w:val="20"/>
          <w:szCs w:val="20"/>
        </w:rPr>
        <w:t xml:space="preserve"> </w:t>
      </w:r>
      <w:proofErr w:type="spellStart"/>
      <w:r w:rsidRPr="00D767D2">
        <w:rPr>
          <w:rFonts w:ascii="Arial" w:hAnsi="Arial" w:cs="Arial"/>
          <w:sz w:val="20"/>
          <w:szCs w:val="20"/>
        </w:rPr>
        <w:t>simultan</w:t>
      </w:r>
      <w:proofErr w:type="spellEnd"/>
      <w:r w:rsidRPr="00D767D2">
        <w:rPr>
          <w:rFonts w:ascii="Arial" w:hAnsi="Arial" w:cs="Arial"/>
          <w:sz w:val="20"/>
          <w:szCs w:val="20"/>
        </w:rPr>
        <w:t xml:space="preserve"> </w:t>
      </w:r>
      <w:proofErr w:type="spellStart"/>
      <w:r w:rsidRPr="00D767D2">
        <w:rPr>
          <w:rFonts w:ascii="Arial" w:hAnsi="Arial" w:cs="Arial"/>
          <w:sz w:val="20"/>
          <w:szCs w:val="20"/>
        </w:rPr>
        <w:t>dapat</w:t>
      </w:r>
      <w:proofErr w:type="spellEnd"/>
      <w:r w:rsidRPr="00D767D2">
        <w:rPr>
          <w:rFonts w:ascii="Arial" w:hAnsi="Arial" w:cs="Arial"/>
          <w:sz w:val="20"/>
          <w:szCs w:val="20"/>
        </w:rPr>
        <w:t xml:space="preserve"> </w:t>
      </w:r>
      <w:proofErr w:type="spellStart"/>
      <w:r w:rsidRPr="00D767D2">
        <w:rPr>
          <w:rFonts w:ascii="Arial" w:hAnsi="Arial" w:cs="Arial"/>
          <w:sz w:val="20"/>
          <w:szCs w:val="20"/>
        </w:rPr>
        <w:t>berdampak</w:t>
      </w:r>
      <w:proofErr w:type="spellEnd"/>
      <w:r w:rsidRPr="00D767D2">
        <w:rPr>
          <w:rFonts w:ascii="Arial" w:hAnsi="Arial" w:cs="Arial"/>
          <w:sz w:val="20"/>
          <w:szCs w:val="20"/>
        </w:rPr>
        <w:t xml:space="preserve"> </w:t>
      </w:r>
      <w:proofErr w:type="spellStart"/>
      <w:r w:rsidRPr="00D767D2">
        <w:rPr>
          <w:rFonts w:ascii="Arial" w:hAnsi="Arial" w:cs="Arial"/>
          <w:sz w:val="20"/>
          <w:szCs w:val="20"/>
        </w:rPr>
        <w:t>secara</w:t>
      </w:r>
      <w:proofErr w:type="spellEnd"/>
      <w:r w:rsidRPr="00D767D2">
        <w:rPr>
          <w:rFonts w:ascii="Arial" w:hAnsi="Arial" w:cs="Arial"/>
          <w:sz w:val="20"/>
          <w:szCs w:val="20"/>
        </w:rPr>
        <w:t xml:space="preserve"> </w:t>
      </w:r>
      <w:proofErr w:type="spellStart"/>
      <w:r w:rsidRPr="00D767D2">
        <w:rPr>
          <w:rFonts w:ascii="Arial" w:hAnsi="Arial" w:cs="Arial"/>
          <w:sz w:val="20"/>
          <w:szCs w:val="20"/>
        </w:rPr>
        <w:t>signifikan</w:t>
      </w:r>
      <w:proofErr w:type="spellEnd"/>
      <w:r w:rsidRPr="00D767D2">
        <w:rPr>
          <w:rFonts w:ascii="Arial" w:hAnsi="Arial" w:cs="Arial"/>
          <w:sz w:val="20"/>
          <w:szCs w:val="20"/>
        </w:rPr>
        <w:t xml:space="preserve"> </w:t>
      </w:r>
      <w:proofErr w:type="spellStart"/>
      <w:r w:rsidRPr="00D767D2">
        <w:rPr>
          <w:rFonts w:ascii="Arial" w:hAnsi="Arial" w:cs="Arial"/>
          <w:sz w:val="20"/>
          <w:szCs w:val="20"/>
        </w:rPr>
        <w:t>kepada</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sosial</w:t>
      </w:r>
      <w:proofErr w:type="spellEnd"/>
      <w:r w:rsidRPr="00D767D2">
        <w:rPr>
          <w:rFonts w:ascii="Arial" w:hAnsi="Arial" w:cs="Arial"/>
          <w:sz w:val="20"/>
          <w:szCs w:val="20"/>
        </w:rPr>
        <w:t xml:space="preserve"> yang </w:t>
      </w:r>
      <w:proofErr w:type="spellStart"/>
      <w:r w:rsidRPr="00D767D2">
        <w:rPr>
          <w:rFonts w:ascii="Arial" w:hAnsi="Arial" w:cs="Arial"/>
          <w:sz w:val="20"/>
          <w:szCs w:val="20"/>
        </w:rPr>
        <w:t>dimiliki</w:t>
      </w:r>
      <w:proofErr w:type="spellEnd"/>
      <w:r w:rsidRPr="00D767D2">
        <w:rPr>
          <w:rFonts w:ascii="Arial" w:hAnsi="Arial" w:cs="Arial"/>
          <w:sz w:val="20"/>
          <w:szCs w:val="20"/>
        </w:rPr>
        <w:t xml:space="preserve"> oleh </w:t>
      </w:r>
      <w:proofErr w:type="spellStart"/>
      <w:r w:rsidRPr="00D767D2">
        <w:rPr>
          <w:rFonts w:ascii="Arial" w:hAnsi="Arial" w:cs="Arial"/>
          <w:sz w:val="20"/>
          <w:szCs w:val="20"/>
        </w:rPr>
        <w:t>sampel</w:t>
      </w:r>
      <w:proofErr w:type="spellEnd"/>
      <w:r w:rsidRPr="00D767D2">
        <w:rPr>
          <w:rFonts w:ascii="Arial" w:hAnsi="Arial" w:cs="Arial"/>
          <w:sz w:val="20"/>
          <w:szCs w:val="20"/>
        </w:rPr>
        <w:t xml:space="preserve"> </w:t>
      </w:r>
      <w:proofErr w:type="spellStart"/>
      <w:proofErr w:type="gramStart"/>
      <w:r w:rsidRPr="00D767D2">
        <w:rPr>
          <w:rFonts w:ascii="Arial" w:hAnsi="Arial" w:cs="Arial"/>
          <w:sz w:val="20"/>
          <w:szCs w:val="20"/>
        </w:rPr>
        <w:t>penelitian</w:t>
      </w:r>
      <w:proofErr w:type="spellEnd"/>
      <w:r w:rsidRPr="00D767D2">
        <w:rPr>
          <w:rFonts w:ascii="Arial" w:hAnsi="Arial" w:cs="Arial"/>
          <w:sz w:val="20"/>
          <w:szCs w:val="20"/>
        </w:rPr>
        <w:t xml:space="preserve">  </w:t>
      </w:r>
      <w:bookmarkStart w:id="2" w:name="_Hlk166917136"/>
      <w:bookmarkStart w:id="3" w:name="_Hlk168600916"/>
      <w:r w:rsidRPr="00D767D2">
        <w:rPr>
          <w:rFonts w:ascii="Arial" w:hAnsi="Arial" w:cs="Arial"/>
          <w:sz w:val="20"/>
          <w:szCs w:val="20"/>
          <w:lang w:val="id-ID"/>
        </w:rPr>
        <w:t>(</w:t>
      </w:r>
      <w:proofErr w:type="gramEnd"/>
      <w:r w:rsidRPr="00D767D2">
        <w:rPr>
          <w:rFonts w:ascii="Arial" w:hAnsi="Arial" w:cs="Arial"/>
          <w:i/>
          <w:iCs/>
          <w:sz w:val="20"/>
          <w:szCs w:val="20"/>
          <w:lang w:val="id-ID"/>
        </w:rPr>
        <w:t>F</w:t>
      </w:r>
      <w:r w:rsidRPr="00D767D2">
        <w:rPr>
          <w:rFonts w:ascii="Arial" w:hAnsi="Arial" w:cs="Arial"/>
          <w:sz w:val="20"/>
          <w:szCs w:val="20"/>
          <w:lang w:val="id-ID"/>
        </w:rPr>
        <w:t> = 148.668 ; </w:t>
      </w:r>
      <w:r w:rsidRPr="00D767D2">
        <w:rPr>
          <w:rFonts w:ascii="Arial" w:hAnsi="Arial" w:cs="Arial"/>
          <w:i/>
          <w:iCs/>
          <w:sz w:val="20"/>
          <w:szCs w:val="20"/>
        </w:rPr>
        <w:t>p</w:t>
      </w:r>
      <w:r w:rsidRPr="00D767D2">
        <w:rPr>
          <w:rFonts w:ascii="Arial" w:hAnsi="Arial" w:cs="Arial"/>
          <w:sz w:val="20"/>
          <w:szCs w:val="20"/>
        </w:rPr>
        <w:t> &lt; </w:t>
      </w:r>
      <w:r w:rsidRPr="00D767D2">
        <w:rPr>
          <w:rFonts w:ascii="Arial" w:hAnsi="Arial" w:cs="Arial"/>
          <w:sz w:val="20"/>
          <w:szCs w:val="20"/>
          <w:lang w:val="id-ID"/>
        </w:rPr>
        <w:t>,0</w:t>
      </w:r>
      <w:r w:rsidRPr="00D767D2">
        <w:rPr>
          <w:rFonts w:ascii="Arial" w:hAnsi="Arial" w:cs="Arial"/>
          <w:sz w:val="20"/>
          <w:szCs w:val="20"/>
        </w:rPr>
        <w:t>01)</w:t>
      </w:r>
      <w:bookmarkEnd w:id="2"/>
      <w:r w:rsidRPr="00D767D2">
        <w:rPr>
          <w:rFonts w:ascii="Arial" w:hAnsi="Arial" w:cs="Arial"/>
          <w:sz w:val="20"/>
          <w:szCs w:val="20"/>
        </w:rPr>
        <w:t xml:space="preserve">. </w:t>
      </w:r>
      <w:bookmarkEnd w:id="3"/>
      <w:proofErr w:type="spellStart"/>
      <w:r w:rsidRPr="00D767D2">
        <w:rPr>
          <w:rFonts w:ascii="Arial" w:hAnsi="Arial" w:cs="Arial"/>
          <w:sz w:val="20"/>
          <w:szCs w:val="20"/>
        </w:rPr>
        <w:t>Selanjutnya</w:t>
      </w:r>
      <w:proofErr w:type="spellEnd"/>
      <w:r w:rsidRPr="00D767D2">
        <w:rPr>
          <w:rFonts w:ascii="Arial" w:hAnsi="Arial" w:cs="Arial"/>
          <w:sz w:val="20"/>
          <w:szCs w:val="20"/>
        </w:rPr>
        <w:t xml:space="preserve"> </w:t>
      </w:r>
      <w:proofErr w:type="spellStart"/>
      <w:r w:rsidRPr="00D767D2">
        <w:rPr>
          <w:rFonts w:ascii="Arial" w:hAnsi="Arial" w:cs="Arial"/>
          <w:sz w:val="20"/>
          <w:szCs w:val="20"/>
        </w:rPr>
        <w:t>ditemukan</w:t>
      </w:r>
      <w:proofErr w:type="spellEnd"/>
      <w:r w:rsidRPr="00D767D2">
        <w:rPr>
          <w:rFonts w:ascii="Arial" w:hAnsi="Arial" w:cs="Arial"/>
          <w:sz w:val="20"/>
          <w:szCs w:val="20"/>
        </w:rPr>
        <w:t xml:space="preserve"> pula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w:t>
      </w:r>
      <w:proofErr w:type="spellStart"/>
      <w:r w:rsidRPr="00D767D2">
        <w:rPr>
          <w:rFonts w:ascii="Arial" w:hAnsi="Arial" w:cs="Arial"/>
          <w:sz w:val="20"/>
          <w:szCs w:val="20"/>
        </w:rPr>
        <w:t>memberikan</w:t>
      </w:r>
      <w:proofErr w:type="spellEnd"/>
      <w:r w:rsidRPr="00D767D2">
        <w:rPr>
          <w:rFonts w:ascii="Arial" w:hAnsi="Arial" w:cs="Arial"/>
          <w:sz w:val="20"/>
          <w:szCs w:val="20"/>
        </w:rPr>
        <w:t xml:space="preserve"> </w:t>
      </w:r>
      <w:proofErr w:type="spellStart"/>
      <w:r w:rsidRPr="00D767D2">
        <w:rPr>
          <w:rFonts w:ascii="Arial" w:hAnsi="Arial" w:cs="Arial"/>
          <w:sz w:val="20"/>
          <w:szCs w:val="20"/>
        </w:rPr>
        <w:t>dampak</w:t>
      </w:r>
      <w:proofErr w:type="spellEnd"/>
      <w:r w:rsidRPr="00D767D2">
        <w:rPr>
          <w:rFonts w:ascii="Arial" w:hAnsi="Arial" w:cs="Arial"/>
          <w:sz w:val="20"/>
          <w:szCs w:val="20"/>
        </w:rPr>
        <w:t xml:space="preserve"> yang </w:t>
      </w:r>
      <w:proofErr w:type="spellStart"/>
      <w:r w:rsidRPr="00D767D2">
        <w:rPr>
          <w:rFonts w:ascii="Arial" w:hAnsi="Arial" w:cs="Arial"/>
          <w:sz w:val="20"/>
          <w:szCs w:val="20"/>
        </w:rPr>
        <w:t>lebih</w:t>
      </w:r>
      <w:proofErr w:type="spellEnd"/>
      <w:r w:rsidRPr="00D767D2">
        <w:rPr>
          <w:rFonts w:ascii="Arial" w:hAnsi="Arial" w:cs="Arial"/>
          <w:sz w:val="20"/>
          <w:szCs w:val="20"/>
        </w:rPr>
        <w:t xml:space="preserve"> </w:t>
      </w:r>
      <w:proofErr w:type="spellStart"/>
      <w:r w:rsidRPr="00D767D2">
        <w:rPr>
          <w:rFonts w:ascii="Arial" w:hAnsi="Arial" w:cs="Arial"/>
          <w:sz w:val="20"/>
          <w:szCs w:val="20"/>
        </w:rPr>
        <w:t>besar</w:t>
      </w:r>
      <w:proofErr w:type="spellEnd"/>
      <w:r w:rsidRPr="00D767D2">
        <w:rPr>
          <w:rFonts w:ascii="Arial" w:hAnsi="Arial" w:cs="Arial"/>
          <w:sz w:val="20"/>
          <w:szCs w:val="20"/>
        </w:rPr>
        <w:t xml:space="preserve"> </w:t>
      </w:r>
      <w:r w:rsidRPr="00D767D2">
        <w:rPr>
          <w:rFonts w:ascii="Arial" w:hAnsi="Arial" w:cs="Arial"/>
          <w:sz w:val="20"/>
          <w:szCs w:val="20"/>
          <w:lang w:val="id-ID"/>
        </w:rPr>
        <w:t>(</w:t>
      </w:r>
      <w:r w:rsidRPr="00D767D2">
        <w:rPr>
          <w:rFonts w:ascii="Arial" w:hAnsi="Arial" w:cs="Arial"/>
          <w:i/>
          <w:iCs/>
          <w:sz w:val="20"/>
          <w:szCs w:val="20"/>
          <w:lang w:val="id-ID"/>
        </w:rPr>
        <w:t>t</w:t>
      </w:r>
      <w:r w:rsidRPr="00D767D2">
        <w:rPr>
          <w:rFonts w:ascii="Arial" w:hAnsi="Arial" w:cs="Arial"/>
          <w:sz w:val="20"/>
          <w:szCs w:val="20"/>
          <w:lang w:val="id-ID"/>
        </w:rPr>
        <w:t> = -11.</w:t>
      </w:r>
      <w:proofErr w:type="gramStart"/>
      <w:r w:rsidRPr="00D767D2">
        <w:rPr>
          <w:rFonts w:ascii="Arial" w:hAnsi="Arial" w:cs="Arial"/>
          <w:sz w:val="20"/>
          <w:szCs w:val="20"/>
          <w:lang w:val="id-ID"/>
        </w:rPr>
        <w:t>140 ;</w:t>
      </w:r>
      <w:proofErr w:type="gramEnd"/>
      <w:r w:rsidRPr="00D767D2">
        <w:rPr>
          <w:rFonts w:ascii="Arial" w:hAnsi="Arial" w:cs="Arial"/>
          <w:sz w:val="20"/>
          <w:szCs w:val="20"/>
          <w:lang w:val="id-ID"/>
        </w:rPr>
        <w:t> </w:t>
      </w:r>
      <w:r w:rsidRPr="00D767D2">
        <w:rPr>
          <w:rFonts w:ascii="Arial" w:hAnsi="Arial" w:cs="Arial"/>
          <w:i/>
          <w:iCs/>
          <w:sz w:val="20"/>
          <w:szCs w:val="20"/>
        </w:rPr>
        <w:t>p</w:t>
      </w:r>
      <w:r w:rsidRPr="00D767D2">
        <w:rPr>
          <w:rFonts w:ascii="Arial" w:hAnsi="Arial" w:cs="Arial"/>
          <w:sz w:val="20"/>
          <w:szCs w:val="20"/>
        </w:rPr>
        <w:t> &lt; </w:t>
      </w:r>
      <w:r w:rsidRPr="00D767D2">
        <w:rPr>
          <w:rFonts w:ascii="Arial" w:hAnsi="Arial" w:cs="Arial"/>
          <w:sz w:val="20"/>
          <w:szCs w:val="20"/>
          <w:lang w:val="id-ID"/>
        </w:rPr>
        <w:t>,0</w:t>
      </w:r>
      <w:r w:rsidRPr="00D767D2">
        <w:rPr>
          <w:rFonts w:ascii="Arial" w:hAnsi="Arial" w:cs="Arial"/>
          <w:sz w:val="20"/>
          <w:szCs w:val="20"/>
        </w:rPr>
        <w:t xml:space="preserve">01) </w:t>
      </w:r>
      <w:proofErr w:type="spellStart"/>
      <w:r w:rsidRPr="00D767D2">
        <w:rPr>
          <w:rFonts w:ascii="Arial" w:hAnsi="Arial" w:cs="Arial"/>
          <w:sz w:val="20"/>
          <w:szCs w:val="20"/>
        </w:rPr>
        <w:t>jika</w:t>
      </w:r>
      <w:proofErr w:type="spellEnd"/>
      <w:r w:rsidRPr="00D767D2">
        <w:rPr>
          <w:rFonts w:ascii="Arial" w:hAnsi="Arial" w:cs="Arial"/>
          <w:sz w:val="20"/>
          <w:szCs w:val="20"/>
        </w:rPr>
        <w:t xml:space="preserve"> </w:t>
      </w:r>
      <w:proofErr w:type="spellStart"/>
      <w:r w:rsidRPr="00D767D2">
        <w:rPr>
          <w:rFonts w:ascii="Arial" w:hAnsi="Arial" w:cs="Arial"/>
          <w:sz w:val="20"/>
          <w:szCs w:val="20"/>
        </w:rPr>
        <w:t>dibandingkan</w:t>
      </w:r>
      <w:proofErr w:type="spellEnd"/>
      <w:r w:rsidRPr="00D767D2">
        <w:rPr>
          <w:rFonts w:ascii="Arial" w:hAnsi="Arial" w:cs="Arial"/>
          <w:sz w:val="20"/>
          <w:szCs w:val="20"/>
        </w:rPr>
        <w:t xml:space="preserve"> </w:t>
      </w:r>
      <w:proofErr w:type="spellStart"/>
      <w:r w:rsidRPr="00D767D2">
        <w:rPr>
          <w:rFonts w:ascii="Arial" w:hAnsi="Arial" w:cs="Arial"/>
          <w:sz w:val="20"/>
          <w:szCs w:val="20"/>
        </w:rPr>
        <w:t>dengan</w:t>
      </w:r>
      <w:proofErr w:type="spellEnd"/>
      <w:r w:rsidRPr="00D767D2">
        <w:rPr>
          <w:rFonts w:ascii="Arial" w:hAnsi="Arial" w:cs="Arial"/>
          <w:sz w:val="20"/>
          <w:szCs w:val="20"/>
        </w:rPr>
        <w:t xml:space="preserve"> </w:t>
      </w:r>
      <w:proofErr w:type="spellStart"/>
      <w:r w:rsidRPr="00D767D2">
        <w:rPr>
          <w:rFonts w:ascii="Arial" w:hAnsi="Arial" w:cs="Arial"/>
          <w:sz w:val="20"/>
          <w:szCs w:val="20"/>
        </w:rPr>
        <w:t>kemampuan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w:t>
      </w:r>
      <w:r w:rsidRPr="00D767D2">
        <w:rPr>
          <w:rFonts w:ascii="Arial" w:hAnsi="Arial" w:cs="Arial"/>
          <w:sz w:val="20"/>
          <w:szCs w:val="20"/>
          <w:lang w:val="id-ID"/>
        </w:rPr>
        <w:t>(</w:t>
      </w:r>
      <w:r w:rsidRPr="00D767D2">
        <w:rPr>
          <w:rFonts w:ascii="Arial" w:hAnsi="Arial" w:cs="Arial"/>
          <w:i/>
          <w:iCs/>
          <w:sz w:val="20"/>
          <w:szCs w:val="20"/>
          <w:lang w:val="id-ID"/>
        </w:rPr>
        <w:t>t</w:t>
      </w:r>
      <w:r w:rsidRPr="00D767D2">
        <w:rPr>
          <w:rFonts w:ascii="Arial" w:hAnsi="Arial" w:cs="Arial"/>
          <w:sz w:val="20"/>
          <w:szCs w:val="20"/>
          <w:lang w:val="id-ID"/>
        </w:rPr>
        <w:t> = -2.219 ; </w:t>
      </w:r>
      <w:r w:rsidRPr="00D767D2">
        <w:rPr>
          <w:rFonts w:ascii="Arial" w:hAnsi="Arial" w:cs="Arial"/>
          <w:i/>
          <w:iCs/>
          <w:sz w:val="20"/>
          <w:szCs w:val="20"/>
        </w:rPr>
        <w:t>p</w:t>
      </w:r>
      <w:r w:rsidRPr="00D767D2">
        <w:rPr>
          <w:rFonts w:ascii="Arial" w:hAnsi="Arial" w:cs="Arial"/>
          <w:sz w:val="20"/>
          <w:szCs w:val="20"/>
        </w:rPr>
        <w:t> &lt; </w:t>
      </w:r>
      <w:r w:rsidRPr="00D767D2">
        <w:rPr>
          <w:rFonts w:ascii="Arial" w:hAnsi="Arial" w:cs="Arial"/>
          <w:sz w:val="20"/>
          <w:szCs w:val="20"/>
          <w:lang w:val="id-ID"/>
        </w:rPr>
        <w:t>,0</w:t>
      </w:r>
      <w:r w:rsidRPr="00D767D2">
        <w:rPr>
          <w:rFonts w:ascii="Arial" w:hAnsi="Arial" w:cs="Arial"/>
          <w:sz w:val="20"/>
          <w:szCs w:val="20"/>
        </w:rPr>
        <w:t>01).</w:t>
      </w:r>
    </w:p>
    <w:p w14:paraId="7066913A" w14:textId="3E7AEBEC" w:rsidR="00E1013F" w:rsidRDefault="00E1013F" w:rsidP="00E1013F">
      <w:pPr>
        <w:jc w:val="both"/>
        <w:rPr>
          <w:rFonts w:ascii="Arial" w:hAnsi="Arial" w:cs="Arial"/>
          <w:sz w:val="20"/>
          <w:szCs w:val="20"/>
          <w:lang w:val="id-ID"/>
        </w:rPr>
      </w:pPr>
      <w:r w:rsidRPr="00D767D2">
        <w:rPr>
          <w:rFonts w:ascii="Arial" w:hAnsi="Arial" w:cs="Arial"/>
          <w:sz w:val="20"/>
          <w:szCs w:val="20"/>
        </w:rPr>
        <w:tab/>
        <w:t xml:space="preserve">Model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dan </w:t>
      </w:r>
      <w:proofErr w:type="spellStart"/>
      <w:r w:rsidRPr="00D767D2">
        <w:rPr>
          <w:rFonts w:ascii="Arial" w:hAnsi="Arial" w:cs="Arial"/>
          <w:sz w:val="20"/>
          <w:szCs w:val="20"/>
        </w:rPr>
        <w:t>ke</w:t>
      </w:r>
      <w:r w:rsidR="0055460A">
        <w:rPr>
          <w:rFonts w:ascii="Arial" w:hAnsi="Arial" w:cs="Arial"/>
          <w:sz w:val="20"/>
          <w:szCs w:val="20"/>
        </w:rPr>
        <w:t>terampilan</w:t>
      </w:r>
      <w:proofErr w:type="spellEnd"/>
      <w:r w:rsidR="0055460A">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w:t>
      </w:r>
      <w:proofErr w:type="spellStart"/>
      <w:r w:rsidRPr="00D767D2">
        <w:rPr>
          <w:rFonts w:ascii="Arial" w:hAnsi="Arial" w:cs="Arial"/>
          <w:sz w:val="20"/>
          <w:szCs w:val="20"/>
        </w:rPr>
        <w:t>memberikan</w:t>
      </w:r>
      <w:proofErr w:type="spellEnd"/>
      <w:r w:rsidRPr="00D767D2">
        <w:rPr>
          <w:rFonts w:ascii="Arial" w:hAnsi="Arial" w:cs="Arial"/>
          <w:sz w:val="20"/>
          <w:szCs w:val="20"/>
        </w:rPr>
        <w:t xml:space="preserve"> </w:t>
      </w:r>
      <w:proofErr w:type="spellStart"/>
      <w:r w:rsidRPr="00D767D2">
        <w:rPr>
          <w:rFonts w:ascii="Arial" w:hAnsi="Arial" w:cs="Arial"/>
          <w:sz w:val="20"/>
          <w:szCs w:val="20"/>
        </w:rPr>
        <w:t>sumbangan</w:t>
      </w:r>
      <w:proofErr w:type="spellEnd"/>
      <w:r w:rsidRPr="00D767D2">
        <w:rPr>
          <w:rFonts w:ascii="Arial" w:hAnsi="Arial" w:cs="Arial"/>
          <w:sz w:val="20"/>
          <w:szCs w:val="20"/>
        </w:rPr>
        <w:t xml:space="preserve"> </w:t>
      </w:r>
      <w:proofErr w:type="spellStart"/>
      <w:r w:rsidRPr="00D767D2">
        <w:rPr>
          <w:rFonts w:ascii="Arial" w:hAnsi="Arial" w:cs="Arial"/>
          <w:sz w:val="20"/>
          <w:szCs w:val="20"/>
        </w:rPr>
        <w:t>efektif</w:t>
      </w:r>
      <w:proofErr w:type="spellEnd"/>
      <w:r w:rsidRPr="00D767D2">
        <w:rPr>
          <w:rFonts w:ascii="Arial" w:hAnsi="Arial" w:cs="Arial"/>
          <w:sz w:val="20"/>
          <w:szCs w:val="20"/>
        </w:rPr>
        <w:t xml:space="preserve"> </w:t>
      </w:r>
      <w:proofErr w:type="spellStart"/>
      <w:r w:rsidRPr="00D767D2">
        <w:rPr>
          <w:rFonts w:ascii="Arial" w:hAnsi="Arial" w:cs="Arial"/>
          <w:sz w:val="20"/>
          <w:szCs w:val="20"/>
        </w:rPr>
        <w:t>sebesar</w:t>
      </w:r>
      <w:proofErr w:type="spellEnd"/>
      <w:r w:rsidRPr="00D767D2">
        <w:rPr>
          <w:rFonts w:ascii="Arial" w:hAnsi="Arial" w:cs="Arial"/>
          <w:sz w:val="20"/>
          <w:szCs w:val="20"/>
        </w:rPr>
        <w:t xml:space="preserve"> 50% </w:t>
      </w:r>
      <w:proofErr w:type="spellStart"/>
      <w:r w:rsidRPr="00D767D2">
        <w:rPr>
          <w:rFonts w:ascii="Arial" w:hAnsi="Arial" w:cs="Arial"/>
          <w:sz w:val="20"/>
          <w:szCs w:val="20"/>
        </w:rPr>
        <w:t>kepada</w:t>
      </w:r>
      <w:proofErr w:type="spellEnd"/>
      <w:r w:rsidRPr="00D767D2">
        <w:rPr>
          <w:rFonts w:ascii="Arial" w:hAnsi="Arial" w:cs="Arial"/>
          <w:sz w:val="20"/>
          <w:szCs w:val="20"/>
        </w:rPr>
        <w:t xml:space="preserve"> </w:t>
      </w:r>
      <w:proofErr w:type="spellStart"/>
      <w:r w:rsidRPr="00D767D2">
        <w:rPr>
          <w:rFonts w:ascii="Arial" w:hAnsi="Arial" w:cs="Arial"/>
          <w:sz w:val="20"/>
          <w:szCs w:val="20"/>
        </w:rPr>
        <w:t>tingkatan</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sosial</w:t>
      </w:r>
      <w:proofErr w:type="spellEnd"/>
      <w:r w:rsidRPr="00D767D2">
        <w:rPr>
          <w:rFonts w:ascii="Arial" w:hAnsi="Arial" w:cs="Arial"/>
          <w:sz w:val="20"/>
          <w:szCs w:val="20"/>
        </w:rPr>
        <w:t xml:space="preserve"> </w:t>
      </w:r>
      <w:proofErr w:type="spellStart"/>
      <w:r w:rsidRPr="00D767D2">
        <w:rPr>
          <w:rFonts w:ascii="Arial" w:hAnsi="Arial" w:cs="Arial"/>
          <w:sz w:val="20"/>
          <w:szCs w:val="20"/>
        </w:rPr>
        <w:t>dari</w:t>
      </w:r>
      <w:proofErr w:type="spellEnd"/>
      <w:r w:rsidRPr="00D767D2">
        <w:rPr>
          <w:rFonts w:ascii="Arial" w:hAnsi="Arial" w:cs="Arial"/>
          <w:sz w:val="20"/>
          <w:szCs w:val="20"/>
        </w:rPr>
        <w:t xml:space="preserve"> </w:t>
      </w:r>
      <w:proofErr w:type="spellStart"/>
      <w:r w:rsidRPr="00D767D2">
        <w:rPr>
          <w:rFonts w:ascii="Arial" w:hAnsi="Arial" w:cs="Arial"/>
          <w:sz w:val="20"/>
          <w:szCs w:val="20"/>
        </w:rPr>
        <w:t>sampel</w:t>
      </w:r>
      <w:proofErr w:type="spellEnd"/>
      <w:r w:rsidRPr="00D767D2">
        <w:rPr>
          <w:rFonts w:ascii="Arial" w:hAnsi="Arial" w:cs="Arial"/>
          <w:sz w:val="20"/>
          <w:szCs w:val="20"/>
        </w:rPr>
        <w:t xml:space="preserve"> </w:t>
      </w:r>
      <w:proofErr w:type="spellStart"/>
      <w:r w:rsidRPr="00D767D2">
        <w:rPr>
          <w:rFonts w:ascii="Arial" w:hAnsi="Arial" w:cs="Arial"/>
          <w:sz w:val="20"/>
          <w:szCs w:val="20"/>
        </w:rPr>
        <w:t>penelitian</w:t>
      </w:r>
      <w:proofErr w:type="spellEnd"/>
      <w:r w:rsidRPr="00D767D2">
        <w:rPr>
          <w:rFonts w:ascii="Arial" w:hAnsi="Arial" w:cs="Arial"/>
          <w:sz w:val="20"/>
          <w:szCs w:val="20"/>
        </w:rPr>
        <w:t xml:space="preserve"> (</w:t>
      </w:r>
      <w:r w:rsidRPr="00D767D2">
        <w:rPr>
          <w:rFonts w:ascii="Arial" w:hAnsi="Arial" w:cs="Arial"/>
          <w:i/>
          <w:iCs/>
          <w:sz w:val="20"/>
          <w:szCs w:val="20"/>
          <w:lang w:val="id-ID"/>
        </w:rPr>
        <w:t>R</w:t>
      </w:r>
      <w:r w:rsidRPr="00D767D2">
        <w:rPr>
          <w:rFonts w:ascii="Arial" w:hAnsi="Arial" w:cs="Arial"/>
          <w:sz w:val="20"/>
          <w:szCs w:val="20"/>
          <w:vertAlign w:val="superscript"/>
          <w:lang w:val="id-ID"/>
        </w:rPr>
        <w:t>2</w:t>
      </w:r>
      <w:r w:rsidRPr="00D767D2">
        <w:rPr>
          <w:rFonts w:ascii="Arial" w:hAnsi="Arial" w:cs="Arial"/>
          <w:sz w:val="20"/>
          <w:szCs w:val="20"/>
          <w:lang w:val="id-ID"/>
        </w:rPr>
        <w:t> = 0,50). Bedasarkan hal tersebut maka dapat disimpulkan bahwa sebanyak 50 % tingkatan kecemasan komunikasi dipengaruhi oleh variabel lain yang berada diluar variabel kepercayaan diri dan kemampuan komunikasi. </w:t>
      </w:r>
    </w:p>
    <w:p w14:paraId="1A28FF2B" w14:textId="77777777" w:rsidR="00B05AE9" w:rsidRPr="00D767D2" w:rsidRDefault="00B05AE9" w:rsidP="00E1013F">
      <w:pPr>
        <w:jc w:val="both"/>
        <w:rPr>
          <w:rFonts w:ascii="Arial" w:hAnsi="Arial" w:cs="Arial"/>
          <w:sz w:val="20"/>
          <w:szCs w:val="20"/>
          <w:lang w:val="id-ID"/>
        </w:rPr>
      </w:pPr>
    </w:p>
    <w:tbl>
      <w:tblPr>
        <w:tblW w:w="4794" w:type="dxa"/>
        <w:jc w:val="center"/>
        <w:tblLook w:val="04A0" w:firstRow="1" w:lastRow="0" w:firstColumn="1" w:lastColumn="0" w:noHBand="0" w:noVBand="1"/>
      </w:tblPr>
      <w:tblGrid>
        <w:gridCol w:w="1701"/>
        <w:gridCol w:w="1195"/>
        <w:gridCol w:w="960"/>
        <w:gridCol w:w="1228"/>
      </w:tblGrid>
      <w:tr w:rsidR="00E1013F" w:rsidRPr="00D767D2" w14:paraId="57AC422A" w14:textId="77777777" w:rsidTr="00647606">
        <w:trPr>
          <w:trHeight w:val="290"/>
          <w:jc w:val="center"/>
        </w:trPr>
        <w:tc>
          <w:tcPr>
            <w:tcW w:w="1701" w:type="dxa"/>
            <w:tcBorders>
              <w:top w:val="single" w:sz="4" w:space="0" w:color="auto"/>
              <w:left w:val="nil"/>
              <w:bottom w:val="single" w:sz="4" w:space="0" w:color="auto"/>
              <w:right w:val="nil"/>
            </w:tcBorders>
            <w:shd w:val="clear" w:color="auto" w:fill="auto"/>
            <w:noWrap/>
            <w:vAlign w:val="bottom"/>
            <w:hideMark/>
          </w:tcPr>
          <w:p w14:paraId="29DE5FEC" w14:textId="77777777" w:rsidR="00E1013F" w:rsidRPr="00D767D2" w:rsidRDefault="00E1013F" w:rsidP="00647606">
            <w:pPr>
              <w:spacing w:after="0" w:line="240" w:lineRule="auto"/>
              <w:jc w:val="both"/>
              <w:rPr>
                <w:rFonts w:ascii="Arial" w:eastAsia="Times New Roman" w:hAnsi="Arial" w:cs="Arial"/>
                <w:color w:val="000000"/>
                <w:sz w:val="20"/>
                <w:szCs w:val="20"/>
              </w:rPr>
            </w:pPr>
            <w:proofErr w:type="spellStart"/>
            <w:r w:rsidRPr="00D767D2">
              <w:rPr>
                <w:rFonts w:ascii="Arial" w:eastAsia="Times New Roman" w:hAnsi="Arial" w:cs="Arial"/>
                <w:color w:val="000000"/>
                <w:sz w:val="20"/>
                <w:szCs w:val="20"/>
              </w:rPr>
              <w:t>Kategorisasi</w:t>
            </w:r>
            <w:proofErr w:type="spellEnd"/>
          </w:p>
        </w:tc>
        <w:tc>
          <w:tcPr>
            <w:tcW w:w="1072" w:type="dxa"/>
            <w:tcBorders>
              <w:top w:val="single" w:sz="4" w:space="0" w:color="auto"/>
              <w:left w:val="nil"/>
              <w:bottom w:val="single" w:sz="4" w:space="0" w:color="auto"/>
              <w:right w:val="nil"/>
            </w:tcBorders>
            <w:shd w:val="clear" w:color="auto" w:fill="auto"/>
            <w:noWrap/>
            <w:vAlign w:val="bottom"/>
            <w:hideMark/>
          </w:tcPr>
          <w:p w14:paraId="5312B255" w14:textId="77777777" w:rsidR="00E1013F" w:rsidRPr="00D767D2" w:rsidRDefault="00E1013F" w:rsidP="00647606">
            <w:pPr>
              <w:spacing w:after="0" w:line="240" w:lineRule="auto"/>
              <w:jc w:val="both"/>
              <w:rPr>
                <w:rFonts w:ascii="Arial" w:eastAsia="Times New Roman" w:hAnsi="Arial" w:cs="Arial"/>
                <w:color w:val="000000"/>
                <w:sz w:val="20"/>
                <w:szCs w:val="20"/>
              </w:rPr>
            </w:pPr>
            <w:proofErr w:type="spellStart"/>
            <w:r w:rsidRPr="00D767D2">
              <w:rPr>
                <w:rFonts w:ascii="Arial" w:eastAsia="Times New Roman" w:hAnsi="Arial" w:cs="Arial"/>
                <w:color w:val="000000"/>
                <w:sz w:val="20"/>
                <w:szCs w:val="20"/>
              </w:rPr>
              <w:t>Rentangan</w:t>
            </w:r>
            <w:proofErr w:type="spellEnd"/>
          </w:p>
        </w:tc>
        <w:tc>
          <w:tcPr>
            <w:tcW w:w="960" w:type="dxa"/>
            <w:tcBorders>
              <w:top w:val="single" w:sz="4" w:space="0" w:color="auto"/>
              <w:left w:val="nil"/>
              <w:bottom w:val="single" w:sz="4" w:space="0" w:color="auto"/>
              <w:right w:val="nil"/>
            </w:tcBorders>
            <w:shd w:val="clear" w:color="auto" w:fill="auto"/>
            <w:noWrap/>
            <w:vAlign w:val="bottom"/>
            <w:hideMark/>
          </w:tcPr>
          <w:p w14:paraId="0F50394E"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n</w:t>
            </w:r>
          </w:p>
        </w:tc>
        <w:tc>
          <w:tcPr>
            <w:tcW w:w="1061" w:type="dxa"/>
            <w:tcBorders>
              <w:top w:val="single" w:sz="4" w:space="0" w:color="auto"/>
              <w:left w:val="nil"/>
              <w:bottom w:val="single" w:sz="4" w:space="0" w:color="auto"/>
              <w:right w:val="nil"/>
            </w:tcBorders>
            <w:shd w:val="clear" w:color="auto" w:fill="auto"/>
            <w:noWrap/>
            <w:vAlign w:val="bottom"/>
            <w:hideMark/>
          </w:tcPr>
          <w:p w14:paraId="13B31152" w14:textId="77777777" w:rsidR="00E1013F" w:rsidRPr="00D767D2" w:rsidRDefault="00E1013F" w:rsidP="00647606">
            <w:pPr>
              <w:spacing w:after="0" w:line="240" w:lineRule="auto"/>
              <w:jc w:val="both"/>
              <w:rPr>
                <w:rFonts w:ascii="Arial" w:eastAsia="Times New Roman" w:hAnsi="Arial" w:cs="Arial"/>
                <w:color w:val="000000"/>
                <w:sz w:val="20"/>
                <w:szCs w:val="20"/>
              </w:rPr>
            </w:pPr>
            <w:proofErr w:type="spellStart"/>
            <w:r w:rsidRPr="00D767D2">
              <w:rPr>
                <w:rFonts w:ascii="Arial" w:eastAsia="Times New Roman" w:hAnsi="Arial" w:cs="Arial"/>
                <w:color w:val="000000"/>
                <w:sz w:val="20"/>
                <w:szCs w:val="20"/>
              </w:rPr>
              <w:t>Persentase</w:t>
            </w:r>
            <w:proofErr w:type="spellEnd"/>
          </w:p>
        </w:tc>
      </w:tr>
      <w:tr w:rsidR="00E1013F" w:rsidRPr="00D767D2" w14:paraId="2C6E651D" w14:textId="77777777" w:rsidTr="00647606">
        <w:trPr>
          <w:trHeight w:val="290"/>
          <w:jc w:val="center"/>
        </w:trPr>
        <w:tc>
          <w:tcPr>
            <w:tcW w:w="1701" w:type="dxa"/>
            <w:tcBorders>
              <w:top w:val="nil"/>
              <w:left w:val="nil"/>
              <w:bottom w:val="nil"/>
              <w:right w:val="nil"/>
            </w:tcBorders>
            <w:shd w:val="clear" w:color="auto" w:fill="auto"/>
            <w:noWrap/>
            <w:vAlign w:val="bottom"/>
            <w:hideMark/>
          </w:tcPr>
          <w:p w14:paraId="06733B20"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Sangat Tinggi</w:t>
            </w:r>
          </w:p>
        </w:tc>
        <w:tc>
          <w:tcPr>
            <w:tcW w:w="1072" w:type="dxa"/>
            <w:tcBorders>
              <w:top w:val="nil"/>
              <w:left w:val="nil"/>
              <w:bottom w:val="nil"/>
              <w:right w:val="nil"/>
            </w:tcBorders>
            <w:shd w:val="clear" w:color="auto" w:fill="auto"/>
            <w:noWrap/>
            <w:vAlign w:val="bottom"/>
            <w:hideMark/>
          </w:tcPr>
          <w:p w14:paraId="0DAFE364"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&gt;48</w:t>
            </w:r>
          </w:p>
        </w:tc>
        <w:tc>
          <w:tcPr>
            <w:tcW w:w="960" w:type="dxa"/>
            <w:tcBorders>
              <w:top w:val="nil"/>
              <w:left w:val="nil"/>
              <w:bottom w:val="nil"/>
              <w:right w:val="nil"/>
            </w:tcBorders>
            <w:shd w:val="clear" w:color="auto" w:fill="auto"/>
            <w:noWrap/>
            <w:vAlign w:val="bottom"/>
            <w:hideMark/>
          </w:tcPr>
          <w:p w14:paraId="2FB31F9D"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12</w:t>
            </w:r>
          </w:p>
        </w:tc>
        <w:tc>
          <w:tcPr>
            <w:tcW w:w="1061" w:type="dxa"/>
            <w:tcBorders>
              <w:top w:val="nil"/>
              <w:left w:val="nil"/>
              <w:bottom w:val="nil"/>
              <w:right w:val="nil"/>
            </w:tcBorders>
            <w:shd w:val="clear" w:color="auto" w:fill="auto"/>
            <w:noWrap/>
            <w:vAlign w:val="bottom"/>
            <w:hideMark/>
          </w:tcPr>
          <w:p w14:paraId="05D08AED"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4,05%</w:t>
            </w:r>
          </w:p>
        </w:tc>
      </w:tr>
      <w:tr w:rsidR="00E1013F" w:rsidRPr="00D767D2" w14:paraId="4BBB15B0" w14:textId="77777777" w:rsidTr="00647606">
        <w:trPr>
          <w:trHeight w:val="290"/>
          <w:jc w:val="center"/>
        </w:trPr>
        <w:tc>
          <w:tcPr>
            <w:tcW w:w="1701" w:type="dxa"/>
            <w:tcBorders>
              <w:top w:val="nil"/>
              <w:left w:val="nil"/>
              <w:bottom w:val="nil"/>
              <w:right w:val="nil"/>
            </w:tcBorders>
            <w:shd w:val="clear" w:color="auto" w:fill="auto"/>
            <w:noWrap/>
            <w:vAlign w:val="bottom"/>
            <w:hideMark/>
          </w:tcPr>
          <w:p w14:paraId="2229DA29"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Tinggi</w:t>
            </w:r>
          </w:p>
        </w:tc>
        <w:tc>
          <w:tcPr>
            <w:tcW w:w="1072" w:type="dxa"/>
            <w:tcBorders>
              <w:top w:val="nil"/>
              <w:left w:val="nil"/>
              <w:bottom w:val="nil"/>
              <w:right w:val="nil"/>
            </w:tcBorders>
            <w:shd w:val="clear" w:color="auto" w:fill="auto"/>
            <w:noWrap/>
            <w:vAlign w:val="bottom"/>
            <w:hideMark/>
          </w:tcPr>
          <w:p w14:paraId="3AA31B74"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48-41</w:t>
            </w:r>
          </w:p>
        </w:tc>
        <w:tc>
          <w:tcPr>
            <w:tcW w:w="960" w:type="dxa"/>
            <w:tcBorders>
              <w:top w:val="nil"/>
              <w:left w:val="nil"/>
              <w:bottom w:val="nil"/>
              <w:right w:val="nil"/>
            </w:tcBorders>
            <w:shd w:val="clear" w:color="auto" w:fill="auto"/>
            <w:noWrap/>
            <w:vAlign w:val="bottom"/>
            <w:hideMark/>
          </w:tcPr>
          <w:p w14:paraId="1E6112B3"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113</w:t>
            </w:r>
          </w:p>
        </w:tc>
        <w:tc>
          <w:tcPr>
            <w:tcW w:w="1061" w:type="dxa"/>
            <w:tcBorders>
              <w:top w:val="nil"/>
              <w:left w:val="nil"/>
              <w:bottom w:val="nil"/>
              <w:right w:val="nil"/>
            </w:tcBorders>
            <w:shd w:val="clear" w:color="auto" w:fill="auto"/>
            <w:noWrap/>
            <w:vAlign w:val="bottom"/>
            <w:hideMark/>
          </w:tcPr>
          <w:p w14:paraId="0D17238A"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38,18%</w:t>
            </w:r>
          </w:p>
        </w:tc>
      </w:tr>
      <w:tr w:rsidR="00E1013F" w:rsidRPr="00D767D2" w14:paraId="2E181C14" w14:textId="77777777" w:rsidTr="00647606">
        <w:trPr>
          <w:trHeight w:val="290"/>
          <w:jc w:val="center"/>
        </w:trPr>
        <w:tc>
          <w:tcPr>
            <w:tcW w:w="1701" w:type="dxa"/>
            <w:tcBorders>
              <w:top w:val="nil"/>
              <w:left w:val="nil"/>
              <w:bottom w:val="nil"/>
              <w:right w:val="nil"/>
            </w:tcBorders>
            <w:shd w:val="clear" w:color="auto" w:fill="auto"/>
            <w:noWrap/>
            <w:vAlign w:val="bottom"/>
            <w:hideMark/>
          </w:tcPr>
          <w:p w14:paraId="633BCF63" w14:textId="77777777" w:rsidR="00E1013F" w:rsidRPr="00D767D2" w:rsidRDefault="00E1013F" w:rsidP="00647606">
            <w:pPr>
              <w:spacing w:after="0" w:line="240" w:lineRule="auto"/>
              <w:jc w:val="both"/>
              <w:rPr>
                <w:rFonts w:ascii="Arial" w:eastAsia="Times New Roman" w:hAnsi="Arial" w:cs="Arial"/>
                <w:color w:val="000000"/>
                <w:sz w:val="20"/>
                <w:szCs w:val="20"/>
              </w:rPr>
            </w:pPr>
            <w:proofErr w:type="spellStart"/>
            <w:r w:rsidRPr="00D767D2">
              <w:rPr>
                <w:rFonts w:ascii="Arial" w:eastAsia="Times New Roman" w:hAnsi="Arial" w:cs="Arial"/>
                <w:color w:val="000000"/>
                <w:sz w:val="20"/>
                <w:szCs w:val="20"/>
              </w:rPr>
              <w:t>Menengah</w:t>
            </w:r>
            <w:proofErr w:type="spellEnd"/>
          </w:p>
        </w:tc>
        <w:tc>
          <w:tcPr>
            <w:tcW w:w="1072" w:type="dxa"/>
            <w:tcBorders>
              <w:top w:val="nil"/>
              <w:left w:val="nil"/>
              <w:bottom w:val="nil"/>
              <w:right w:val="nil"/>
            </w:tcBorders>
            <w:shd w:val="clear" w:color="auto" w:fill="auto"/>
            <w:noWrap/>
            <w:vAlign w:val="bottom"/>
            <w:hideMark/>
          </w:tcPr>
          <w:p w14:paraId="088FE9A0"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40-35</w:t>
            </w:r>
          </w:p>
        </w:tc>
        <w:tc>
          <w:tcPr>
            <w:tcW w:w="960" w:type="dxa"/>
            <w:tcBorders>
              <w:top w:val="nil"/>
              <w:left w:val="nil"/>
              <w:bottom w:val="nil"/>
              <w:right w:val="nil"/>
            </w:tcBorders>
            <w:shd w:val="clear" w:color="auto" w:fill="auto"/>
            <w:noWrap/>
            <w:vAlign w:val="bottom"/>
            <w:hideMark/>
          </w:tcPr>
          <w:p w14:paraId="14025EBE"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88</w:t>
            </w:r>
          </w:p>
        </w:tc>
        <w:tc>
          <w:tcPr>
            <w:tcW w:w="1061" w:type="dxa"/>
            <w:tcBorders>
              <w:top w:val="nil"/>
              <w:left w:val="nil"/>
              <w:bottom w:val="nil"/>
              <w:right w:val="nil"/>
            </w:tcBorders>
            <w:shd w:val="clear" w:color="auto" w:fill="auto"/>
            <w:noWrap/>
            <w:vAlign w:val="bottom"/>
            <w:hideMark/>
          </w:tcPr>
          <w:p w14:paraId="39F95AAB"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29,73%</w:t>
            </w:r>
          </w:p>
        </w:tc>
      </w:tr>
      <w:tr w:rsidR="00E1013F" w:rsidRPr="00D767D2" w14:paraId="1AD0517A" w14:textId="77777777" w:rsidTr="00647606">
        <w:trPr>
          <w:trHeight w:val="290"/>
          <w:jc w:val="center"/>
        </w:trPr>
        <w:tc>
          <w:tcPr>
            <w:tcW w:w="1701" w:type="dxa"/>
            <w:tcBorders>
              <w:top w:val="nil"/>
              <w:left w:val="nil"/>
              <w:bottom w:val="nil"/>
              <w:right w:val="nil"/>
            </w:tcBorders>
            <w:shd w:val="clear" w:color="auto" w:fill="auto"/>
            <w:noWrap/>
            <w:vAlign w:val="bottom"/>
            <w:hideMark/>
          </w:tcPr>
          <w:p w14:paraId="6DF9E974" w14:textId="77777777" w:rsidR="00E1013F" w:rsidRPr="00D767D2" w:rsidRDefault="00E1013F" w:rsidP="00647606">
            <w:pPr>
              <w:spacing w:after="0" w:line="240" w:lineRule="auto"/>
              <w:jc w:val="both"/>
              <w:rPr>
                <w:rFonts w:ascii="Arial" w:eastAsia="Times New Roman" w:hAnsi="Arial" w:cs="Arial"/>
                <w:color w:val="000000"/>
                <w:sz w:val="20"/>
                <w:szCs w:val="20"/>
              </w:rPr>
            </w:pPr>
            <w:proofErr w:type="spellStart"/>
            <w:r w:rsidRPr="00D767D2">
              <w:rPr>
                <w:rFonts w:ascii="Arial" w:eastAsia="Times New Roman" w:hAnsi="Arial" w:cs="Arial"/>
                <w:color w:val="000000"/>
                <w:sz w:val="20"/>
                <w:szCs w:val="20"/>
              </w:rPr>
              <w:t>Rendah</w:t>
            </w:r>
            <w:proofErr w:type="spellEnd"/>
          </w:p>
        </w:tc>
        <w:tc>
          <w:tcPr>
            <w:tcW w:w="1072" w:type="dxa"/>
            <w:tcBorders>
              <w:top w:val="nil"/>
              <w:left w:val="nil"/>
              <w:bottom w:val="nil"/>
              <w:right w:val="nil"/>
            </w:tcBorders>
            <w:shd w:val="clear" w:color="auto" w:fill="auto"/>
            <w:noWrap/>
            <w:vAlign w:val="bottom"/>
            <w:hideMark/>
          </w:tcPr>
          <w:p w14:paraId="277DFE34"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34-29</w:t>
            </w:r>
          </w:p>
        </w:tc>
        <w:tc>
          <w:tcPr>
            <w:tcW w:w="960" w:type="dxa"/>
            <w:tcBorders>
              <w:top w:val="nil"/>
              <w:left w:val="nil"/>
              <w:bottom w:val="nil"/>
              <w:right w:val="nil"/>
            </w:tcBorders>
            <w:shd w:val="clear" w:color="auto" w:fill="auto"/>
            <w:noWrap/>
            <w:vAlign w:val="bottom"/>
            <w:hideMark/>
          </w:tcPr>
          <w:p w14:paraId="278DDC7F"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63</w:t>
            </w:r>
          </w:p>
        </w:tc>
        <w:tc>
          <w:tcPr>
            <w:tcW w:w="1061" w:type="dxa"/>
            <w:tcBorders>
              <w:top w:val="nil"/>
              <w:left w:val="nil"/>
              <w:bottom w:val="nil"/>
              <w:right w:val="nil"/>
            </w:tcBorders>
            <w:shd w:val="clear" w:color="auto" w:fill="auto"/>
            <w:noWrap/>
            <w:vAlign w:val="bottom"/>
            <w:hideMark/>
          </w:tcPr>
          <w:p w14:paraId="0850B22E"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21,28%</w:t>
            </w:r>
          </w:p>
        </w:tc>
      </w:tr>
      <w:tr w:rsidR="00E1013F" w:rsidRPr="00D767D2" w14:paraId="7EE1CC6D" w14:textId="77777777" w:rsidTr="00647606">
        <w:trPr>
          <w:trHeight w:val="290"/>
          <w:jc w:val="center"/>
        </w:trPr>
        <w:tc>
          <w:tcPr>
            <w:tcW w:w="1701" w:type="dxa"/>
            <w:tcBorders>
              <w:top w:val="nil"/>
              <w:left w:val="nil"/>
              <w:bottom w:val="single" w:sz="4" w:space="0" w:color="auto"/>
              <w:right w:val="nil"/>
            </w:tcBorders>
            <w:shd w:val="clear" w:color="auto" w:fill="auto"/>
            <w:noWrap/>
            <w:vAlign w:val="bottom"/>
            <w:hideMark/>
          </w:tcPr>
          <w:p w14:paraId="44D262BA"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 xml:space="preserve">Sangat </w:t>
            </w:r>
            <w:proofErr w:type="spellStart"/>
            <w:r w:rsidRPr="00D767D2">
              <w:rPr>
                <w:rFonts w:ascii="Arial" w:eastAsia="Times New Roman" w:hAnsi="Arial" w:cs="Arial"/>
                <w:color w:val="000000"/>
                <w:sz w:val="20"/>
                <w:szCs w:val="20"/>
              </w:rPr>
              <w:t>Rendah</w:t>
            </w:r>
            <w:proofErr w:type="spellEnd"/>
          </w:p>
        </w:tc>
        <w:tc>
          <w:tcPr>
            <w:tcW w:w="1072" w:type="dxa"/>
            <w:tcBorders>
              <w:top w:val="nil"/>
              <w:left w:val="nil"/>
              <w:bottom w:val="single" w:sz="4" w:space="0" w:color="auto"/>
              <w:right w:val="nil"/>
            </w:tcBorders>
            <w:shd w:val="clear" w:color="auto" w:fill="auto"/>
            <w:noWrap/>
            <w:vAlign w:val="bottom"/>
            <w:hideMark/>
          </w:tcPr>
          <w:p w14:paraId="56225641"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&lt;29</w:t>
            </w:r>
          </w:p>
        </w:tc>
        <w:tc>
          <w:tcPr>
            <w:tcW w:w="960" w:type="dxa"/>
            <w:tcBorders>
              <w:top w:val="nil"/>
              <w:left w:val="nil"/>
              <w:bottom w:val="single" w:sz="4" w:space="0" w:color="auto"/>
              <w:right w:val="nil"/>
            </w:tcBorders>
            <w:shd w:val="clear" w:color="auto" w:fill="auto"/>
            <w:noWrap/>
            <w:vAlign w:val="bottom"/>
            <w:hideMark/>
          </w:tcPr>
          <w:p w14:paraId="7E53EFE6"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20</w:t>
            </w:r>
          </w:p>
        </w:tc>
        <w:tc>
          <w:tcPr>
            <w:tcW w:w="1061" w:type="dxa"/>
            <w:tcBorders>
              <w:top w:val="nil"/>
              <w:left w:val="nil"/>
              <w:bottom w:val="single" w:sz="4" w:space="0" w:color="auto"/>
              <w:right w:val="nil"/>
            </w:tcBorders>
            <w:shd w:val="clear" w:color="auto" w:fill="auto"/>
            <w:noWrap/>
            <w:vAlign w:val="bottom"/>
            <w:hideMark/>
          </w:tcPr>
          <w:p w14:paraId="75274728"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6,76%</w:t>
            </w:r>
          </w:p>
        </w:tc>
      </w:tr>
      <w:tr w:rsidR="00E1013F" w:rsidRPr="00D767D2" w14:paraId="36A05842" w14:textId="77777777" w:rsidTr="00647606">
        <w:trPr>
          <w:trHeight w:val="290"/>
          <w:jc w:val="center"/>
        </w:trPr>
        <w:tc>
          <w:tcPr>
            <w:tcW w:w="1701" w:type="dxa"/>
            <w:tcBorders>
              <w:top w:val="nil"/>
              <w:left w:val="nil"/>
              <w:bottom w:val="single" w:sz="4" w:space="0" w:color="auto"/>
              <w:right w:val="nil"/>
            </w:tcBorders>
            <w:shd w:val="clear" w:color="auto" w:fill="auto"/>
            <w:noWrap/>
            <w:vAlign w:val="bottom"/>
            <w:hideMark/>
          </w:tcPr>
          <w:p w14:paraId="376C7E64"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Total</w:t>
            </w:r>
          </w:p>
        </w:tc>
        <w:tc>
          <w:tcPr>
            <w:tcW w:w="1072" w:type="dxa"/>
            <w:tcBorders>
              <w:top w:val="nil"/>
              <w:left w:val="nil"/>
              <w:bottom w:val="single" w:sz="4" w:space="0" w:color="auto"/>
              <w:right w:val="nil"/>
            </w:tcBorders>
            <w:shd w:val="clear" w:color="auto" w:fill="auto"/>
            <w:noWrap/>
            <w:vAlign w:val="bottom"/>
            <w:hideMark/>
          </w:tcPr>
          <w:p w14:paraId="5839817E"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 </w:t>
            </w:r>
          </w:p>
        </w:tc>
        <w:tc>
          <w:tcPr>
            <w:tcW w:w="960" w:type="dxa"/>
            <w:tcBorders>
              <w:top w:val="nil"/>
              <w:left w:val="nil"/>
              <w:bottom w:val="single" w:sz="4" w:space="0" w:color="auto"/>
              <w:right w:val="nil"/>
            </w:tcBorders>
            <w:shd w:val="clear" w:color="auto" w:fill="auto"/>
            <w:noWrap/>
            <w:vAlign w:val="bottom"/>
            <w:hideMark/>
          </w:tcPr>
          <w:p w14:paraId="31299D56"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296</w:t>
            </w:r>
          </w:p>
        </w:tc>
        <w:tc>
          <w:tcPr>
            <w:tcW w:w="1061" w:type="dxa"/>
            <w:tcBorders>
              <w:top w:val="nil"/>
              <w:left w:val="nil"/>
              <w:bottom w:val="single" w:sz="4" w:space="0" w:color="auto"/>
              <w:right w:val="nil"/>
            </w:tcBorders>
            <w:shd w:val="clear" w:color="auto" w:fill="auto"/>
            <w:noWrap/>
            <w:vAlign w:val="bottom"/>
            <w:hideMark/>
          </w:tcPr>
          <w:p w14:paraId="2485A890" w14:textId="77777777" w:rsidR="00E1013F" w:rsidRPr="00D767D2" w:rsidRDefault="00E1013F" w:rsidP="00647606">
            <w:pPr>
              <w:spacing w:after="0" w:line="240" w:lineRule="auto"/>
              <w:jc w:val="both"/>
              <w:rPr>
                <w:rFonts w:ascii="Arial" w:eastAsia="Times New Roman" w:hAnsi="Arial" w:cs="Arial"/>
                <w:color w:val="000000"/>
                <w:sz w:val="20"/>
                <w:szCs w:val="20"/>
              </w:rPr>
            </w:pPr>
            <w:r w:rsidRPr="00D767D2">
              <w:rPr>
                <w:rFonts w:ascii="Arial" w:eastAsia="Times New Roman" w:hAnsi="Arial" w:cs="Arial"/>
                <w:color w:val="000000"/>
                <w:sz w:val="20"/>
                <w:szCs w:val="20"/>
              </w:rPr>
              <w:t>100%</w:t>
            </w:r>
          </w:p>
        </w:tc>
      </w:tr>
    </w:tbl>
    <w:p w14:paraId="3B66121F" w14:textId="71270854" w:rsidR="00E1013F" w:rsidRPr="00D767D2" w:rsidRDefault="00E1013F" w:rsidP="00E1013F">
      <w:pPr>
        <w:jc w:val="both"/>
        <w:rPr>
          <w:rFonts w:ascii="Arial" w:hAnsi="Arial" w:cs="Arial"/>
          <w:sz w:val="20"/>
          <w:szCs w:val="20"/>
        </w:rPr>
      </w:pPr>
    </w:p>
    <w:p w14:paraId="55D20175" w14:textId="0D789E81" w:rsidR="00E1013F" w:rsidRPr="00D767D2" w:rsidRDefault="00E1013F" w:rsidP="00E1013F">
      <w:pPr>
        <w:ind w:firstLine="720"/>
        <w:jc w:val="both"/>
        <w:rPr>
          <w:rFonts w:ascii="Arial" w:hAnsi="Arial" w:cs="Arial"/>
          <w:sz w:val="20"/>
          <w:szCs w:val="20"/>
        </w:rPr>
      </w:pPr>
      <w:proofErr w:type="spellStart"/>
      <w:r w:rsidRPr="00D767D2">
        <w:rPr>
          <w:rFonts w:ascii="Arial" w:hAnsi="Arial" w:cs="Arial"/>
          <w:sz w:val="20"/>
          <w:szCs w:val="20"/>
        </w:rPr>
        <w:t>Berdasarkan</w:t>
      </w:r>
      <w:proofErr w:type="spellEnd"/>
      <w:r w:rsidRPr="00D767D2">
        <w:rPr>
          <w:rFonts w:ascii="Arial" w:hAnsi="Arial" w:cs="Arial"/>
          <w:sz w:val="20"/>
          <w:szCs w:val="20"/>
        </w:rPr>
        <w:t xml:space="preserve"> </w:t>
      </w:r>
      <w:proofErr w:type="spellStart"/>
      <w:r w:rsidRPr="00D767D2">
        <w:rPr>
          <w:rFonts w:ascii="Arial" w:hAnsi="Arial" w:cs="Arial"/>
          <w:sz w:val="20"/>
          <w:szCs w:val="20"/>
        </w:rPr>
        <w:t>penjelasan</w:t>
      </w:r>
      <w:proofErr w:type="spellEnd"/>
      <w:r w:rsidRPr="00D767D2">
        <w:rPr>
          <w:rFonts w:ascii="Arial" w:hAnsi="Arial" w:cs="Arial"/>
          <w:sz w:val="20"/>
          <w:szCs w:val="20"/>
        </w:rPr>
        <w:t xml:space="preserve"> </w:t>
      </w:r>
      <w:proofErr w:type="spellStart"/>
      <w:r w:rsidRPr="00D767D2">
        <w:rPr>
          <w:rFonts w:ascii="Arial" w:hAnsi="Arial" w:cs="Arial"/>
          <w:sz w:val="20"/>
          <w:szCs w:val="20"/>
        </w:rPr>
        <w:t>diatas</w:t>
      </w:r>
      <w:proofErr w:type="spellEnd"/>
      <w:r w:rsidRPr="00D767D2">
        <w:rPr>
          <w:rFonts w:ascii="Arial" w:hAnsi="Arial" w:cs="Arial"/>
          <w:sz w:val="20"/>
          <w:szCs w:val="20"/>
        </w:rPr>
        <w:t xml:space="preserve"> </w:t>
      </w:r>
      <w:proofErr w:type="spellStart"/>
      <w:r w:rsidRPr="00D767D2">
        <w:rPr>
          <w:rFonts w:ascii="Arial" w:hAnsi="Arial" w:cs="Arial"/>
          <w:sz w:val="20"/>
          <w:szCs w:val="20"/>
        </w:rPr>
        <w:t>dapat</w:t>
      </w:r>
      <w:proofErr w:type="spellEnd"/>
      <w:r w:rsidRPr="00D767D2">
        <w:rPr>
          <w:rFonts w:ascii="Arial" w:hAnsi="Arial" w:cs="Arial"/>
          <w:sz w:val="20"/>
          <w:szCs w:val="20"/>
        </w:rPr>
        <w:t xml:space="preserve"> </w:t>
      </w:r>
      <w:proofErr w:type="spellStart"/>
      <w:r w:rsidRPr="00D767D2">
        <w:rPr>
          <w:rFonts w:ascii="Arial" w:hAnsi="Arial" w:cs="Arial"/>
          <w:sz w:val="20"/>
          <w:szCs w:val="20"/>
        </w:rPr>
        <w:t>disimpulkan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keterampilan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dan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w:t>
      </w:r>
      <w:proofErr w:type="spellStart"/>
      <w:r w:rsidRPr="00D767D2">
        <w:rPr>
          <w:rFonts w:ascii="Arial" w:hAnsi="Arial" w:cs="Arial"/>
          <w:sz w:val="20"/>
          <w:szCs w:val="20"/>
        </w:rPr>
        <w:t>merupakan</w:t>
      </w:r>
      <w:proofErr w:type="spellEnd"/>
      <w:r w:rsidRPr="00D767D2">
        <w:rPr>
          <w:rFonts w:ascii="Arial" w:hAnsi="Arial" w:cs="Arial"/>
          <w:sz w:val="20"/>
          <w:szCs w:val="20"/>
        </w:rPr>
        <w:t xml:space="preserve"> factor yang </w:t>
      </w:r>
      <w:proofErr w:type="spellStart"/>
      <w:r w:rsidRPr="00D767D2">
        <w:rPr>
          <w:rFonts w:ascii="Arial" w:hAnsi="Arial" w:cs="Arial"/>
          <w:sz w:val="20"/>
          <w:szCs w:val="20"/>
        </w:rPr>
        <w:t>mempengaruhi</w:t>
      </w:r>
      <w:proofErr w:type="spellEnd"/>
      <w:r w:rsidRPr="00D767D2">
        <w:rPr>
          <w:rFonts w:ascii="Arial" w:hAnsi="Arial" w:cs="Arial"/>
          <w:sz w:val="20"/>
          <w:szCs w:val="20"/>
        </w:rPr>
        <w:t xml:space="preserve"> </w:t>
      </w:r>
      <w:proofErr w:type="spellStart"/>
      <w:r w:rsidRPr="00D767D2">
        <w:rPr>
          <w:rFonts w:ascii="Arial" w:hAnsi="Arial" w:cs="Arial"/>
          <w:sz w:val="20"/>
          <w:szCs w:val="20"/>
        </w:rPr>
        <w:t>adanya</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pada </w:t>
      </w:r>
      <w:proofErr w:type="spellStart"/>
      <w:r w:rsidRPr="00D767D2">
        <w:rPr>
          <w:rFonts w:ascii="Arial" w:hAnsi="Arial" w:cs="Arial"/>
          <w:sz w:val="20"/>
          <w:szCs w:val="20"/>
        </w:rPr>
        <w:t>mahasisiwa</w:t>
      </w:r>
      <w:proofErr w:type="spellEnd"/>
      <w:r w:rsidRPr="00D767D2">
        <w:rPr>
          <w:rFonts w:ascii="Arial" w:hAnsi="Arial" w:cs="Arial"/>
          <w:sz w:val="20"/>
          <w:szCs w:val="20"/>
        </w:rPr>
        <w:t xml:space="preserve">. </w:t>
      </w:r>
      <w:r w:rsidRPr="00D767D2">
        <w:rPr>
          <w:rFonts w:ascii="Arial" w:eastAsia="Arial" w:hAnsi="Arial" w:cs="Arial"/>
          <w:sz w:val="20"/>
          <w:szCs w:val="20"/>
        </w:rPr>
        <w:t xml:space="preserve">Hal </w:t>
      </w:r>
      <w:proofErr w:type="spellStart"/>
      <w:r w:rsidRPr="00D767D2">
        <w:rPr>
          <w:rFonts w:ascii="Arial" w:eastAsia="Arial" w:hAnsi="Arial" w:cs="Arial"/>
          <w:sz w:val="20"/>
          <w:szCs w:val="20"/>
        </w:rPr>
        <w:t>tersebut</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sesuai</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dengan</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hipotesis</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penelitian</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keterampilan</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komunikasi</w:t>
      </w:r>
      <w:proofErr w:type="spellEnd"/>
      <w:r w:rsidRPr="00D767D2">
        <w:rPr>
          <w:rFonts w:ascii="Arial" w:eastAsia="Arial" w:hAnsi="Arial" w:cs="Arial"/>
          <w:sz w:val="20"/>
          <w:szCs w:val="20"/>
        </w:rPr>
        <w:t xml:space="preserve"> dan </w:t>
      </w:r>
      <w:proofErr w:type="spellStart"/>
      <w:r w:rsidRPr="00D767D2">
        <w:rPr>
          <w:rFonts w:ascii="Arial" w:eastAsia="Arial" w:hAnsi="Arial" w:cs="Arial"/>
          <w:sz w:val="20"/>
          <w:szCs w:val="20"/>
        </w:rPr>
        <w:t>kepercayaan</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diri</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berperan</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secara</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signifikan</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terhadap</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kecemasan</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komunikasi</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terbukti</w:t>
      </w:r>
      <w:proofErr w:type="spellEnd"/>
      <w:r w:rsidRPr="00D767D2">
        <w:rPr>
          <w:rFonts w:ascii="Arial" w:eastAsia="Arial" w:hAnsi="Arial" w:cs="Arial"/>
          <w:sz w:val="20"/>
          <w:szCs w:val="20"/>
        </w:rPr>
        <w:t xml:space="preserve"> </w:t>
      </w:r>
      <w:proofErr w:type="spellStart"/>
      <w:r w:rsidRPr="00D767D2">
        <w:rPr>
          <w:rFonts w:ascii="Arial" w:eastAsia="Arial" w:hAnsi="Arial" w:cs="Arial"/>
          <w:sz w:val="20"/>
          <w:szCs w:val="20"/>
        </w:rPr>
        <w:t>sehingga</w:t>
      </w:r>
      <w:proofErr w:type="spellEnd"/>
      <w:r w:rsidRPr="00D767D2">
        <w:rPr>
          <w:rFonts w:ascii="Arial" w:eastAsia="Arial" w:hAnsi="Arial" w:cs="Arial"/>
          <w:sz w:val="20"/>
          <w:szCs w:val="20"/>
        </w:rPr>
        <w:t xml:space="preserve"> </w:t>
      </w:r>
      <w:proofErr w:type="spellStart"/>
      <w:r w:rsidRPr="0055460A">
        <w:rPr>
          <w:rFonts w:ascii="Arial" w:eastAsia="Arial" w:hAnsi="Arial" w:cs="Arial"/>
          <w:sz w:val="20"/>
          <w:szCs w:val="20"/>
        </w:rPr>
        <w:t>hipotesis</w:t>
      </w:r>
      <w:proofErr w:type="spellEnd"/>
      <w:r w:rsidRPr="0055460A">
        <w:rPr>
          <w:rFonts w:ascii="Arial" w:eastAsia="Arial" w:hAnsi="Arial" w:cs="Arial"/>
          <w:sz w:val="20"/>
          <w:szCs w:val="20"/>
        </w:rPr>
        <w:t xml:space="preserve"> </w:t>
      </w:r>
      <w:proofErr w:type="spellStart"/>
      <w:r w:rsidRPr="0055460A">
        <w:rPr>
          <w:rFonts w:ascii="Arial" w:eastAsia="Arial" w:hAnsi="Arial" w:cs="Arial"/>
          <w:sz w:val="20"/>
          <w:szCs w:val="20"/>
        </w:rPr>
        <w:t>dapat</w:t>
      </w:r>
      <w:proofErr w:type="spellEnd"/>
      <w:r w:rsidRPr="0055460A">
        <w:rPr>
          <w:rFonts w:ascii="Arial" w:eastAsia="Arial" w:hAnsi="Arial" w:cs="Arial"/>
          <w:sz w:val="20"/>
          <w:szCs w:val="20"/>
        </w:rPr>
        <w:t xml:space="preserve"> </w:t>
      </w:r>
      <w:proofErr w:type="spellStart"/>
      <w:r w:rsidR="0055460A">
        <w:rPr>
          <w:rFonts w:ascii="Arial" w:eastAsia="Arial" w:hAnsi="Arial" w:cs="Arial"/>
          <w:sz w:val="20"/>
          <w:szCs w:val="20"/>
        </w:rPr>
        <w:t>diterima</w:t>
      </w:r>
      <w:proofErr w:type="spellEnd"/>
      <w:r w:rsidR="0055460A">
        <w:rPr>
          <w:rFonts w:ascii="Arial" w:eastAsia="Arial" w:hAnsi="Arial" w:cs="Arial"/>
          <w:sz w:val="20"/>
          <w:szCs w:val="20"/>
        </w:rPr>
        <w:t xml:space="preserve"> </w:t>
      </w:r>
      <w:r w:rsidR="0055460A" w:rsidRPr="0055460A">
        <w:rPr>
          <w:rFonts w:ascii="Arial" w:eastAsia="Arial" w:hAnsi="Arial" w:cs="Arial"/>
          <w:i/>
          <w:iCs/>
          <w:sz w:val="20"/>
          <w:szCs w:val="20"/>
        </w:rPr>
        <w:t xml:space="preserve">(F = </w:t>
      </w:r>
      <w:proofErr w:type="gramStart"/>
      <w:r w:rsidR="0055460A" w:rsidRPr="0055460A">
        <w:rPr>
          <w:rFonts w:ascii="Arial" w:eastAsia="Arial" w:hAnsi="Arial" w:cs="Arial"/>
          <w:i/>
          <w:iCs/>
          <w:sz w:val="20"/>
          <w:szCs w:val="20"/>
        </w:rPr>
        <w:t>148.668 ;</w:t>
      </w:r>
      <w:proofErr w:type="gramEnd"/>
      <w:r w:rsidR="0055460A" w:rsidRPr="0055460A">
        <w:rPr>
          <w:rFonts w:ascii="Arial" w:eastAsia="Arial" w:hAnsi="Arial" w:cs="Arial"/>
          <w:i/>
          <w:iCs/>
          <w:sz w:val="20"/>
          <w:szCs w:val="20"/>
        </w:rPr>
        <w:t xml:space="preserve"> p &lt; ,001). </w:t>
      </w:r>
      <w:proofErr w:type="spellStart"/>
      <w:r w:rsidR="0055460A">
        <w:rPr>
          <w:rFonts w:ascii="Arial" w:eastAsia="Arial" w:hAnsi="Arial" w:cs="Arial"/>
          <w:sz w:val="20"/>
          <w:szCs w:val="20"/>
        </w:rPr>
        <w:t>Berdasarkan</w:t>
      </w:r>
      <w:proofErr w:type="spellEnd"/>
      <w:r w:rsidR="0055460A">
        <w:rPr>
          <w:rFonts w:ascii="Arial" w:eastAsia="Arial" w:hAnsi="Arial" w:cs="Arial"/>
          <w:sz w:val="20"/>
          <w:szCs w:val="20"/>
        </w:rPr>
        <w:t xml:space="preserve"> </w:t>
      </w:r>
      <w:proofErr w:type="spellStart"/>
      <w:r w:rsidR="0055460A">
        <w:rPr>
          <w:rFonts w:ascii="Arial" w:eastAsia="Arial" w:hAnsi="Arial" w:cs="Arial"/>
          <w:sz w:val="20"/>
          <w:szCs w:val="20"/>
        </w:rPr>
        <w:t>h</w:t>
      </w:r>
      <w:r w:rsidR="0055460A" w:rsidRPr="0055460A">
        <w:rPr>
          <w:rFonts w:ascii="Arial" w:eastAsia="Arial" w:hAnsi="Arial" w:cs="Arial"/>
          <w:sz w:val="20"/>
          <w:szCs w:val="20"/>
        </w:rPr>
        <w:t>asil</w:t>
      </w:r>
      <w:proofErr w:type="spellEnd"/>
      <w:r w:rsidR="0055460A" w:rsidRPr="0055460A">
        <w:rPr>
          <w:rFonts w:ascii="Arial" w:eastAsia="Arial" w:hAnsi="Arial" w:cs="Arial"/>
          <w:sz w:val="20"/>
          <w:szCs w:val="20"/>
        </w:rPr>
        <w:t xml:space="preserve"> uji </w:t>
      </w:r>
      <w:proofErr w:type="spellStart"/>
      <w:r w:rsidR="0055460A" w:rsidRPr="0055460A">
        <w:rPr>
          <w:rFonts w:ascii="Arial" w:eastAsia="Arial" w:hAnsi="Arial" w:cs="Arial"/>
          <w:sz w:val="20"/>
          <w:szCs w:val="20"/>
        </w:rPr>
        <w:t>korelasi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pearson</w:t>
      </w:r>
      <w:proofErr w:type="spellEnd"/>
      <w:r w:rsidR="003A36BC">
        <w:rPr>
          <w:rFonts w:ascii="Arial" w:eastAsia="Arial" w:hAnsi="Arial" w:cs="Arial"/>
          <w:sz w:val="20"/>
          <w:szCs w:val="20"/>
        </w:rPr>
        <w:t xml:space="preserve"> </w:t>
      </w:r>
      <w:r w:rsidR="0055460A" w:rsidRPr="0055460A">
        <w:rPr>
          <w:rFonts w:ascii="Arial" w:eastAsia="Arial" w:hAnsi="Arial" w:cs="Arial"/>
          <w:sz w:val="20"/>
          <w:szCs w:val="20"/>
        </w:rPr>
        <w:t xml:space="preserve">r </w:t>
      </w:r>
      <w:proofErr w:type="spellStart"/>
      <w:r w:rsidR="0055460A" w:rsidRPr="0055460A">
        <w:rPr>
          <w:rFonts w:ascii="Arial" w:eastAsia="Arial" w:hAnsi="Arial" w:cs="Arial"/>
          <w:sz w:val="20"/>
          <w:szCs w:val="20"/>
        </w:rPr>
        <w:t>menunjukkan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bahwa</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terdapat</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hubungan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negatif</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antara</w:t>
      </w:r>
      <w:proofErr w:type="spellEnd"/>
      <w:r w:rsidR="0055460A" w:rsidRPr="0055460A">
        <w:rPr>
          <w:rFonts w:ascii="Arial" w:eastAsia="Arial" w:hAnsi="Arial" w:cs="Arial"/>
          <w:sz w:val="20"/>
          <w:szCs w:val="20"/>
        </w:rPr>
        <w:t xml:space="preserve"> masing </w:t>
      </w:r>
      <w:proofErr w:type="spellStart"/>
      <w:r w:rsidR="0055460A" w:rsidRPr="0055460A">
        <w:rPr>
          <w:rFonts w:ascii="Arial" w:eastAsia="Arial" w:hAnsi="Arial" w:cs="Arial"/>
          <w:sz w:val="20"/>
          <w:szCs w:val="20"/>
        </w:rPr>
        <w:t>masing</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variabel</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Kecemasan</w:t>
      </w:r>
      <w:proofErr w:type="spellEnd"/>
      <w:r w:rsidR="0055460A" w:rsidRPr="0055460A">
        <w:rPr>
          <w:rFonts w:ascii="Arial" w:eastAsia="Arial" w:hAnsi="Arial" w:cs="Arial"/>
          <w:sz w:val="20"/>
          <w:szCs w:val="20"/>
        </w:rPr>
        <w:t xml:space="preserve"> </w:t>
      </w:r>
      <w:proofErr w:type="spellStart"/>
      <w:r w:rsidR="0055460A">
        <w:rPr>
          <w:rFonts w:ascii="Arial" w:eastAsia="Arial" w:hAnsi="Arial" w:cs="Arial"/>
          <w:sz w:val="20"/>
          <w:szCs w:val="20"/>
        </w:rPr>
        <w:t>komunikasi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dengan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w:t>
      </w:r>
      <w:r w:rsidR="0055460A">
        <w:rPr>
          <w:rFonts w:ascii="Arial" w:eastAsia="Arial" w:hAnsi="Arial" w:cs="Arial"/>
          <w:sz w:val="20"/>
          <w:szCs w:val="20"/>
        </w:rPr>
        <w:t>eterampilan</w:t>
      </w:r>
      <w:proofErr w:type="spellEnd"/>
      <w:r w:rsid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komunikasi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memiliki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hubungan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negatif</w:t>
      </w:r>
      <w:proofErr w:type="spellEnd"/>
      <w:r w:rsidR="0055460A" w:rsidRPr="0055460A">
        <w:rPr>
          <w:rFonts w:ascii="Arial" w:eastAsia="Arial" w:hAnsi="Arial" w:cs="Arial"/>
          <w:sz w:val="20"/>
          <w:szCs w:val="20"/>
        </w:rPr>
        <w:t xml:space="preserve"> yang </w:t>
      </w:r>
      <w:proofErr w:type="spellStart"/>
      <w:r w:rsidR="0055460A" w:rsidRPr="0055460A">
        <w:rPr>
          <w:rFonts w:ascii="Arial" w:eastAsia="Arial" w:hAnsi="Arial" w:cs="Arial"/>
          <w:sz w:val="20"/>
          <w:szCs w:val="20"/>
        </w:rPr>
        <w:t>signifikan</w:t>
      </w:r>
      <w:proofErr w:type="spellEnd"/>
      <w:r w:rsidR="0055460A" w:rsidRPr="0055460A">
        <w:rPr>
          <w:rFonts w:ascii="Arial" w:eastAsia="Arial" w:hAnsi="Arial" w:cs="Arial"/>
          <w:sz w:val="20"/>
          <w:szCs w:val="20"/>
        </w:rPr>
        <w:t xml:space="preserve"> (r = - 0,542 p&lt;.001</w:t>
      </w:r>
      <w:proofErr w:type="gramStart"/>
      <w:r w:rsidR="0055460A" w:rsidRPr="0055460A">
        <w:rPr>
          <w:rFonts w:ascii="Arial" w:eastAsia="Arial" w:hAnsi="Arial" w:cs="Arial"/>
          <w:sz w:val="20"/>
          <w:szCs w:val="20"/>
        </w:rPr>
        <w:t>)  dan</w:t>
      </w:r>
      <w:proofErr w:type="gram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kecemasan</w:t>
      </w:r>
      <w:proofErr w:type="spellEnd"/>
      <w:r w:rsidR="0055460A" w:rsidRPr="0055460A">
        <w:rPr>
          <w:rFonts w:ascii="Arial" w:eastAsia="Arial" w:hAnsi="Arial" w:cs="Arial"/>
          <w:sz w:val="20"/>
          <w:szCs w:val="20"/>
        </w:rPr>
        <w:t xml:space="preserve"> </w:t>
      </w:r>
      <w:proofErr w:type="spellStart"/>
      <w:r w:rsidR="0055460A">
        <w:rPr>
          <w:rFonts w:ascii="Arial" w:eastAsia="Arial" w:hAnsi="Arial" w:cs="Arial"/>
          <w:sz w:val="20"/>
          <w:szCs w:val="20"/>
        </w:rPr>
        <w:t>komunikasi</w:t>
      </w:r>
      <w:proofErr w:type="spellEnd"/>
      <w:r w:rsidR="0055460A">
        <w:rPr>
          <w:rFonts w:ascii="Arial" w:eastAsia="Arial" w:hAnsi="Arial" w:cs="Arial"/>
          <w:sz w:val="20"/>
          <w:szCs w:val="20"/>
        </w:rPr>
        <w:t xml:space="preserve"> </w:t>
      </w:r>
      <w:proofErr w:type="spellStart"/>
      <w:r w:rsidR="0055460A" w:rsidRPr="0055460A">
        <w:rPr>
          <w:rFonts w:ascii="Arial" w:eastAsia="Arial" w:hAnsi="Arial" w:cs="Arial"/>
          <w:sz w:val="20"/>
          <w:szCs w:val="20"/>
        </w:rPr>
        <w:t>dengan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kepercayaan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diri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memiliki</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hubungan</w:t>
      </w:r>
      <w:proofErr w:type="spellEnd"/>
      <w:r w:rsidR="0055460A" w:rsidRPr="0055460A">
        <w:rPr>
          <w:rFonts w:ascii="Arial" w:eastAsia="Arial" w:hAnsi="Arial" w:cs="Arial"/>
          <w:sz w:val="20"/>
          <w:szCs w:val="20"/>
        </w:rPr>
        <w:t xml:space="preserve"> </w:t>
      </w:r>
      <w:proofErr w:type="spellStart"/>
      <w:r w:rsidR="0055460A" w:rsidRPr="0055460A">
        <w:rPr>
          <w:rFonts w:ascii="Arial" w:eastAsia="Arial" w:hAnsi="Arial" w:cs="Arial"/>
          <w:sz w:val="20"/>
          <w:szCs w:val="20"/>
        </w:rPr>
        <w:t>negatif</w:t>
      </w:r>
      <w:proofErr w:type="spellEnd"/>
      <w:r w:rsidR="0055460A" w:rsidRPr="0055460A">
        <w:rPr>
          <w:rFonts w:ascii="Arial" w:eastAsia="Arial" w:hAnsi="Arial" w:cs="Arial"/>
          <w:sz w:val="20"/>
          <w:szCs w:val="20"/>
        </w:rPr>
        <w:t xml:space="preserve"> yang </w:t>
      </w:r>
      <w:proofErr w:type="spellStart"/>
      <w:r w:rsidR="0055460A" w:rsidRPr="0055460A">
        <w:rPr>
          <w:rFonts w:ascii="Arial" w:eastAsia="Arial" w:hAnsi="Arial" w:cs="Arial"/>
          <w:sz w:val="20"/>
          <w:szCs w:val="20"/>
        </w:rPr>
        <w:t>signifikan</w:t>
      </w:r>
      <w:proofErr w:type="spellEnd"/>
      <w:r w:rsidR="0055460A" w:rsidRPr="0055460A">
        <w:rPr>
          <w:rFonts w:ascii="Arial" w:eastAsia="Arial" w:hAnsi="Arial" w:cs="Arial"/>
          <w:sz w:val="20"/>
          <w:szCs w:val="20"/>
        </w:rPr>
        <w:t xml:space="preserve"> (r = - 0,704 p&lt;.001).</w:t>
      </w:r>
      <w:r w:rsidRPr="0055460A">
        <w:rPr>
          <w:rFonts w:ascii="Arial" w:eastAsia="Arial" w:hAnsi="Arial" w:cs="Arial"/>
          <w:sz w:val="20"/>
          <w:szCs w:val="20"/>
        </w:rPr>
        <w:t xml:space="preserve"> </w:t>
      </w:r>
    </w:p>
    <w:p w14:paraId="748EC94E" w14:textId="78351152" w:rsidR="00E1013F" w:rsidRPr="00D767D2" w:rsidRDefault="00E1013F" w:rsidP="00E1013F">
      <w:pPr>
        <w:autoSpaceDE w:val="0"/>
        <w:autoSpaceDN w:val="0"/>
        <w:adjustRightInd w:val="0"/>
        <w:spacing w:after="0" w:line="240" w:lineRule="auto"/>
        <w:ind w:firstLine="720"/>
        <w:jc w:val="both"/>
        <w:rPr>
          <w:rFonts w:ascii="Arial" w:hAnsi="Arial" w:cs="Arial"/>
          <w:sz w:val="20"/>
          <w:szCs w:val="20"/>
        </w:rPr>
      </w:pPr>
      <w:proofErr w:type="spellStart"/>
      <w:r w:rsidRPr="00D767D2">
        <w:rPr>
          <w:rFonts w:ascii="Arial" w:hAnsi="Arial" w:cs="Arial"/>
          <w:sz w:val="20"/>
          <w:szCs w:val="20"/>
        </w:rPr>
        <w:t>Berdasarkan</w:t>
      </w:r>
      <w:proofErr w:type="spellEnd"/>
      <w:r w:rsidRPr="00D767D2">
        <w:rPr>
          <w:rFonts w:ascii="Arial" w:hAnsi="Arial" w:cs="Arial"/>
          <w:sz w:val="20"/>
          <w:szCs w:val="20"/>
        </w:rPr>
        <w:t xml:space="preserve"> </w:t>
      </w:r>
      <w:proofErr w:type="spellStart"/>
      <w:r w:rsidRPr="00D767D2">
        <w:rPr>
          <w:rFonts w:ascii="Arial" w:hAnsi="Arial" w:cs="Arial"/>
          <w:sz w:val="20"/>
          <w:szCs w:val="20"/>
        </w:rPr>
        <w:t>hasil</w:t>
      </w:r>
      <w:proofErr w:type="spellEnd"/>
      <w:r w:rsidRPr="00D767D2">
        <w:rPr>
          <w:rFonts w:ascii="Arial" w:hAnsi="Arial" w:cs="Arial"/>
          <w:sz w:val="20"/>
          <w:szCs w:val="20"/>
        </w:rPr>
        <w:t xml:space="preserve"> </w:t>
      </w:r>
      <w:proofErr w:type="spellStart"/>
      <w:r w:rsidRPr="00D767D2">
        <w:rPr>
          <w:rFonts w:ascii="Arial" w:hAnsi="Arial" w:cs="Arial"/>
          <w:sz w:val="20"/>
          <w:szCs w:val="20"/>
        </w:rPr>
        <w:t>penelitian</w:t>
      </w:r>
      <w:proofErr w:type="spellEnd"/>
      <w:r w:rsidRPr="00D767D2">
        <w:rPr>
          <w:rFonts w:ascii="Arial" w:hAnsi="Arial" w:cs="Arial"/>
          <w:sz w:val="20"/>
          <w:szCs w:val="20"/>
        </w:rPr>
        <w:t xml:space="preserve"> </w:t>
      </w:r>
      <w:proofErr w:type="spellStart"/>
      <w:r w:rsidRPr="00D767D2">
        <w:rPr>
          <w:rFonts w:ascii="Arial" w:hAnsi="Arial" w:cs="Arial"/>
          <w:sz w:val="20"/>
          <w:szCs w:val="20"/>
        </w:rPr>
        <w:t>tersebut</w:t>
      </w:r>
      <w:proofErr w:type="spellEnd"/>
      <w:r w:rsidRPr="00D767D2">
        <w:rPr>
          <w:rFonts w:ascii="Arial" w:hAnsi="Arial" w:cs="Arial"/>
          <w:sz w:val="20"/>
          <w:szCs w:val="20"/>
        </w:rPr>
        <w:t xml:space="preserve"> dan </w:t>
      </w:r>
      <w:proofErr w:type="spellStart"/>
      <w:r w:rsidRPr="00D767D2">
        <w:rPr>
          <w:rFonts w:ascii="Arial" w:hAnsi="Arial" w:cs="Arial"/>
          <w:sz w:val="20"/>
          <w:szCs w:val="20"/>
        </w:rPr>
        <w:t>sebelumnya</w:t>
      </w:r>
      <w:proofErr w:type="spellEnd"/>
      <w:r w:rsidRPr="00D767D2">
        <w:rPr>
          <w:rFonts w:ascii="Arial" w:hAnsi="Arial" w:cs="Arial"/>
          <w:sz w:val="20"/>
          <w:szCs w:val="20"/>
        </w:rPr>
        <w:t xml:space="preserve">, </w:t>
      </w:r>
      <w:proofErr w:type="spellStart"/>
      <w:r w:rsidRPr="00D767D2">
        <w:rPr>
          <w:rFonts w:ascii="Arial" w:hAnsi="Arial" w:cs="Arial"/>
          <w:sz w:val="20"/>
          <w:szCs w:val="20"/>
        </w:rPr>
        <w:t>maka</w:t>
      </w:r>
      <w:proofErr w:type="spellEnd"/>
      <w:r w:rsidRPr="00D767D2">
        <w:rPr>
          <w:rFonts w:ascii="Arial" w:hAnsi="Arial" w:cs="Arial"/>
          <w:sz w:val="20"/>
          <w:szCs w:val="20"/>
        </w:rPr>
        <w:t xml:space="preserve"> </w:t>
      </w:r>
      <w:proofErr w:type="spellStart"/>
      <w:r w:rsidRPr="00D767D2">
        <w:rPr>
          <w:rFonts w:ascii="Arial" w:hAnsi="Arial" w:cs="Arial"/>
          <w:sz w:val="20"/>
          <w:szCs w:val="20"/>
        </w:rPr>
        <w:t>dapat</w:t>
      </w:r>
      <w:proofErr w:type="spellEnd"/>
      <w:r w:rsidRPr="00D767D2">
        <w:rPr>
          <w:rFonts w:ascii="Arial" w:hAnsi="Arial" w:cs="Arial"/>
          <w:sz w:val="20"/>
          <w:szCs w:val="20"/>
        </w:rPr>
        <w:t xml:space="preserve"> </w:t>
      </w:r>
      <w:proofErr w:type="spellStart"/>
      <w:r w:rsidRPr="00D767D2">
        <w:rPr>
          <w:rFonts w:ascii="Arial" w:hAnsi="Arial" w:cs="Arial"/>
          <w:sz w:val="20"/>
          <w:szCs w:val="20"/>
        </w:rPr>
        <w:t>dikatakan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keterampilan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dan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w:t>
      </w:r>
      <w:proofErr w:type="spellStart"/>
      <w:r w:rsidRPr="00D767D2">
        <w:rPr>
          <w:rFonts w:ascii="Arial" w:hAnsi="Arial" w:cs="Arial"/>
          <w:sz w:val="20"/>
          <w:szCs w:val="20"/>
        </w:rPr>
        <w:t>dapat</w:t>
      </w:r>
      <w:proofErr w:type="spellEnd"/>
      <w:r w:rsidRPr="00D767D2">
        <w:rPr>
          <w:rFonts w:ascii="Arial" w:hAnsi="Arial" w:cs="Arial"/>
          <w:sz w:val="20"/>
          <w:szCs w:val="20"/>
        </w:rPr>
        <w:t xml:space="preserve"> </w:t>
      </w:r>
      <w:proofErr w:type="spellStart"/>
      <w:r w:rsidRPr="00D767D2">
        <w:rPr>
          <w:rFonts w:ascii="Arial" w:hAnsi="Arial" w:cs="Arial"/>
          <w:sz w:val="20"/>
          <w:szCs w:val="20"/>
        </w:rPr>
        <w:t>menjadi</w:t>
      </w:r>
      <w:proofErr w:type="spellEnd"/>
      <w:r w:rsidRPr="00D767D2">
        <w:rPr>
          <w:rFonts w:ascii="Arial" w:hAnsi="Arial" w:cs="Arial"/>
          <w:sz w:val="20"/>
          <w:szCs w:val="20"/>
        </w:rPr>
        <w:t xml:space="preserve"> </w:t>
      </w:r>
      <w:r w:rsidR="00DA024B">
        <w:rPr>
          <w:rFonts w:ascii="Arial" w:hAnsi="Arial" w:cs="Arial"/>
          <w:sz w:val="20"/>
          <w:szCs w:val="20"/>
        </w:rPr>
        <w:t xml:space="preserve">salah </w:t>
      </w:r>
      <w:proofErr w:type="spellStart"/>
      <w:r w:rsidR="00DA024B">
        <w:rPr>
          <w:rFonts w:ascii="Arial" w:hAnsi="Arial" w:cs="Arial"/>
          <w:sz w:val="20"/>
          <w:szCs w:val="20"/>
        </w:rPr>
        <w:t>satu</w:t>
      </w:r>
      <w:proofErr w:type="spellEnd"/>
      <w:r w:rsidR="00DA024B">
        <w:rPr>
          <w:rFonts w:ascii="Arial" w:hAnsi="Arial" w:cs="Arial"/>
          <w:sz w:val="20"/>
          <w:szCs w:val="20"/>
        </w:rPr>
        <w:t xml:space="preserve"> </w:t>
      </w:r>
      <w:r w:rsidRPr="00D767D2">
        <w:rPr>
          <w:rFonts w:ascii="Arial" w:hAnsi="Arial" w:cs="Arial"/>
          <w:sz w:val="20"/>
          <w:szCs w:val="20"/>
        </w:rPr>
        <w:t xml:space="preserve">factor </w:t>
      </w:r>
      <w:proofErr w:type="spellStart"/>
      <w:r w:rsidRPr="0055460A">
        <w:rPr>
          <w:rFonts w:ascii="Arial" w:hAnsi="Arial" w:cs="Arial"/>
          <w:sz w:val="20"/>
          <w:szCs w:val="20"/>
        </w:rPr>
        <w:lastRenderedPageBreak/>
        <w:t>utama</w:t>
      </w:r>
      <w:proofErr w:type="spellEnd"/>
      <w:r w:rsidRPr="0055460A">
        <w:rPr>
          <w:rFonts w:ascii="Arial" w:hAnsi="Arial" w:cs="Arial"/>
          <w:sz w:val="20"/>
          <w:szCs w:val="20"/>
        </w:rPr>
        <w:t xml:space="preserve"> </w:t>
      </w:r>
      <w:proofErr w:type="spellStart"/>
      <w:r w:rsidRPr="00D767D2">
        <w:rPr>
          <w:rFonts w:ascii="Arial" w:hAnsi="Arial" w:cs="Arial"/>
          <w:sz w:val="20"/>
          <w:szCs w:val="20"/>
        </w:rPr>
        <w:t>adanya</w:t>
      </w:r>
      <w:proofErr w:type="spellEnd"/>
      <w:r w:rsidRPr="00D767D2">
        <w:rPr>
          <w:rFonts w:ascii="Arial" w:hAnsi="Arial" w:cs="Arial"/>
          <w:sz w:val="20"/>
          <w:szCs w:val="20"/>
        </w:rPr>
        <w:t xml:space="preserve"> </w:t>
      </w:r>
      <w:proofErr w:type="spellStart"/>
      <w:r w:rsidRPr="00D767D2">
        <w:rPr>
          <w:rFonts w:ascii="Arial" w:hAnsi="Arial" w:cs="Arial"/>
          <w:sz w:val="20"/>
          <w:szCs w:val="20"/>
        </w:rPr>
        <w:t>perilaku</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w:t>
      </w:r>
      <w:proofErr w:type="spellStart"/>
      <w:r w:rsidRPr="00D767D2">
        <w:rPr>
          <w:rFonts w:ascii="Arial" w:eastAsia="Times New Roman" w:hAnsi="Arial" w:cs="Arial"/>
          <w:sz w:val="20"/>
          <w:szCs w:val="20"/>
        </w:rPr>
        <w:t>Sejalan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dengan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penelitian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sebelumnya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tentang</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analisis</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mempengaruhi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dengan</w:t>
      </w:r>
      <w:proofErr w:type="spellEnd"/>
      <w:r w:rsidRPr="00D767D2">
        <w:rPr>
          <w:rFonts w:ascii="Arial" w:eastAsia="Times New Roman" w:hAnsi="Arial" w:cs="Arial"/>
          <w:sz w:val="20"/>
          <w:szCs w:val="20"/>
        </w:rPr>
        <w:t xml:space="preserve"> </w:t>
      </w:r>
      <w:r w:rsidR="002C5DE0" w:rsidRPr="002C5DE0">
        <w:rPr>
          <w:rFonts w:ascii="Arial" w:hAnsi="Arial" w:cs="Arial"/>
          <w:sz w:val="20"/>
          <w:szCs w:val="20"/>
        </w:rPr>
        <w:t xml:space="preserve">Uji </w:t>
      </w:r>
      <w:proofErr w:type="spellStart"/>
      <w:r w:rsidR="002C5DE0" w:rsidRPr="002C5DE0">
        <w:rPr>
          <w:rFonts w:ascii="Arial" w:hAnsi="Arial" w:cs="Arial"/>
          <w:sz w:val="20"/>
          <w:szCs w:val="20"/>
        </w:rPr>
        <w:t>validitas</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dilakukan</w:t>
      </w:r>
      <w:proofErr w:type="spellEnd"/>
      <w:r w:rsidR="002C5DE0" w:rsidRPr="002C5DE0">
        <w:rPr>
          <w:rFonts w:ascii="Arial" w:hAnsi="Arial" w:cs="Arial"/>
          <w:sz w:val="20"/>
          <w:szCs w:val="20"/>
        </w:rPr>
        <w:t xml:space="preserve"> pada 28 </w:t>
      </w:r>
      <w:proofErr w:type="spellStart"/>
      <w:r w:rsidR="002C5DE0" w:rsidRPr="002C5DE0">
        <w:rPr>
          <w:rFonts w:ascii="Arial" w:hAnsi="Arial" w:cs="Arial"/>
          <w:sz w:val="20"/>
          <w:szCs w:val="20"/>
        </w:rPr>
        <w:t>responden</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tetapi</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hanya</w:t>
      </w:r>
      <w:proofErr w:type="spellEnd"/>
      <w:r w:rsidR="002C5DE0" w:rsidRPr="002C5DE0">
        <w:rPr>
          <w:rFonts w:ascii="Arial" w:hAnsi="Arial" w:cs="Arial"/>
          <w:sz w:val="20"/>
          <w:szCs w:val="20"/>
        </w:rPr>
        <w:t xml:space="preserve"> 26 yang </w:t>
      </w:r>
      <w:proofErr w:type="spellStart"/>
      <w:r w:rsidR="002C5DE0" w:rsidRPr="002C5DE0">
        <w:rPr>
          <w:rFonts w:ascii="Arial" w:hAnsi="Arial" w:cs="Arial"/>
          <w:sz w:val="20"/>
          <w:szCs w:val="20"/>
        </w:rPr>
        <w:t>benar</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dengan</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db</w:t>
      </w:r>
      <w:proofErr w:type="spellEnd"/>
      <w:r w:rsidR="002C5DE0" w:rsidRPr="002C5DE0">
        <w:rPr>
          <w:rFonts w:ascii="Arial" w:hAnsi="Arial" w:cs="Arial"/>
          <w:sz w:val="20"/>
          <w:szCs w:val="20"/>
        </w:rPr>
        <w:t xml:space="preserve"> = n – 2 = 28 – 2 = 26, dan </w:t>
      </w:r>
      <w:proofErr w:type="spellStart"/>
      <w:r w:rsidR="002C5DE0" w:rsidRPr="002C5DE0">
        <w:rPr>
          <w:rFonts w:ascii="Arial" w:hAnsi="Arial" w:cs="Arial"/>
          <w:sz w:val="20"/>
          <w:szCs w:val="20"/>
        </w:rPr>
        <w:t>taraf</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signifikasi</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adalah</w:t>
      </w:r>
      <w:proofErr w:type="spellEnd"/>
      <w:r w:rsidR="002C5DE0" w:rsidRPr="002C5DE0">
        <w:rPr>
          <w:rFonts w:ascii="Arial" w:hAnsi="Arial" w:cs="Arial"/>
          <w:sz w:val="20"/>
          <w:szCs w:val="20"/>
        </w:rPr>
        <w:t xml:space="preserve"> 0.05. </w:t>
      </w:r>
      <w:proofErr w:type="spellStart"/>
      <w:r w:rsidR="002C5DE0" w:rsidRPr="002C5DE0">
        <w:rPr>
          <w:rFonts w:ascii="Arial" w:hAnsi="Arial" w:cs="Arial"/>
          <w:sz w:val="20"/>
          <w:szCs w:val="20"/>
        </w:rPr>
        <w:t>Dengan</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demikian</w:t>
      </w:r>
      <w:proofErr w:type="spellEnd"/>
      <w:r w:rsidR="002C5DE0" w:rsidRPr="002C5DE0">
        <w:rPr>
          <w:rFonts w:ascii="Arial" w:hAnsi="Arial" w:cs="Arial"/>
          <w:sz w:val="20"/>
          <w:szCs w:val="20"/>
        </w:rPr>
        <w:t xml:space="preserve">, r </w:t>
      </w:r>
      <w:proofErr w:type="spellStart"/>
      <w:r w:rsidR="002C5DE0" w:rsidRPr="003A36BC">
        <w:rPr>
          <w:rFonts w:ascii="Arial" w:hAnsi="Arial" w:cs="Arial"/>
          <w:sz w:val="20"/>
          <w:szCs w:val="20"/>
          <w:vertAlign w:val="superscript"/>
        </w:rPr>
        <w:t>tabel</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adalah</w:t>
      </w:r>
      <w:proofErr w:type="spellEnd"/>
      <w:r w:rsidR="002C5DE0" w:rsidRPr="002C5DE0">
        <w:rPr>
          <w:rFonts w:ascii="Arial" w:hAnsi="Arial" w:cs="Arial"/>
          <w:sz w:val="20"/>
          <w:szCs w:val="20"/>
        </w:rPr>
        <w:t xml:space="preserve"> 0,374, yang </w:t>
      </w:r>
      <w:proofErr w:type="spellStart"/>
      <w:r w:rsidR="002C5DE0" w:rsidRPr="002C5DE0">
        <w:rPr>
          <w:rFonts w:ascii="Arial" w:hAnsi="Arial" w:cs="Arial"/>
          <w:sz w:val="20"/>
          <w:szCs w:val="20"/>
        </w:rPr>
        <w:t>berarti</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pertanyaan</w:t>
      </w:r>
      <w:proofErr w:type="spellEnd"/>
      <w:r w:rsidR="002C5DE0" w:rsidRPr="002C5DE0">
        <w:rPr>
          <w:rFonts w:ascii="Arial" w:hAnsi="Arial" w:cs="Arial"/>
          <w:sz w:val="20"/>
          <w:szCs w:val="20"/>
        </w:rPr>
        <w:t xml:space="preserve"> valid </w:t>
      </w:r>
      <w:proofErr w:type="spellStart"/>
      <w:r w:rsidR="002C5DE0" w:rsidRPr="002C5DE0">
        <w:rPr>
          <w:rFonts w:ascii="Arial" w:hAnsi="Arial" w:cs="Arial"/>
          <w:sz w:val="20"/>
          <w:szCs w:val="20"/>
        </w:rPr>
        <w:t>jika</w:t>
      </w:r>
      <w:proofErr w:type="spellEnd"/>
      <w:r w:rsidR="002C5DE0" w:rsidRPr="002C5DE0">
        <w:rPr>
          <w:rFonts w:ascii="Arial" w:hAnsi="Arial" w:cs="Arial"/>
          <w:sz w:val="20"/>
          <w:szCs w:val="20"/>
        </w:rPr>
        <w:t xml:space="preserve"> r </w:t>
      </w:r>
      <w:proofErr w:type="spellStart"/>
      <w:r w:rsidR="002C5DE0" w:rsidRPr="002C5DE0">
        <w:rPr>
          <w:rFonts w:ascii="Arial" w:hAnsi="Arial" w:cs="Arial"/>
          <w:sz w:val="20"/>
          <w:szCs w:val="20"/>
          <w:vertAlign w:val="superscript"/>
        </w:rPr>
        <w:t>hitung</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lebih</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dari</w:t>
      </w:r>
      <w:proofErr w:type="spellEnd"/>
      <w:r w:rsidR="002C5DE0" w:rsidRPr="002C5DE0">
        <w:rPr>
          <w:rFonts w:ascii="Arial" w:hAnsi="Arial" w:cs="Arial"/>
          <w:sz w:val="20"/>
          <w:szCs w:val="20"/>
        </w:rPr>
        <w:t xml:space="preserve"> 0,374, </w:t>
      </w:r>
      <w:proofErr w:type="spellStart"/>
      <w:r w:rsidR="002C5DE0" w:rsidRPr="002C5DE0">
        <w:rPr>
          <w:rFonts w:ascii="Arial" w:hAnsi="Arial" w:cs="Arial"/>
          <w:sz w:val="20"/>
          <w:szCs w:val="20"/>
        </w:rPr>
        <w:t>tetapi</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jika</w:t>
      </w:r>
      <w:proofErr w:type="spellEnd"/>
      <w:r w:rsidR="002C5DE0" w:rsidRPr="002C5DE0">
        <w:rPr>
          <w:rFonts w:ascii="Arial" w:hAnsi="Arial" w:cs="Arial"/>
          <w:sz w:val="20"/>
          <w:szCs w:val="20"/>
        </w:rPr>
        <w:t xml:space="preserve"> r </w:t>
      </w:r>
      <w:proofErr w:type="spellStart"/>
      <w:r w:rsidR="002C5DE0" w:rsidRPr="003A36BC">
        <w:rPr>
          <w:rFonts w:ascii="Arial" w:hAnsi="Arial" w:cs="Arial"/>
          <w:sz w:val="20"/>
          <w:szCs w:val="20"/>
          <w:vertAlign w:val="superscript"/>
        </w:rPr>
        <w:t>hitung</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kurang</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dari</w:t>
      </w:r>
      <w:proofErr w:type="spellEnd"/>
      <w:r w:rsidR="002C5DE0" w:rsidRPr="002C5DE0">
        <w:rPr>
          <w:rFonts w:ascii="Arial" w:hAnsi="Arial" w:cs="Arial"/>
          <w:sz w:val="20"/>
          <w:szCs w:val="20"/>
        </w:rPr>
        <w:t xml:space="preserve"> 0,374, </w:t>
      </w:r>
      <w:proofErr w:type="spellStart"/>
      <w:r w:rsidR="002C5DE0" w:rsidRPr="002C5DE0">
        <w:rPr>
          <w:rFonts w:ascii="Arial" w:hAnsi="Arial" w:cs="Arial"/>
          <w:sz w:val="20"/>
          <w:szCs w:val="20"/>
        </w:rPr>
        <w:t>maka</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pertanyaan</w:t>
      </w:r>
      <w:proofErr w:type="spellEnd"/>
      <w:r w:rsidR="002C5DE0" w:rsidRPr="002C5DE0">
        <w:rPr>
          <w:rFonts w:ascii="Arial" w:hAnsi="Arial" w:cs="Arial"/>
          <w:sz w:val="20"/>
          <w:szCs w:val="20"/>
        </w:rPr>
        <w:t xml:space="preserve"> </w:t>
      </w:r>
      <w:proofErr w:type="spellStart"/>
      <w:r w:rsidR="002C5DE0" w:rsidRPr="002C5DE0">
        <w:rPr>
          <w:rFonts w:ascii="Arial" w:hAnsi="Arial" w:cs="Arial"/>
          <w:sz w:val="20"/>
          <w:szCs w:val="20"/>
        </w:rPr>
        <w:t>tidak</w:t>
      </w:r>
      <w:proofErr w:type="spellEnd"/>
      <w:r w:rsidR="002C5DE0" w:rsidRPr="002C5DE0">
        <w:rPr>
          <w:rFonts w:ascii="Arial" w:hAnsi="Arial" w:cs="Arial"/>
          <w:sz w:val="20"/>
          <w:szCs w:val="20"/>
        </w:rPr>
        <w:t xml:space="preserve"> valid. </w:t>
      </w:r>
      <w:r w:rsidRPr="00D767D2">
        <w:rPr>
          <w:rFonts w:ascii="Arial" w:hAnsi="Arial" w:cs="Arial"/>
          <w:sz w:val="20"/>
          <w:szCs w:val="20"/>
        </w:rPr>
        <w:fldChar w:fldCharType="begin" w:fldLock="1"/>
      </w:r>
      <w:r w:rsidRPr="00D767D2">
        <w:rPr>
          <w:rFonts w:ascii="Arial" w:hAnsi="Arial" w:cs="Arial"/>
          <w:sz w:val="20"/>
          <w:szCs w:val="20"/>
        </w:rPr>
        <w:instrText>ADDIN CSL_CITATION {"citationItems":[{"id":"ITEM-1","itemData":{"abstract":"… pagi setiap manusia melakukan komunikasi antar sesamanya. … , mahasiswa sangat memerlukan keterampilan komunikasi … mahasiswa yang tidak memiliki keterampilan komunikasi …","author":[{"dropping-particle":"","family":"Fitriani","given":"Lidia","non-dropping-particle":"","parse-names":false,"suffix":""},{"dropping-particle":"","family":"Purwanti","given":"P","non-dropping-particle":"","parse-names":false,"suffix":""},{"dropping-particle":"","family":"Yuline","given":"Y","non-dropping-particle":"","parse-names":false,"suffix":""}],"container-title":"Jurnal Pendidikan dan Pembelajaran","id":"ITEM-1","issue":"3","issued":{"date-parts":[["2019"]]},"page":"2","title":"Analisis Keterampilan Komunikasi Mahasiswa PPL BK FKIP UNTAN Pontianak Tahun 2018","type":"article-journal","volume":"8"},"uris":["http://www.mendeley.com/documents/?uuid=62d72d93-851f-4052-8168-d92f5f382405"]}],"mendeley":{"formattedCitation":"(Fitriani et al., 2019)","plainTextFormattedCitation":"(Fitriani et al., 2019)","previouslyFormattedCitation":"(Fitriani et al., 2019)"},"properties":{"noteIndex":0},"schema":"https://github.com/citation-style-language/schema/raw/master/csl-citation.json"}</w:instrText>
      </w:r>
      <w:r w:rsidRPr="00D767D2">
        <w:rPr>
          <w:rFonts w:ascii="Arial" w:hAnsi="Arial" w:cs="Arial"/>
          <w:sz w:val="20"/>
          <w:szCs w:val="20"/>
        </w:rPr>
        <w:fldChar w:fldCharType="separate"/>
      </w:r>
      <w:r w:rsidRPr="00D767D2">
        <w:rPr>
          <w:rFonts w:ascii="Arial" w:hAnsi="Arial" w:cs="Arial"/>
          <w:noProof/>
          <w:sz w:val="20"/>
          <w:szCs w:val="20"/>
        </w:rPr>
        <w:t>(Fitriani et al., 2019)</w:t>
      </w:r>
      <w:r w:rsidRPr="00D767D2">
        <w:rPr>
          <w:rFonts w:ascii="Arial" w:hAnsi="Arial" w:cs="Arial"/>
          <w:sz w:val="20"/>
          <w:szCs w:val="20"/>
        </w:rPr>
        <w:fldChar w:fldCharType="end"/>
      </w:r>
      <w:r w:rsidRPr="00D767D2">
        <w:rPr>
          <w:rFonts w:ascii="Arial" w:hAnsi="Arial" w:cs="Arial"/>
          <w:sz w:val="20"/>
          <w:szCs w:val="20"/>
        </w:rPr>
        <w:t xml:space="preserve">. </w:t>
      </w:r>
      <w:proofErr w:type="spellStart"/>
      <w:r w:rsidRPr="00D767D2">
        <w:rPr>
          <w:rFonts w:ascii="Arial" w:hAnsi="Arial" w:cs="Arial"/>
          <w:sz w:val="20"/>
          <w:szCs w:val="20"/>
        </w:rPr>
        <w:t>Penelitian</w:t>
      </w:r>
      <w:proofErr w:type="spellEnd"/>
      <w:r w:rsidRPr="00D767D2">
        <w:rPr>
          <w:rFonts w:ascii="Arial" w:hAnsi="Arial" w:cs="Arial"/>
          <w:sz w:val="20"/>
          <w:szCs w:val="20"/>
        </w:rPr>
        <w:t xml:space="preserve"> lain </w:t>
      </w:r>
      <w:proofErr w:type="spellStart"/>
      <w:r w:rsidRPr="00D767D2">
        <w:rPr>
          <w:rFonts w:ascii="Arial" w:hAnsi="Arial" w:cs="Arial"/>
          <w:sz w:val="20"/>
          <w:szCs w:val="20"/>
        </w:rPr>
        <w:t>mengenai</w:t>
      </w:r>
      <w:proofErr w:type="spellEnd"/>
      <w:r w:rsidRPr="00D767D2">
        <w:rPr>
          <w:rFonts w:ascii="Arial" w:hAnsi="Arial" w:cs="Arial"/>
          <w:sz w:val="20"/>
          <w:szCs w:val="20"/>
        </w:rPr>
        <w:t xml:space="preserve">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w:t>
      </w:r>
      <w:proofErr w:type="spellStart"/>
      <w:proofErr w:type="gramStart"/>
      <w:r w:rsidRPr="00D767D2">
        <w:rPr>
          <w:rFonts w:ascii="Arial" w:hAnsi="Arial" w:cs="Arial"/>
          <w:sz w:val="20"/>
          <w:szCs w:val="20"/>
        </w:rPr>
        <w:t>memperngaruhi</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proofErr w:type="gramEnd"/>
      <w:r w:rsidRPr="00D767D2">
        <w:rPr>
          <w:rFonts w:ascii="Arial" w:hAnsi="Arial" w:cs="Arial"/>
          <w:sz w:val="20"/>
          <w:szCs w:val="20"/>
        </w:rPr>
        <w:t xml:space="preserve"> </w:t>
      </w:r>
      <w:proofErr w:type="spellStart"/>
      <w:r w:rsidRPr="00D767D2">
        <w:rPr>
          <w:rFonts w:ascii="Arial" w:hAnsi="Arial" w:cs="Arial"/>
          <w:sz w:val="20"/>
          <w:szCs w:val="20"/>
        </w:rPr>
        <w:t>komunikasi</w:t>
      </w:r>
      <w:proofErr w:type="spellEnd"/>
      <w:r w:rsidRPr="00D767D2">
        <w:rPr>
          <w:rFonts w:ascii="Arial" w:hAnsi="Arial" w:cs="Arial"/>
          <w:sz w:val="20"/>
          <w:szCs w:val="20"/>
        </w:rPr>
        <w:t xml:space="preserve"> </w:t>
      </w:r>
      <w:proofErr w:type="spellStart"/>
      <w:r w:rsidRPr="00D767D2">
        <w:rPr>
          <w:rFonts w:ascii="Arial" w:hAnsi="Arial" w:cs="Arial"/>
          <w:sz w:val="20"/>
          <w:szCs w:val="20"/>
        </w:rPr>
        <w:t>dengan</w:t>
      </w:r>
      <w:proofErr w:type="spellEnd"/>
      <w:r w:rsidRPr="00D767D2">
        <w:rPr>
          <w:rFonts w:ascii="Arial" w:hAnsi="Arial" w:cs="Arial"/>
          <w:sz w:val="20"/>
          <w:szCs w:val="20"/>
        </w:rPr>
        <w:t xml:space="preserve"> r </w:t>
      </w:r>
      <w:proofErr w:type="spellStart"/>
      <w:r w:rsidRPr="003A36BC">
        <w:rPr>
          <w:rFonts w:ascii="Arial" w:hAnsi="Arial" w:cs="Arial"/>
          <w:sz w:val="20"/>
          <w:szCs w:val="20"/>
          <w:vertAlign w:val="superscript"/>
        </w:rPr>
        <w:t>hitung</w:t>
      </w:r>
      <w:proofErr w:type="spellEnd"/>
      <w:r w:rsidRPr="00D767D2">
        <w:rPr>
          <w:rFonts w:ascii="Arial" w:hAnsi="Arial" w:cs="Arial"/>
          <w:sz w:val="20"/>
          <w:szCs w:val="20"/>
        </w:rPr>
        <w:t xml:space="preserve"> 0,565</w:t>
      </w:r>
      <w:r w:rsidR="00DA024B">
        <w:rPr>
          <w:rFonts w:ascii="Arial" w:hAnsi="Arial" w:cs="Arial"/>
          <w:sz w:val="20"/>
          <w:szCs w:val="20"/>
        </w:rPr>
        <w:t xml:space="preserve"> </w:t>
      </w:r>
      <w:r w:rsidRPr="00D767D2">
        <w:rPr>
          <w:rFonts w:ascii="Arial" w:hAnsi="Arial" w:cs="Arial"/>
          <w:sz w:val="20"/>
          <w:szCs w:val="20"/>
        </w:rPr>
        <w:t xml:space="preserve">&gt; r </w:t>
      </w:r>
      <w:proofErr w:type="spellStart"/>
      <w:r w:rsidRPr="003A36BC">
        <w:rPr>
          <w:rFonts w:ascii="Arial" w:hAnsi="Arial" w:cs="Arial"/>
          <w:sz w:val="20"/>
          <w:szCs w:val="20"/>
          <w:vertAlign w:val="superscript"/>
        </w:rPr>
        <w:t>tabel</w:t>
      </w:r>
      <w:proofErr w:type="spellEnd"/>
      <w:r w:rsidRPr="00D767D2">
        <w:rPr>
          <w:rFonts w:ascii="Arial" w:hAnsi="Arial" w:cs="Arial"/>
          <w:sz w:val="20"/>
          <w:szCs w:val="20"/>
        </w:rPr>
        <w:t xml:space="preserve"> 0,319 </w:t>
      </w:r>
      <w:proofErr w:type="spellStart"/>
      <w:r w:rsidRPr="00D767D2">
        <w:rPr>
          <w:rFonts w:ascii="Arial" w:hAnsi="Arial" w:cs="Arial"/>
          <w:sz w:val="20"/>
          <w:szCs w:val="20"/>
        </w:rPr>
        <w:t>dengan</w:t>
      </w:r>
      <w:proofErr w:type="spellEnd"/>
      <w:r w:rsidRPr="00D767D2">
        <w:rPr>
          <w:rFonts w:ascii="Arial" w:hAnsi="Arial" w:cs="Arial"/>
          <w:sz w:val="20"/>
          <w:szCs w:val="20"/>
        </w:rPr>
        <w:t xml:space="preserve"> </w:t>
      </w:r>
      <w:proofErr w:type="spellStart"/>
      <w:r w:rsidRPr="00D767D2">
        <w:rPr>
          <w:rFonts w:ascii="Arial" w:hAnsi="Arial" w:cs="Arial"/>
          <w:sz w:val="20"/>
          <w:szCs w:val="20"/>
        </w:rPr>
        <w:t>taraf</w:t>
      </w:r>
      <w:proofErr w:type="spellEnd"/>
      <w:r w:rsidRPr="00D767D2">
        <w:rPr>
          <w:rFonts w:ascii="Arial" w:hAnsi="Arial" w:cs="Arial"/>
          <w:sz w:val="20"/>
          <w:szCs w:val="20"/>
        </w:rPr>
        <w:t xml:space="preserve"> </w:t>
      </w:r>
      <w:proofErr w:type="spellStart"/>
      <w:r w:rsidRPr="00D767D2">
        <w:rPr>
          <w:rFonts w:ascii="Arial" w:hAnsi="Arial" w:cs="Arial"/>
          <w:sz w:val="20"/>
          <w:szCs w:val="20"/>
        </w:rPr>
        <w:t>signifikansi</w:t>
      </w:r>
      <w:proofErr w:type="spellEnd"/>
      <w:r w:rsidRPr="00D767D2">
        <w:rPr>
          <w:rFonts w:ascii="Arial" w:hAnsi="Arial" w:cs="Arial"/>
          <w:sz w:val="20"/>
          <w:szCs w:val="20"/>
        </w:rPr>
        <w:t xml:space="preserve"> 5%. Hal </w:t>
      </w:r>
      <w:proofErr w:type="spellStart"/>
      <w:r w:rsidRPr="00D767D2">
        <w:rPr>
          <w:rFonts w:ascii="Arial" w:hAnsi="Arial" w:cs="Arial"/>
          <w:sz w:val="20"/>
          <w:szCs w:val="20"/>
        </w:rPr>
        <w:t>ini</w:t>
      </w:r>
      <w:proofErr w:type="spellEnd"/>
      <w:r w:rsidRPr="00D767D2">
        <w:rPr>
          <w:rFonts w:ascii="Arial" w:hAnsi="Arial" w:cs="Arial"/>
          <w:sz w:val="20"/>
          <w:szCs w:val="20"/>
        </w:rPr>
        <w:t xml:space="preserve"> </w:t>
      </w:r>
      <w:proofErr w:type="spellStart"/>
      <w:r w:rsidRPr="00D767D2">
        <w:rPr>
          <w:rFonts w:ascii="Arial" w:hAnsi="Arial" w:cs="Arial"/>
          <w:sz w:val="20"/>
          <w:szCs w:val="20"/>
        </w:rPr>
        <w:t>menujukan</w:t>
      </w:r>
      <w:proofErr w:type="spellEnd"/>
      <w:r w:rsidRPr="00D767D2">
        <w:rPr>
          <w:rFonts w:ascii="Arial" w:hAnsi="Arial" w:cs="Arial"/>
          <w:sz w:val="20"/>
          <w:szCs w:val="20"/>
        </w:rPr>
        <w:t xml:space="preserve"> </w:t>
      </w:r>
      <w:proofErr w:type="spellStart"/>
      <w:r w:rsidRPr="00D767D2">
        <w:rPr>
          <w:rFonts w:ascii="Arial" w:hAnsi="Arial" w:cs="Arial"/>
          <w:sz w:val="20"/>
          <w:szCs w:val="20"/>
        </w:rPr>
        <w:t>bahwa</w:t>
      </w:r>
      <w:proofErr w:type="spellEnd"/>
      <w:r w:rsidRPr="00D767D2">
        <w:rPr>
          <w:rFonts w:ascii="Arial" w:hAnsi="Arial" w:cs="Arial"/>
          <w:sz w:val="20"/>
          <w:szCs w:val="20"/>
        </w:rPr>
        <w:t xml:space="preserve"> </w:t>
      </w:r>
      <w:proofErr w:type="spellStart"/>
      <w:r w:rsidRPr="00D767D2">
        <w:rPr>
          <w:rFonts w:ascii="Arial" w:hAnsi="Arial" w:cs="Arial"/>
          <w:sz w:val="20"/>
          <w:szCs w:val="20"/>
        </w:rPr>
        <w:t>kepercayaan</w:t>
      </w:r>
      <w:proofErr w:type="spellEnd"/>
      <w:r w:rsidRPr="00D767D2">
        <w:rPr>
          <w:rFonts w:ascii="Arial" w:hAnsi="Arial" w:cs="Arial"/>
          <w:sz w:val="20"/>
          <w:szCs w:val="20"/>
        </w:rPr>
        <w:t xml:space="preserve"> </w:t>
      </w:r>
      <w:proofErr w:type="spellStart"/>
      <w:r w:rsidRPr="00D767D2">
        <w:rPr>
          <w:rFonts w:ascii="Arial" w:hAnsi="Arial" w:cs="Arial"/>
          <w:sz w:val="20"/>
          <w:szCs w:val="20"/>
        </w:rPr>
        <w:t>diri</w:t>
      </w:r>
      <w:proofErr w:type="spellEnd"/>
      <w:r w:rsidRPr="00D767D2">
        <w:rPr>
          <w:rFonts w:ascii="Arial" w:hAnsi="Arial" w:cs="Arial"/>
          <w:sz w:val="20"/>
          <w:szCs w:val="20"/>
        </w:rPr>
        <w:t xml:space="preserve"> </w:t>
      </w:r>
      <w:proofErr w:type="spellStart"/>
      <w:r w:rsidRPr="00D767D2">
        <w:rPr>
          <w:rFonts w:ascii="Arial" w:hAnsi="Arial" w:cs="Arial"/>
          <w:sz w:val="20"/>
          <w:szCs w:val="20"/>
        </w:rPr>
        <w:t>memberikan</w:t>
      </w:r>
      <w:proofErr w:type="spellEnd"/>
      <w:r w:rsidRPr="00D767D2">
        <w:rPr>
          <w:rFonts w:ascii="Arial" w:hAnsi="Arial" w:cs="Arial"/>
          <w:sz w:val="20"/>
          <w:szCs w:val="20"/>
        </w:rPr>
        <w:t xml:space="preserve"> </w:t>
      </w:r>
      <w:proofErr w:type="spellStart"/>
      <w:r w:rsidRPr="00D767D2">
        <w:rPr>
          <w:rFonts w:ascii="Arial" w:hAnsi="Arial" w:cs="Arial"/>
          <w:sz w:val="20"/>
          <w:szCs w:val="20"/>
        </w:rPr>
        <w:t>pengaruh</w:t>
      </w:r>
      <w:proofErr w:type="spellEnd"/>
      <w:r w:rsidRPr="00D767D2">
        <w:rPr>
          <w:rFonts w:ascii="Arial" w:hAnsi="Arial" w:cs="Arial"/>
          <w:sz w:val="20"/>
          <w:szCs w:val="20"/>
        </w:rPr>
        <w:t xml:space="preserve"> 31,9% </w:t>
      </w:r>
      <w:proofErr w:type="spellStart"/>
      <w:r w:rsidRPr="00D767D2">
        <w:rPr>
          <w:rFonts w:ascii="Arial" w:hAnsi="Arial" w:cs="Arial"/>
          <w:sz w:val="20"/>
          <w:szCs w:val="20"/>
        </w:rPr>
        <w:t>terhadap</w:t>
      </w:r>
      <w:proofErr w:type="spellEnd"/>
      <w:r w:rsidRPr="00D767D2">
        <w:rPr>
          <w:rFonts w:ascii="Arial"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berbicara</w:t>
      </w:r>
      <w:proofErr w:type="spellEnd"/>
      <w:r w:rsidRPr="00D767D2">
        <w:rPr>
          <w:rFonts w:ascii="Arial" w:hAnsi="Arial" w:cs="Arial"/>
          <w:sz w:val="20"/>
          <w:szCs w:val="20"/>
        </w:rPr>
        <w:t xml:space="preserve"> di </w:t>
      </w:r>
      <w:proofErr w:type="spellStart"/>
      <w:r w:rsidRPr="00D767D2">
        <w:rPr>
          <w:rFonts w:ascii="Arial" w:hAnsi="Arial" w:cs="Arial"/>
          <w:sz w:val="20"/>
          <w:szCs w:val="20"/>
        </w:rPr>
        <w:t>depan</w:t>
      </w:r>
      <w:proofErr w:type="spellEnd"/>
      <w:r w:rsidRPr="00D767D2">
        <w:rPr>
          <w:rFonts w:ascii="Arial" w:hAnsi="Arial" w:cs="Arial"/>
          <w:sz w:val="20"/>
          <w:szCs w:val="20"/>
        </w:rPr>
        <w:t xml:space="preserve"> </w:t>
      </w:r>
      <w:proofErr w:type="spellStart"/>
      <w:r w:rsidRPr="00D767D2">
        <w:rPr>
          <w:rFonts w:ascii="Arial" w:hAnsi="Arial" w:cs="Arial"/>
          <w:sz w:val="20"/>
          <w:szCs w:val="20"/>
        </w:rPr>
        <w:t>umum</w:t>
      </w:r>
      <w:proofErr w:type="spellEnd"/>
      <w:r w:rsidRPr="00D767D2">
        <w:rPr>
          <w:rFonts w:ascii="Arial" w:hAnsi="Arial" w:cs="Arial"/>
          <w:sz w:val="20"/>
          <w:szCs w:val="20"/>
        </w:rPr>
        <w:t xml:space="preserve"> </w:t>
      </w:r>
      <w:r w:rsidRPr="00D767D2">
        <w:rPr>
          <w:rFonts w:ascii="Arial" w:hAnsi="Arial" w:cs="Arial"/>
          <w:sz w:val="20"/>
          <w:szCs w:val="20"/>
        </w:rPr>
        <w:fldChar w:fldCharType="begin" w:fldLock="1"/>
      </w:r>
      <w:r w:rsidR="00112766">
        <w:rPr>
          <w:rFonts w:ascii="Arial" w:hAnsi="Arial" w:cs="Arial"/>
          <w:sz w:val="20"/>
          <w:szCs w:val="20"/>
        </w:rPr>
        <w:instrText>ADDIN CSL_CITATION {"citationItems":[{"id":"ITEM-1","itemData":{"abstract":"Mahasiswa Jurusan PGSD Ngaliyan Universitas Negeri Semarang dituntut untuk memiliki kemampuan berbicara di depan umum, selain keahlian mengungkapkan pikirannya secara tertulis. Kemampuan mengungkapkan pikiran secara lisan memerlukan kemampuan penguasaan bahasa yang baik agar mudah dimengerti oleh orang lain dan membutuhkan pembawaan diri yang tepat. Akan tetapi, mahasiswa seringkali merasa cemas dan kurang percaya diri dalam mengungkapkan pikirannya secara lisan, baik pada saat diskusi kelompok, saat mengajukan pertanyaan pada dosen, ataupun ketika harus berbicara di depan kelas saat mempresentasikan tugas.Penelitian ini bertujuan untuk untuk menguji hubungan antara kepercayaan diri dengan kecemasan berbicara di depan umum pada mahasiswa PGSD Ngaliyan Universitas Negeri Semarang. Penelitian ini merupakan penelitian korelasional dengan pendekatan kuantitatif. Dalam penelitian ini terdapat dua variabel yaitu kepercayaan diri sebagai variabel bebas dan kecemasan berbicara di depan umum sebagai variabel terikat. Jenis penelitian ini adalah penelitian korelasional dengan jumlah sampel 133 mahasiswa. Penelitian sampel pada penelitian ini menggunakan teknik cluster sample. Subjek penelitian adalah mahasiswa PGSD Ngaliyan Angkatan 2014 Universitas Negeri Semarang. Teknik pengumpulan data menggunakan, angket. Teknik yang digunakan dalam menganalisis data adalah statistik deskriptif dan analisis korelasi. Berdasarkan analisis data, dapat dikatakan bahwa mahasiswa Angkatan 2014 jurusan PGSD Ngaliyan Universitas Negeri Semarang memiliki tingkat kepercayaan diri dalam kategori baik 78% dengan rata-rata skor 119,7368 dan kecemasan berbicara di depan umum dalam kategori tinggi, dalam kategori tinggi 72% dengan rata-rata skor 106,5865. Hasil penelitian menunjukkan bahwa adanya hubungan yang positif dan signifikan antara kepercayaan diri dengan kecemasan berbicara di depan umum mahasiswa Angkatan 2014 jurusan PGSD Ngaliyan Universitas Negeri Semarang hal ini dapat dilihat dari besarnya nilai rhitung yaitu 0,565 dan nilai signifikansi 0,000. Dan pengaruh kepercayaan diri terhadap kecemasan berbicara di depan umum yaitu sebesar 31,9%. Simpulan penelitian ini adalah ada hubungan yang positif dan signifikan antara kepercayaan diri terhadap kecemasan berbicara di depan umum pada mahasiswa Angkatan 2014 jurusan PGSD Ngaliyan Universitas Negeri Semarang.","author":[{"dropping-particle":"","family":"Sugiharta","given":"","non-dropping-particle":"","parse-names":false,"suffix":""}],"container-title":"Pendidikan","id":"ITEM-1","issued":{"date-parts":[["2016"]]},"page":"1-62","title":"Hubungan kepercayaan diri terhadap kecemasan berbicara di depan umum pada mahasiswa pgsd ngaliyan universitas negeri semarang","type":"article-journal","volume":"9"},"uris":["http://www.mendeley.com/documents/?uuid=91d8cd8d-9186-4fd6-aa1d-b973766b71dc"]}],"mendeley":{"formattedCitation":"(Sugiharta, 2016)","plainTextFormattedCitation":"(Sugiharta, 2016)","previouslyFormattedCitation":"(Sugiharta, 2016)"},"properties":{"noteIndex":0},"schema":"https://github.com/citation-style-language/schema/raw/master/csl-citation.json"}</w:instrText>
      </w:r>
      <w:r w:rsidRPr="00D767D2">
        <w:rPr>
          <w:rFonts w:ascii="Arial" w:hAnsi="Arial" w:cs="Arial"/>
          <w:sz w:val="20"/>
          <w:szCs w:val="20"/>
        </w:rPr>
        <w:fldChar w:fldCharType="separate"/>
      </w:r>
      <w:r w:rsidR="00112766" w:rsidRPr="00112766">
        <w:rPr>
          <w:rFonts w:ascii="Arial" w:hAnsi="Arial" w:cs="Arial"/>
          <w:noProof/>
          <w:sz w:val="20"/>
          <w:szCs w:val="20"/>
        </w:rPr>
        <w:t>(Sugiharta, 2016)</w:t>
      </w:r>
      <w:r w:rsidRPr="00D767D2">
        <w:rPr>
          <w:rFonts w:ascii="Arial" w:hAnsi="Arial" w:cs="Arial"/>
          <w:sz w:val="20"/>
          <w:szCs w:val="20"/>
        </w:rPr>
        <w:fldChar w:fldCharType="end"/>
      </w:r>
      <w:r w:rsidR="00112766" w:rsidRPr="00D767D2">
        <w:rPr>
          <w:rFonts w:ascii="Arial" w:hAnsi="Arial" w:cs="Arial"/>
          <w:sz w:val="20"/>
          <w:szCs w:val="20"/>
        </w:rPr>
        <w:t xml:space="preserve"> </w:t>
      </w:r>
      <w:r w:rsidRPr="00D767D2">
        <w:rPr>
          <w:rFonts w:ascii="Arial" w:hAnsi="Arial" w:cs="Arial"/>
          <w:sz w:val="20"/>
          <w:szCs w:val="20"/>
        </w:rPr>
        <w:t>.</w:t>
      </w:r>
    </w:p>
    <w:p w14:paraId="24CDB371" w14:textId="77777777" w:rsidR="00E1013F" w:rsidRPr="00D767D2" w:rsidRDefault="00E1013F" w:rsidP="00E1013F">
      <w:pPr>
        <w:autoSpaceDE w:val="0"/>
        <w:autoSpaceDN w:val="0"/>
        <w:adjustRightInd w:val="0"/>
        <w:spacing w:after="0" w:line="240" w:lineRule="auto"/>
        <w:jc w:val="both"/>
        <w:rPr>
          <w:rFonts w:ascii="Arial" w:hAnsi="Arial" w:cs="Arial"/>
          <w:sz w:val="20"/>
          <w:szCs w:val="20"/>
        </w:rPr>
      </w:pPr>
    </w:p>
    <w:p w14:paraId="0269C481" w14:textId="5C191A7C" w:rsidR="00E1013F" w:rsidRPr="00D767D2" w:rsidRDefault="00E1013F" w:rsidP="00E1013F">
      <w:pPr>
        <w:spacing w:after="0" w:line="240" w:lineRule="auto"/>
        <w:ind w:firstLine="720"/>
        <w:jc w:val="both"/>
        <w:rPr>
          <w:rFonts w:ascii="Arial" w:eastAsia="Times New Roman" w:hAnsi="Arial" w:cs="Arial"/>
          <w:sz w:val="20"/>
          <w:szCs w:val="20"/>
        </w:rPr>
      </w:pPr>
      <w:r w:rsidRPr="00D767D2">
        <w:rPr>
          <w:rFonts w:ascii="Arial" w:eastAsia="Times New Roman" w:hAnsi="Arial" w:cs="Arial"/>
          <w:sz w:val="20"/>
          <w:szCs w:val="20"/>
        </w:rPr>
        <w:t xml:space="preserve">Hasil </w:t>
      </w:r>
      <w:proofErr w:type="spellStart"/>
      <w:r w:rsidRPr="00D767D2">
        <w:rPr>
          <w:rFonts w:ascii="Arial" w:eastAsia="Times New Roman" w:hAnsi="Arial" w:cs="Arial"/>
          <w:sz w:val="20"/>
          <w:szCs w:val="20"/>
        </w:rPr>
        <w:t>penelitian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ini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menunjukkan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bahwa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dan </w:t>
      </w:r>
      <w:proofErr w:type="spellStart"/>
      <w:r w:rsidRPr="00D767D2">
        <w:rPr>
          <w:rFonts w:ascii="Arial" w:eastAsia="Times New Roman" w:hAnsi="Arial" w:cs="Arial"/>
          <w:sz w:val="20"/>
          <w:szCs w:val="20"/>
        </w:rPr>
        <w:t>kepercayaan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diri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memiliki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peran</w:t>
      </w:r>
      <w:proofErr w:type="spellEnd"/>
      <w:r w:rsidRPr="00D767D2">
        <w:rPr>
          <w:rFonts w:ascii="Arial" w:eastAsia="Times New Roman" w:hAnsi="Arial" w:cs="Arial"/>
          <w:sz w:val="20"/>
          <w:szCs w:val="20"/>
        </w:rPr>
        <w:t xml:space="preserve"> </w:t>
      </w:r>
      <w:r w:rsidR="00DA024B">
        <w:rPr>
          <w:rFonts w:ascii="Arial" w:eastAsia="Times New Roman" w:hAnsi="Arial" w:cs="Arial"/>
          <w:sz w:val="20"/>
          <w:szCs w:val="20"/>
        </w:rPr>
        <w:t xml:space="preserve">yang </w:t>
      </w:r>
      <w:proofErr w:type="spellStart"/>
      <w:r w:rsidR="00DA024B">
        <w:rPr>
          <w:rFonts w:ascii="Arial" w:eastAsia="Times New Roman" w:hAnsi="Arial" w:cs="Arial"/>
          <w:sz w:val="20"/>
          <w:szCs w:val="20"/>
        </w:rPr>
        <w:t>turut</w:t>
      </w:r>
      <w:proofErr w:type="spellEnd"/>
      <w:r w:rsidR="00DA024B">
        <w:rPr>
          <w:rFonts w:ascii="Arial" w:eastAsia="Times New Roman" w:hAnsi="Arial" w:cs="Arial"/>
          <w:sz w:val="20"/>
          <w:szCs w:val="20"/>
        </w:rPr>
        <w:t xml:space="preserve"> </w:t>
      </w:r>
      <w:proofErr w:type="spellStart"/>
      <w:r w:rsidRPr="00D767D2">
        <w:rPr>
          <w:rFonts w:ascii="Arial" w:eastAsia="Times New Roman" w:hAnsi="Arial" w:cs="Arial"/>
          <w:sz w:val="20"/>
          <w:szCs w:val="20"/>
        </w:rPr>
        <w:t>penting</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dalam</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mengurangi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pada </w:t>
      </w:r>
      <w:proofErr w:type="spellStart"/>
      <w:r w:rsidRPr="00D767D2">
        <w:rPr>
          <w:rFonts w:ascii="Arial" w:eastAsia="Times New Roman" w:hAnsi="Arial" w:cs="Arial"/>
          <w:sz w:val="20"/>
          <w:szCs w:val="20"/>
        </w:rPr>
        <w:t>mahasiswa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saat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presentasi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lebih</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baik</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dapat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membantu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mahasiswa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dalam</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menghadapi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situasi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kompleks</w:t>
      </w:r>
      <w:proofErr w:type="spellEnd"/>
      <w:r w:rsidRPr="00D767D2">
        <w:rPr>
          <w:rFonts w:ascii="Arial" w:eastAsia="Times New Roman" w:hAnsi="Arial" w:cs="Arial"/>
          <w:sz w:val="20"/>
          <w:szCs w:val="20"/>
        </w:rPr>
        <w:t xml:space="preserve"> dan </w:t>
      </w:r>
      <w:proofErr w:type="spellStart"/>
      <w:r w:rsidRPr="00D767D2">
        <w:rPr>
          <w:rFonts w:ascii="Arial" w:eastAsia="Times New Roman" w:hAnsi="Arial" w:cs="Arial"/>
          <w:sz w:val="20"/>
          <w:szCs w:val="20"/>
        </w:rPr>
        <w:t>mengurangi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Sementara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itu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kepercayaan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diri</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lebih</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tinggi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dapat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membantu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mahasiswa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dalam</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menghadapi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situasi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tidak</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biasa</w:t>
      </w:r>
      <w:proofErr w:type="spellEnd"/>
      <w:r w:rsidRPr="00D767D2">
        <w:rPr>
          <w:rFonts w:ascii="Arial" w:eastAsia="Times New Roman" w:hAnsi="Arial" w:cs="Arial"/>
          <w:sz w:val="20"/>
          <w:szCs w:val="20"/>
        </w:rPr>
        <w:t xml:space="preserve"> dan </w:t>
      </w:r>
      <w:proofErr w:type="spellStart"/>
      <w:r w:rsidRPr="00D767D2">
        <w:rPr>
          <w:rFonts w:ascii="Arial" w:eastAsia="Times New Roman" w:hAnsi="Arial" w:cs="Arial"/>
          <w:sz w:val="20"/>
          <w:szCs w:val="20"/>
        </w:rPr>
        <w:t>mengurangi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w:t>
      </w:r>
      <w:r w:rsid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Lebih</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jauh</w:t>
      </w:r>
      <w:proofErr w:type="spellEnd"/>
      <w:r w:rsidR="00B0250D" w:rsidRPr="00B0250D">
        <w:rPr>
          <w:rFonts w:ascii="Arial" w:eastAsia="Times New Roman" w:hAnsi="Arial" w:cs="Arial"/>
          <w:sz w:val="20"/>
          <w:szCs w:val="20"/>
        </w:rPr>
        <w:t xml:space="preserve"> Brown </w:t>
      </w:r>
      <w:proofErr w:type="spellStart"/>
      <w:r w:rsidR="00B0250D" w:rsidRPr="00B0250D">
        <w:rPr>
          <w:rFonts w:ascii="Arial" w:eastAsia="Times New Roman" w:hAnsi="Arial" w:cs="Arial"/>
          <w:sz w:val="20"/>
          <w:szCs w:val="20"/>
        </w:rPr>
        <w:t>menyatakan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bahwa</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ada</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tiga</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jenis</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pengaruh</w:t>
      </w:r>
      <w:proofErr w:type="spellEnd"/>
      <w:r w:rsidR="00B0250D" w:rsidRPr="00B0250D">
        <w:rPr>
          <w:rFonts w:ascii="Arial" w:eastAsia="Times New Roman" w:hAnsi="Arial" w:cs="Arial"/>
          <w:sz w:val="20"/>
          <w:szCs w:val="20"/>
        </w:rPr>
        <w:t xml:space="preserve"> yang </w:t>
      </w:r>
      <w:proofErr w:type="spellStart"/>
      <w:r w:rsidR="00B0250D" w:rsidRPr="00B0250D">
        <w:rPr>
          <w:rFonts w:ascii="Arial" w:eastAsia="Times New Roman" w:hAnsi="Arial" w:cs="Arial"/>
          <w:sz w:val="20"/>
          <w:szCs w:val="20"/>
        </w:rPr>
        <w:t>mempengaruhi</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peserta</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didik</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dalam</w:t>
      </w:r>
      <w:proofErr w:type="spellEnd"/>
      <w:r w:rsidR="00B0250D" w:rsidRPr="00B0250D">
        <w:rPr>
          <w:rFonts w:ascii="Arial" w:eastAsia="Times New Roman" w:hAnsi="Arial" w:cs="Arial"/>
          <w:sz w:val="20"/>
          <w:szCs w:val="20"/>
        </w:rPr>
        <w:t xml:space="preserve"> proses </w:t>
      </w:r>
      <w:proofErr w:type="spellStart"/>
      <w:r w:rsidR="00B0250D" w:rsidRPr="00B0250D">
        <w:rPr>
          <w:rFonts w:ascii="Arial" w:eastAsia="Times New Roman" w:hAnsi="Arial" w:cs="Arial"/>
          <w:sz w:val="20"/>
          <w:szCs w:val="20"/>
        </w:rPr>
        <w:t>pembelajaran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motivasi</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berprestasi</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ke</w:t>
      </w:r>
      <w:r w:rsidR="00B0250D">
        <w:rPr>
          <w:rFonts w:ascii="Arial" w:eastAsia="Times New Roman" w:hAnsi="Arial" w:cs="Arial"/>
          <w:sz w:val="20"/>
          <w:szCs w:val="20"/>
        </w:rPr>
        <w:t>percayaan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diri</w:t>
      </w:r>
      <w:proofErr w:type="spellEnd"/>
      <w:r w:rsidR="00B0250D" w:rsidRPr="00B0250D">
        <w:rPr>
          <w:rFonts w:ascii="Arial" w:eastAsia="Times New Roman" w:hAnsi="Arial" w:cs="Arial"/>
          <w:sz w:val="20"/>
          <w:szCs w:val="20"/>
        </w:rPr>
        <w:t xml:space="preserve">, dan </w:t>
      </w:r>
      <w:proofErr w:type="spellStart"/>
      <w:r w:rsidR="00B0250D" w:rsidRPr="00B0250D">
        <w:rPr>
          <w:rFonts w:ascii="Arial" w:eastAsia="Times New Roman" w:hAnsi="Arial" w:cs="Arial"/>
          <w:sz w:val="20"/>
          <w:szCs w:val="20"/>
        </w:rPr>
        <w:t>kecemasan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diri</w:t>
      </w:r>
      <w:proofErr w:type="spellEnd"/>
      <w:r w:rsidR="00B0250D" w:rsidRPr="00B0250D">
        <w:rPr>
          <w:rFonts w:ascii="Arial" w:eastAsia="Times New Roman" w:hAnsi="Arial" w:cs="Arial"/>
          <w:sz w:val="20"/>
          <w:szCs w:val="20"/>
        </w:rPr>
        <w:t xml:space="preserve">. Brown juga </w:t>
      </w:r>
      <w:proofErr w:type="spellStart"/>
      <w:r w:rsidR="00B0250D" w:rsidRPr="00B0250D">
        <w:rPr>
          <w:rFonts w:ascii="Arial" w:eastAsia="Times New Roman" w:hAnsi="Arial" w:cs="Arial"/>
          <w:sz w:val="20"/>
          <w:szCs w:val="20"/>
        </w:rPr>
        <w:t>menambahkan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bahwa</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peserta</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didik</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dapat</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memperoleh</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keterampilan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berbahasa</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dalam</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lingkungan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belajar</w:t>
      </w:r>
      <w:proofErr w:type="spellEnd"/>
      <w:r w:rsidR="00B0250D" w:rsidRPr="00B0250D">
        <w:rPr>
          <w:rFonts w:ascii="Arial" w:eastAsia="Times New Roman" w:hAnsi="Arial" w:cs="Arial"/>
          <w:sz w:val="20"/>
          <w:szCs w:val="20"/>
        </w:rPr>
        <w:t xml:space="preserve"> yang </w:t>
      </w:r>
      <w:proofErr w:type="spellStart"/>
      <w:r w:rsidR="00B0250D" w:rsidRPr="00B0250D">
        <w:rPr>
          <w:rFonts w:ascii="Arial" w:eastAsia="Times New Roman" w:hAnsi="Arial" w:cs="Arial"/>
          <w:sz w:val="20"/>
          <w:szCs w:val="20"/>
        </w:rPr>
        <w:t>memiliki</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tingkat</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perlawanan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diri</w:t>
      </w:r>
      <w:proofErr w:type="spellEnd"/>
      <w:r w:rsidR="00B0250D" w:rsidRPr="00B0250D">
        <w:rPr>
          <w:rFonts w:ascii="Arial" w:eastAsia="Times New Roman" w:hAnsi="Arial" w:cs="Arial"/>
          <w:sz w:val="20"/>
          <w:szCs w:val="20"/>
        </w:rPr>
        <w:t xml:space="preserve"> dan </w:t>
      </w:r>
      <w:proofErr w:type="spellStart"/>
      <w:r w:rsidR="00B0250D" w:rsidRPr="00B0250D">
        <w:rPr>
          <w:rFonts w:ascii="Arial" w:eastAsia="Times New Roman" w:hAnsi="Arial" w:cs="Arial"/>
          <w:sz w:val="20"/>
          <w:szCs w:val="20"/>
        </w:rPr>
        <w:t>kecemasan</w:t>
      </w:r>
      <w:proofErr w:type="spellEnd"/>
      <w:r w:rsidR="00B0250D" w:rsidRPr="00B0250D">
        <w:rPr>
          <w:rFonts w:ascii="Arial" w:eastAsia="Times New Roman" w:hAnsi="Arial" w:cs="Arial"/>
          <w:sz w:val="20"/>
          <w:szCs w:val="20"/>
        </w:rPr>
        <w:t xml:space="preserve"> </w:t>
      </w:r>
      <w:proofErr w:type="spellStart"/>
      <w:r w:rsidR="00B0250D" w:rsidRPr="00B0250D">
        <w:rPr>
          <w:rFonts w:ascii="Arial" w:eastAsia="Times New Roman" w:hAnsi="Arial" w:cs="Arial"/>
          <w:sz w:val="20"/>
          <w:szCs w:val="20"/>
        </w:rPr>
        <w:t>diri</w:t>
      </w:r>
      <w:proofErr w:type="spellEnd"/>
      <w:r w:rsidR="00B0250D" w:rsidRPr="00B0250D">
        <w:rPr>
          <w:rFonts w:ascii="Arial" w:eastAsia="Times New Roman" w:hAnsi="Arial" w:cs="Arial"/>
          <w:sz w:val="20"/>
          <w:szCs w:val="20"/>
        </w:rPr>
        <w:t xml:space="preserve"> yang </w:t>
      </w:r>
      <w:proofErr w:type="spellStart"/>
      <w:r w:rsidR="00B0250D" w:rsidRPr="00B0250D">
        <w:rPr>
          <w:rFonts w:ascii="Arial" w:eastAsia="Times New Roman" w:hAnsi="Arial" w:cs="Arial"/>
          <w:sz w:val="20"/>
          <w:szCs w:val="20"/>
        </w:rPr>
        <w:t>rendah</w:t>
      </w:r>
      <w:proofErr w:type="spellEnd"/>
      <w:r w:rsidR="00DA024B">
        <w:rPr>
          <w:rFonts w:ascii="Arial" w:eastAsia="Times New Roman" w:hAnsi="Arial" w:cs="Arial"/>
          <w:sz w:val="20"/>
          <w:szCs w:val="20"/>
        </w:rPr>
        <w:t xml:space="preserve"> </w:t>
      </w:r>
      <w:r w:rsidR="00DA024B">
        <w:rPr>
          <w:rFonts w:ascii="Arial" w:eastAsia="Times New Roman" w:hAnsi="Arial" w:cs="Arial"/>
          <w:sz w:val="20"/>
          <w:szCs w:val="20"/>
        </w:rPr>
        <w:fldChar w:fldCharType="begin" w:fldLock="1"/>
      </w:r>
      <w:r w:rsidR="00DA024B">
        <w:rPr>
          <w:rFonts w:ascii="Arial" w:eastAsia="Times New Roman" w:hAnsi="Arial" w:cs="Arial"/>
          <w:sz w:val="20"/>
          <w:szCs w:val="20"/>
        </w:rPr>
        <w:instrText>ADDIN CSL_CITATION {"citationItems":[{"id":"ITEM-1","itemData":{"ISSN":"2088-2149","abstract":"Penelitian ini merupakan penelitian kualitatif dimana peniliti bertujuan untuk mengamati dan menginvestigasi pengaruh korelasi antara kecemasan diri dengan kemampuan berbicara bahasa Inggris pada siswa kelas X IA SMAN 1 Blahbatuh. Analisis regresi sederhana digunakan untuk mencari pengaruh korelasinya. Seluruh siswa kelas X IA SMAN 1 Blahbatuh dipilih menjadi populasi dari penelitian ini; sampel penelitian ini berjumlah 70 orang yang dipilih dari masing-masing kelas dengan sistem lotre. Terdapat tiga kelompok siswa yang kemudian ditemukan, yakni kelompok siswa dengan kecemasan diri tinggi dengan kemampuan berbicara rendah, kelompok siswa dengan kecemasan diri sedang dengan kemampuan berbicara sedang, dan kelompok siswa dengan kecemasan diri rendah dengan kemampuan berbicara tinggi. Adapun instrument dari penelitian ini adalah angket tentang kecemasan diri yang diadaptasi dari Horwitz’s FLAS yang terdiri dari 30 butir dan diskor menggunakan skala Likert 1-5, rubrik penilaian kinerja yang diadaptasi dari Brown dengan 3 kategori penilaian, dan FGD yang disusun dengan 4 kriteria. Penelitian ini menunjukan bahwa dari 4 faktor penyebab kecemasan diri yang menyebabkan kurangya performa mereka dalam berbiacra bahasa Inggris, subjek penelitian ini memilih kategori kecemasan berkomunikasi, ketakutan dakan penialain negatif dari orang lain dan kecemasan akan menghadapi ujian/tes. Hasil penelitian ini memberikan kontribusi di bidang pengajaran bahasa dilihat dari faktor afektif siswa, terutama faktor kecemasan diri selama pembelajaran bahasa.","author":[{"dropping-particle":"","family":"Joni","given":"Ayu Ari Wiryadi Dewa","non-dropping-particle":"","parse-names":false,"suffix":""},{"dropping-particle":"","family":"Putu","given":"Ayu Paramita Dharmayanti","non-dropping-particle":"","parse-names":false,"suffix":""}],"container-title":"Jurnal Bakti Saraswati","id":"ITEM-1","issue":"02","issued":{"date-parts":[["2016"]]},"title":"Pengaruh Anxiety Dalam Speaking Activities","type":"article-journal","volume":"05"},"uris":["http://www.mendeley.com/documents/?uuid=73d5f246-a668-42fb-9ce5-d1046455c64b"]}],"mendeley":{"formattedCitation":"(Joni &amp; Putu, 2016)","plainTextFormattedCitation":"(Joni &amp; Putu, 2016)","previouslyFormattedCitation":"(Joni &amp; Putu, 2016)"},"properties":{"noteIndex":0},"schema":"https://github.com/citation-style-language/schema/raw/master/csl-citation.json"}</w:instrText>
      </w:r>
      <w:r w:rsidR="00DA024B">
        <w:rPr>
          <w:rFonts w:ascii="Arial" w:eastAsia="Times New Roman" w:hAnsi="Arial" w:cs="Arial"/>
          <w:sz w:val="20"/>
          <w:szCs w:val="20"/>
        </w:rPr>
        <w:fldChar w:fldCharType="separate"/>
      </w:r>
      <w:r w:rsidR="00DA024B" w:rsidRPr="00B0250D">
        <w:rPr>
          <w:rFonts w:ascii="Arial" w:eastAsia="Times New Roman" w:hAnsi="Arial" w:cs="Arial"/>
          <w:noProof/>
          <w:sz w:val="20"/>
          <w:szCs w:val="20"/>
        </w:rPr>
        <w:t>(Joni &amp; Putu, 2016)</w:t>
      </w:r>
      <w:r w:rsidR="00DA024B">
        <w:rPr>
          <w:rFonts w:ascii="Arial" w:eastAsia="Times New Roman" w:hAnsi="Arial" w:cs="Arial"/>
          <w:sz w:val="20"/>
          <w:szCs w:val="20"/>
        </w:rPr>
        <w:fldChar w:fldCharType="end"/>
      </w:r>
    </w:p>
    <w:p w14:paraId="2EA44329" w14:textId="77777777" w:rsidR="00E1013F" w:rsidRPr="00D767D2" w:rsidRDefault="00E1013F" w:rsidP="00E1013F">
      <w:pPr>
        <w:spacing w:after="0" w:line="240" w:lineRule="auto"/>
        <w:ind w:firstLine="720"/>
        <w:jc w:val="both"/>
        <w:rPr>
          <w:rFonts w:ascii="Arial" w:eastAsia="Times New Roman" w:hAnsi="Arial" w:cs="Arial"/>
          <w:sz w:val="20"/>
          <w:szCs w:val="20"/>
        </w:rPr>
      </w:pPr>
    </w:p>
    <w:p w14:paraId="3E67FF42" w14:textId="2A3053A6" w:rsidR="0029637A" w:rsidRDefault="00E1013F" w:rsidP="00D57CC7">
      <w:pPr>
        <w:spacing w:after="0" w:line="240" w:lineRule="auto"/>
        <w:ind w:firstLine="720"/>
        <w:jc w:val="both"/>
        <w:rPr>
          <w:rFonts w:ascii="Arial" w:eastAsia="Times New Roman" w:hAnsi="Arial" w:cs="Arial"/>
          <w:sz w:val="20"/>
          <w:szCs w:val="20"/>
        </w:rPr>
      </w:pPr>
      <w:proofErr w:type="spellStart"/>
      <w:r w:rsidRPr="00D767D2">
        <w:rPr>
          <w:rFonts w:ascii="Arial" w:eastAsia="Times New Roman" w:hAnsi="Arial" w:cs="Arial"/>
          <w:sz w:val="20"/>
          <w:szCs w:val="20"/>
        </w:rPr>
        <w:t>Menurut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penelitian</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dilakukan</w:t>
      </w:r>
      <w:proofErr w:type="spellEnd"/>
      <w:r w:rsidRPr="00D767D2">
        <w:rPr>
          <w:rFonts w:ascii="Arial" w:eastAsia="Times New Roman" w:hAnsi="Arial" w:cs="Arial"/>
          <w:sz w:val="20"/>
          <w:szCs w:val="20"/>
        </w:rPr>
        <w:t xml:space="preserve"> Muslimin, </w:t>
      </w: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adalah</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gejala</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menunjukkan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bahwa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seseorang</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akan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menghindari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situasi</w:t>
      </w:r>
      <w:proofErr w:type="spellEnd"/>
      <w:r w:rsidR="00CE5308">
        <w:rPr>
          <w:rFonts w:ascii="Arial" w:eastAsia="Times New Roman" w:hAnsi="Arial" w:cs="Arial"/>
          <w:sz w:val="20"/>
          <w:szCs w:val="20"/>
        </w:rPr>
        <w:t xml:space="preserve"> yang </w:t>
      </w:r>
      <w:proofErr w:type="spellStart"/>
      <w:r w:rsidR="00CE5308">
        <w:rPr>
          <w:rFonts w:ascii="Arial" w:eastAsia="Times New Roman" w:hAnsi="Arial" w:cs="Arial"/>
          <w:sz w:val="20"/>
          <w:szCs w:val="20"/>
        </w:rPr>
        <w:t>mengharuskan</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untuk</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w:t>
      </w:r>
      <w:r w:rsidR="00CE5308">
        <w:rPr>
          <w:rFonts w:ascii="Arial" w:eastAsia="Times New Roman" w:hAnsi="Arial" w:cs="Arial"/>
          <w:sz w:val="20"/>
          <w:szCs w:val="20"/>
        </w:rPr>
        <w:t xml:space="preserve">dan </w:t>
      </w:r>
      <w:proofErr w:type="spellStart"/>
      <w:r w:rsidRPr="00D767D2">
        <w:rPr>
          <w:rFonts w:ascii="Arial" w:eastAsia="Times New Roman" w:hAnsi="Arial" w:cs="Arial"/>
          <w:sz w:val="20"/>
          <w:szCs w:val="20"/>
        </w:rPr>
        <w:t>berp</w:t>
      </w:r>
      <w:r w:rsidR="00CE5308">
        <w:rPr>
          <w:rFonts w:ascii="Arial" w:eastAsia="Times New Roman" w:hAnsi="Arial" w:cs="Arial"/>
          <w:sz w:val="20"/>
          <w:szCs w:val="20"/>
        </w:rPr>
        <w:t>eran</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aktif</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dalam</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komunikasi</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tersebut</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seperti</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menjadi</w:t>
      </w:r>
      <w:proofErr w:type="spellEnd"/>
      <w:r w:rsidR="00CE5308">
        <w:rPr>
          <w:rFonts w:ascii="Arial" w:eastAsia="Times New Roman" w:hAnsi="Arial" w:cs="Arial"/>
          <w:sz w:val="20"/>
          <w:szCs w:val="20"/>
        </w:rPr>
        <w:t xml:space="preserve"> moderator, </w:t>
      </w:r>
      <w:proofErr w:type="spellStart"/>
      <w:r w:rsidR="00CE5308">
        <w:rPr>
          <w:rFonts w:ascii="Arial" w:eastAsia="Times New Roman" w:hAnsi="Arial" w:cs="Arial"/>
          <w:sz w:val="20"/>
          <w:szCs w:val="20"/>
        </w:rPr>
        <w:t>pemateri</w:t>
      </w:r>
      <w:proofErr w:type="spellEnd"/>
      <w:r w:rsidR="00CE5308">
        <w:rPr>
          <w:rFonts w:ascii="Arial" w:eastAsia="Times New Roman" w:hAnsi="Arial" w:cs="Arial"/>
          <w:sz w:val="20"/>
          <w:szCs w:val="20"/>
        </w:rPr>
        <w:t xml:space="preserve"> dan lain </w:t>
      </w:r>
      <w:proofErr w:type="spellStart"/>
      <w:r w:rsidR="00CE5308">
        <w:rPr>
          <w:rFonts w:ascii="Arial" w:eastAsia="Times New Roman" w:hAnsi="Arial" w:cs="Arial"/>
          <w:sz w:val="20"/>
          <w:szCs w:val="20"/>
        </w:rPr>
        <w:t>sebagainya</w:t>
      </w:r>
      <w:proofErr w:type="spellEnd"/>
      <w:r w:rsidR="00CE5308">
        <w:rPr>
          <w:rFonts w:ascii="Arial" w:eastAsia="Times New Roman" w:hAnsi="Arial" w:cs="Arial"/>
          <w:sz w:val="20"/>
          <w:szCs w:val="20"/>
        </w:rPr>
        <w:t xml:space="preserve"> </w:t>
      </w:r>
      <w:proofErr w:type="spellStart"/>
      <w:r w:rsidR="00CE5308">
        <w:rPr>
          <w:rFonts w:ascii="Arial" w:eastAsia="Times New Roman" w:hAnsi="Arial" w:cs="Arial"/>
          <w:sz w:val="20"/>
          <w:szCs w:val="20"/>
        </w:rPr>
        <w:t>atau</w:t>
      </w:r>
      <w:proofErr w:type="spellEnd"/>
      <w:r w:rsidR="00CE5308">
        <w:rPr>
          <w:rFonts w:ascii="Arial" w:eastAsia="Times New Roman" w:hAnsi="Arial" w:cs="Arial"/>
          <w:sz w:val="20"/>
          <w:szCs w:val="20"/>
        </w:rPr>
        <w:t xml:space="preserve"> </w:t>
      </w: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juga </w:t>
      </w:r>
      <w:proofErr w:type="spellStart"/>
      <w:r w:rsidRPr="00D767D2">
        <w:rPr>
          <w:rFonts w:ascii="Arial" w:eastAsia="Times New Roman" w:hAnsi="Arial" w:cs="Arial"/>
          <w:sz w:val="20"/>
          <w:szCs w:val="20"/>
        </w:rPr>
        <w:t>didefinisikan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sebagai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pengurangan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frekuensi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kekuatan</w:t>
      </w:r>
      <w:proofErr w:type="spellEnd"/>
      <w:r w:rsidRPr="00D767D2">
        <w:rPr>
          <w:rFonts w:ascii="Arial" w:eastAsia="Times New Roman" w:hAnsi="Arial" w:cs="Arial"/>
          <w:sz w:val="20"/>
          <w:szCs w:val="20"/>
        </w:rPr>
        <w:t xml:space="preserve">, dan </w:t>
      </w:r>
      <w:proofErr w:type="spellStart"/>
      <w:r w:rsidRPr="00D767D2">
        <w:rPr>
          <w:rFonts w:ascii="Arial" w:eastAsia="Times New Roman" w:hAnsi="Arial" w:cs="Arial"/>
          <w:sz w:val="20"/>
          <w:szCs w:val="20"/>
        </w:rPr>
        <w:t>ketertarikan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dalam</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transaksi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00121F83">
        <w:rPr>
          <w:rFonts w:ascii="Arial" w:eastAsia="Times New Roman" w:hAnsi="Arial" w:cs="Arial"/>
          <w:sz w:val="20"/>
          <w:szCs w:val="20"/>
        </w:rPr>
        <w:t xml:space="preserve"> </w:t>
      </w:r>
      <w:r w:rsidR="00121F83">
        <w:rPr>
          <w:rFonts w:ascii="Arial" w:eastAsia="Times New Roman" w:hAnsi="Arial" w:cs="Arial"/>
          <w:sz w:val="20"/>
          <w:szCs w:val="20"/>
        </w:rPr>
        <w:fldChar w:fldCharType="begin" w:fldLock="1"/>
      </w:r>
      <w:r w:rsidR="00C270FF">
        <w:rPr>
          <w:rFonts w:ascii="Arial" w:eastAsia="Times New Roman" w:hAnsi="Arial" w:cs="Arial"/>
          <w:sz w:val="20"/>
          <w:szCs w:val="20"/>
        </w:rPr>
        <w:instrText>ADDIN CSL_CITATION {"citationItems":[{"id":"ITEM-1","itemData":{"DOI":"https://doi.org/10.14710/interaksi.2.2.145-155","abstract":"Kecemasan berkomukasi tampaknya menjadi sesuatu yang wajar tejadi dalam kehidupan keseharian.Inidenganalasanbahwakecemasandalamberkomunikasididepanumummerupakangejalapsikologisyangpastinyaterjadipadasetiapmahasiswa.Hanyasajapersoalanyangdianggapwajartersebutmenjadisebuahfenomena patologis ketika kecemasan itu berlebihan. . Kecemasan ini menghasilkan pengaruh yang negatifpadadiri mahasiswa,salahsatunyadalam bidang akademik.Penelitianinibertujuanuntukmengetahuifaktorpenyebabtimbulnyarasacemasberkomunikasidide-panumumpadamahasiswafakultasdakwah,denganrancanganpenelitianmenggunakanpenelitiandeskrip-tifkuantitatif.Teknikpengambilansampelpadapenelitianiniadalahtotalsamplingsebanyak107mahasiswaFakultasDakwahINISNUJepara.Sedangkananalisisdatamenggunakanteknikregresiberganda.Berdasarkan hasil perhitungan uji statistik dengan menggunakan rumus koefisiensi regresi diperolehhasil bahwa faktor-faktor yang memengaruhi kecemasan berkomunikasi di depan umum yaitu perasaan se-dang dievaluasi, merasa orang lain memiliki kemampuan berkomunikasi yang lebih baik, dan kurangnyakemampuan dan pengalaman dalam berkomunikasi","author":[{"dropping-particle":"","family":"Muslimin","given":"Khoirul","non-dropping-particle":"","parse-names":false,"suffix":""}],"container-title":"Jurnal Interaksi","id":"ITEM-1","issued":{"date-parts":[["2013"]]},"page":"42-52","title":"Faktor-Faktor yang Memengaruhi Kecemasan Berkomunikasi di Depan Umum","type":"article-journal","volume":"2"},"uris":["http://www.mendeley.com/documents/?uuid=109c07cb-75f5-4767-895e-b222aa64953c"]}],"mendeley":{"formattedCitation":"(Muslimin, 2013)","plainTextFormattedCitation":"(Muslimin, 2013)","previouslyFormattedCitation":"(Muslimin, 2013)"},"properties":{"noteIndex":0},"schema":"https://github.com/citation-style-language/schema/raw/master/csl-citation.json"}</w:instrText>
      </w:r>
      <w:r w:rsidR="00121F83">
        <w:rPr>
          <w:rFonts w:ascii="Arial" w:eastAsia="Times New Roman" w:hAnsi="Arial" w:cs="Arial"/>
          <w:sz w:val="20"/>
          <w:szCs w:val="20"/>
        </w:rPr>
        <w:fldChar w:fldCharType="separate"/>
      </w:r>
      <w:r w:rsidR="00121F83" w:rsidRPr="00121F83">
        <w:rPr>
          <w:rFonts w:ascii="Arial" w:eastAsia="Times New Roman" w:hAnsi="Arial" w:cs="Arial"/>
          <w:noProof/>
          <w:sz w:val="20"/>
          <w:szCs w:val="20"/>
        </w:rPr>
        <w:t>(Muslimin, 2013)</w:t>
      </w:r>
      <w:r w:rsidR="00121F83">
        <w:rPr>
          <w:rFonts w:ascii="Arial" w:eastAsia="Times New Roman" w:hAnsi="Arial" w:cs="Arial"/>
          <w:sz w:val="20"/>
          <w:szCs w:val="20"/>
        </w:rPr>
        <w:fldChar w:fldCharType="end"/>
      </w:r>
      <w:r w:rsidRPr="00D767D2">
        <w:rPr>
          <w:rFonts w:ascii="Arial" w:eastAsia="Times New Roman" w:hAnsi="Arial" w:cs="Arial"/>
          <w:sz w:val="20"/>
          <w:szCs w:val="20"/>
        </w:rPr>
        <w:t xml:space="preserve">. </w:t>
      </w:r>
      <w:proofErr w:type="spellStart"/>
      <w:r w:rsidRPr="00D767D2">
        <w:rPr>
          <w:rFonts w:ascii="Arial" w:hAnsi="Arial" w:cs="Arial"/>
          <w:sz w:val="20"/>
          <w:szCs w:val="20"/>
        </w:rPr>
        <w:t>Kecemasan</w:t>
      </w:r>
      <w:proofErr w:type="spellEnd"/>
      <w:r w:rsidRPr="00D767D2">
        <w:rPr>
          <w:rFonts w:ascii="Arial" w:hAnsi="Arial" w:cs="Arial"/>
          <w:sz w:val="20"/>
          <w:szCs w:val="20"/>
        </w:rPr>
        <w:t xml:space="preserve"> </w:t>
      </w:r>
      <w:proofErr w:type="spellStart"/>
      <w:r w:rsidRPr="00D767D2">
        <w:rPr>
          <w:rFonts w:ascii="Arial" w:hAnsi="Arial" w:cs="Arial"/>
          <w:sz w:val="20"/>
          <w:szCs w:val="20"/>
        </w:rPr>
        <w:t>berbicara</w:t>
      </w:r>
      <w:proofErr w:type="spellEnd"/>
      <w:r w:rsidRPr="00D767D2">
        <w:rPr>
          <w:rFonts w:ascii="Arial" w:hAnsi="Arial" w:cs="Arial"/>
          <w:sz w:val="20"/>
          <w:szCs w:val="20"/>
        </w:rPr>
        <w:t xml:space="preserve"> di </w:t>
      </w:r>
      <w:proofErr w:type="spellStart"/>
      <w:r w:rsidRPr="00D767D2">
        <w:rPr>
          <w:rFonts w:ascii="Arial" w:hAnsi="Arial" w:cs="Arial"/>
          <w:sz w:val="20"/>
          <w:szCs w:val="20"/>
        </w:rPr>
        <w:t>depan</w:t>
      </w:r>
      <w:proofErr w:type="spellEnd"/>
      <w:r w:rsidR="009F71EF">
        <w:rPr>
          <w:rFonts w:ascii="Arial" w:hAnsi="Arial" w:cs="Arial"/>
          <w:sz w:val="20"/>
          <w:szCs w:val="20"/>
        </w:rPr>
        <w:t xml:space="preserve"> </w:t>
      </w:r>
      <w:proofErr w:type="spellStart"/>
      <w:r w:rsidR="009F71EF">
        <w:rPr>
          <w:rFonts w:ascii="Arial" w:hAnsi="Arial" w:cs="Arial"/>
          <w:sz w:val="20"/>
          <w:szCs w:val="20"/>
        </w:rPr>
        <w:t>banyak</w:t>
      </w:r>
      <w:proofErr w:type="spellEnd"/>
      <w:r w:rsidR="009F71EF">
        <w:rPr>
          <w:rFonts w:ascii="Arial" w:hAnsi="Arial" w:cs="Arial"/>
          <w:sz w:val="20"/>
          <w:szCs w:val="20"/>
        </w:rPr>
        <w:t xml:space="preserve"> orang</w:t>
      </w:r>
      <w:r w:rsidRPr="00D767D2">
        <w:rPr>
          <w:rFonts w:ascii="Arial" w:hAnsi="Arial" w:cs="Arial"/>
          <w:sz w:val="20"/>
          <w:szCs w:val="20"/>
        </w:rPr>
        <w:t xml:space="preserve">, </w:t>
      </w:r>
      <w:proofErr w:type="spellStart"/>
      <w:r w:rsidRPr="00D767D2">
        <w:rPr>
          <w:rFonts w:ascii="Arial" w:hAnsi="Arial" w:cs="Arial"/>
          <w:sz w:val="20"/>
          <w:szCs w:val="20"/>
        </w:rPr>
        <w:t>menjadi</w:t>
      </w:r>
      <w:proofErr w:type="spellEnd"/>
      <w:r w:rsidRPr="00D767D2">
        <w:rPr>
          <w:rFonts w:ascii="Arial" w:hAnsi="Arial" w:cs="Arial"/>
          <w:sz w:val="20"/>
          <w:szCs w:val="20"/>
        </w:rPr>
        <w:t xml:space="preserve"> salah </w:t>
      </w:r>
      <w:proofErr w:type="spellStart"/>
      <w:r w:rsidRPr="00D767D2">
        <w:rPr>
          <w:rFonts w:ascii="Arial" w:hAnsi="Arial" w:cs="Arial"/>
          <w:sz w:val="20"/>
          <w:szCs w:val="20"/>
        </w:rPr>
        <w:t>satu</w:t>
      </w:r>
      <w:proofErr w:type="spellEnd"/>
      <w:r w:rsidRPr="00D767D2">
        <w:rPr>
          <w:rFonts w:ascii="Arial" w:hAnsi="Arial" w:cs="Arial"/>
          <w:sz w:val="20"/>
          <w:szCs w:val="20"/>
        </w:rPr>
        <w:t xml:space="preserve"> </w:t>
      </w:r>
      <w:proofErr w:type="spellStart"/>
      <w:r w:rsidRPr="00D767D2">
        <w:rPr>
          <w:rFonts w:ascii="Arial" w:hAnsi="Arial" w:cs="Arial"/>
          <w:sz w:val="20"/>
          <w:szCs w:val="20"/>
        </w:rPr>
        <w:t>masalah</w:t>
      </w:r>
      <w:proofErr w:type="spellEnd"/>
      <w:r w:rsidRPr="00D767D2">
        <w:rPr>
          <w:rFonts w:ascii="Arial" w:hAnsi="Arial" w:cs="Arial"/>
          <w:sz w:val="20"/>
          <w:szCs w:val="20"/>
        </w:rPr>
        <w:t xml:space="preserve"> </w:t>
      </w:r>
      <w:proofErr w:type="spellStart"/>
      <w:r w:rsidRPr="00D767D2">
        <w:rPr>
          <w:rFonts w:ascii="Arial" w:hAnsi="Arial" w:cs="Arial"/>
          <w:sz w:val="20"/>
          <w:szCs w:val="20"/>
        </w:rPr>
        <w:t>psikologis</w:t>
      </w:r>
      <w:proofErr w:type="spellEnd"/>
      <w:r w:rsidRPr="00D767D2">
        <w:rPr>
          <w:rFonts w:ascii="Arial" w:hAnsi="Arial" w:cs="Arial"/>
          <w:sz w:val="20"/>
          <w:szCs w:val="20"/>
        </w:rPr>
        <w:t xml:space="preserve"> yang </w:t>
      </w:r>
      <w:proofErr w:type="spellStart"/>
      <w:r w:rsidRPr="00D767D2">
        <w:rPr>
          <w:rFonts w:ascii="Arial" w:hAnsi="Arial" w:cs="Arial"/>
          <w:sz w:val="20"/>
          <w:szCs w:val="20"/>
        </w:rPr>
        <w:t>dimiliki</w:t>
      </w:r>
      <w:proofErr w:type="spellEnd"/>
      <w:r w:rsidRPr="00D767D2">
        <w:rPr>
          <w:rFonts w:ascii="Arial" w:hAnsi="Arial" w:cs="Arial"/>
          <w:sz w:val="20"/>
          <w:szCs w:val="20"/>
        </w:rPr>
        <w:t xml:space="preserve"> </w:t>
      </w:r>
      <w:proofErr w:type="spellStart"/>
      <w:r w:rsidRPr="00D767D2">
        <w:rPr>
          <w:rFonts w:ascii="Arial" w:hAnsi="Arial" w:cs="Arial"/>
          <w:sz w:val="20"/>
          <w:szCs w:val="20"/>
        </w:rPr>
        <w:t>mahasiswa</w:t>
      </w:r>
      <w:proofErr w:type="spellEnd"/>
      <w:r w:rsidRPr="00D767D2">
        <w:rPr>
          <w:rFonts w:ascii="Arial" w:hAnsi="Arial" w:cs="Arial"/>
          <w:sz w:val="20"/>
          <w:szCs w:val="20"/>
        </w:rPr>
        <w:t xml:space="preserve">. Hal </w:t>
      </w:r>
      <w:proofErr w:type="spellStart"/>
      <w:r w:rsidRPr="00D767D2">
        <w:rPr>
          <w:rFonts w:ascii="Arial" w:hAnsi="Arial" w:cs="Arial"/>
          <w:sz w:val="20"/>
          <w:szCs w:val="20"/>
        </w:rPr>
        <w:t>ini</w:t>
      </w:r>
      <w:proofErr w:type="spellEnd"/>
      <w:r w:rsidRPr="00D767D2">
        <w:rPr>
          <w:rFonts w:ascii="Arial" w:hAnsi="Arial" w:cs="Arial"/>
          <w:sz w:val="20"/>
          <w:szCs w:val="20"/>
        </w:rPr>
        <w:t xml:space="preserve"> juga </w:t>
      </w:r>
      <w:proofErr w:type="spellStart"/>
      <w:r w:rsidRPr="00D767D2">
        <w:rPr>
          <w:rFonts w:ascii="Arial" w:hAnsi="Arial" w:cs="Arial"/>
          <w:sz w:val="20"/>
          <w:szCs w:val="20"/>
        </w:rPr>
        <w:t>membutuhkan</w:t>
      </w:r>
      <w:proofErr w:type="spellEnd"/>
      <w:r w:rsidRPr="00D767D2">
        <w:rPr>
          <w:rFonts w:ascii="Arial" w:hAnsi="Arial" w:cs="Arial"/>
          <w:sz w:val="20"/>
          <w:szCs w:val="20"/>
        </w:rPr>
        <w:t xml:space="preserve"> strategi </w:t>
      </w:r>
      <w:proofErr w:type="spellStart"/>
      <w:r w:rsidRPr="00D767D2">
        <w:rPr>
          <w:rFonts w:ascii="Arial" w:hAnsi="Arial" w:cs="Arial"/>
          <w:sz w:val="20"/>
          <w:szCs w:val="20"/>
        </w:rPr>
        <w:t>penanganan</w:t>
      </w:r>
      <w:proofErr w:type="spellEnd"/>
      <w:r w:rsidRPr="00D767D2">
        <w:rPr>
          <w:rFonts w:ascii="Arial" w:hAnsi="Arial" w:cs="Arial"/>
          <w:sz w:val="20"/>
          <w:szCs w:val="20"/>
        </w:rPr>
        <w:t xml:space="preserve"> yang </w:t>
      </w:r>
      <w:proofErr w:type="spellStart"/>
      <w:r w:rsidRPr="00D767D2">
        <w:rPr>
          <w:rFonts w:ascii="Arial" w:hAnsi="Arial" w:cs="Arial"/>
          <w:sz w:val="20"/>
          <w:szCs w:val="20"/>
        </w:rPr>
        <w:t>tepat</w:t>
      </w:r>
      <w:proofErr w:type="spellEnd"/>
      <w:r w:rsidRPr="00D767D2">
        <w:rPr>
          <w:rFonts w:ascii="Arial" w:hAnsi="Arial" w:cs="Arial"/>
          <w:sz w:val="20"/>
          <w:szCs w:val="20"/>
        </w:rPr>
        <w:t>.</w:t>
      </w:r>
      <w:r>
        <w:rPr>
          <w:rFonts w:ascii="Arial" w:hAnsi="Arial" w:cs="Arial"/>
          <w:sz w:val="20"/>
          <w:szCs w:val="20"/>
        </w:rPr>
        <w:t xml:space="preserve"> </w:t>
      </w:r>
      <w:proofErr w:type="spellStart"/>
      <w:r w:rsidR="00CE5308">
        <w:rPr>
          <w:rFonts w:ascii="Arial" w:hAnsi="Arial" w:cs="Arial"/>
          <w:sz w:val="20"/>
          <w:szCs w:val="20"/>
        </w:rPr>
        <w:t>Terdapat</w:t>
      </w:r>
      <w:proofErr w:type="spellEnd"/>
      <w:r w:rsidR="00CE5308">
        <w:rPr>
          <w:rFonts w:ascii="Arial" w:hAnsi="Arial" w:cs="Arial"/>
          <w:sz w:val="20"/>
          <w:szCs w:val="20"/>
        </w:rPr>
        <w:t xml:space="preserve"> d</w:t>
      </w:r>
      <w:r w:rsidR="00CE5308" w:rsidRPr="00CE5308">
        <w:rPr>
          <w:rFonts w:ascii="Arial" w:hAnsi="Arial" w:cs="Arial"/>
          <w:sz w:val="20"/>
          <w:szCs w:val="20"/>
        </w:rPr>
        <w:t xml:space="preserve">ua </w:t>
      </w:r>
      <w:proofErr w:type="spellStart"/>
      <w:r w:rsidR="00CE5308" w:rsidRPr="00CE5308">
        <w:rPr>
          <w:rFonts w:ascii="Arial" w:hAnsi="Arial" w:cs="Arial"/>
          <w:sz w:val="20"/>
          <w:szCs w:val="20"/>
        </w:rPr>
        <w:t>sumber</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umum</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kecemasan</w:t>
      </w:r>
      <w:proofErr w:type="spellEnd"/>
      <w:r w:rsidR="00CE5308" w:rsidRPr="00CE5308">
        <w:rPr>
          <w:rFonts w:ascii="Arial" w:hAnsi="Arial" w:cs="Arial"/>
          <w:sz w:val="20"/>
          <w:szCs w:val="20"/>
        </w:rPr>
        <w:t xml:space="preserve"> </w:t>
      </w:r>
      <w:proofErr w:type="spellStart"/>
      <w:r w:rsidR="00CE5308">
        <w:rPr>
          <w:rFonts w:ascii="Arial" w:hAnsi="Arial" w:cs="Arial"/>
          <w:sz w:val="20"/>
          <w:szCs w:val="20"/>
        </w:rPr>
        <w:t>berbicara</w:t>
      </w:r>
      <w:proofErr w:type="spellEnd"/>
      <w:r w:rsidR="00CE5308">
        <w:rPr>
          <w:rFonts w:ascii="Arial" w:hAnsi="Arial" w:cs="Arial"/>
          <w:sz w:val="20"/>
          <w:szCs w:val="20"/>
        </w:rPr>
        <w:t xml:space="preserve"> </w:t>
      </w:r>
      <w:proofErr w:type="spellStart"/>
      <w:r w:rsidR="00CE5308">
        <w:rPr>
          <w:rFonts w:ascii="Arial" w:hAnsi="Arial" w:cs="Arial"/>
          <w:sz w:val="20"/>
          <w:szCs w:val="20"/>
        </w:rPr>
        <w:t>yaitu</w:t>
      </w:r>
      <w:proofErr w:type="spellEnd"/>
      <w:r w:rsidR="00CE5308">
        <w:rPr>
          <w:rFonts w:ascii="Arial" w:hAnsi="Arial" w:cs="Arial"/>
          <w:sz w:val="20"/>
          <w:szCs w:val="20"/>
        </w:rPr>
        <w:t xml:space="preserve"> </w:t>
      </w:r>
      <w:proofErr w:type="spellStart"/>
      <w:r w:rsidR="00CE5308" w:rsidRPr="00CE5308">
        <w:rPr>
          <w:rFonts w:ascii="Arial" w:hAnsi="Arial" w:cs="Arial"/>
          <w:sz w:val="20"/>
          <w:szCs w:val="20"/>
        </w:rPr>
        <w:t>faktor</w:t>
      </w:r>
      <w:proofErr w:type="spellEnd"/>
      <w:r w:rsidR="00CE5308" w:rsidRPr="00CE5308">
        <w:rPr>
          <w:rFonts w:ascii="Arial" w:hAnsi="Arial" w:cs="Arial"/>
          <w:sz w:val="20"/>
          <w:szCs w:val="20"/>
        </w:rPr>
        <w:t xml:space="preserve"> internal dan </w:t>
      </w:r>
      <w:proofErr w:type="spellStart"/>
      <w:r w:rsidR="00CE5308" w:rsidRPr="00CE5308">
        <w:rPr>
          <w:rFonts w:ascii="Arial" w:hAnsi="Arial" w:cs="Arial"/>
          <w:sz w:val="20"/>
          <w:szCs w:val="20"/>
        </w:rPr>
        <w:t>eksternal</w:t>
      </w:r>
      <w:proofErr w:type="spellEnd"/>
      <w:r w:rsidR="00CE5308" w:rsidRPr="00CE5308">
        <w:rPr>
          <w:rFonts w:ascii="Arial" w:hAnsi="Arial" w:cs="Arial"/>
          <w:sz w:val="20"/>
          <w:szCs w:val="20"/>
        </w:rPr>
        <w:t xml:space="preserve">. Faktor internal </w:t>
      </w:r>
      <w:proofErr w:type="spellStart"/>
      <w:r w:rsidR="00CE5308" w:rsidRPr="00CE5308">
        <w:rPr>
          <w:rFonts w:ascii="Arial" w:hAnsi="Arial" w:cs="Arial"/>
          <w:sz w:val="20"/>
          <w:szCs w:val="20"/>
        </w:rPr>
        <w:t>berasal</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dari</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dalam</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termasuk</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miusalkan</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kepribadian</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kesiapan</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keyakinan</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diri</w:t>
      </w:r>
      <w:proofErr w:type="spellEnd"/>
      <w:r w:rsidR="00CE5308" w:rsidRPr="00CE5308">
        <w:rPr>
          <w:rFonts w:ascii="Arial" w:hAnsi="Arial" w:cs="Arial"/>
          <w:sz w:val="20"/>
          <w:szCs w:val="20"/>
        </w:rPr>
        <w:t xml:space="preserve">, dan </w:t>
      </w:r>
      <w:proofErr w:type="spellStart"/>
      <w:r w:rsidR="00CE5308" w:rsidRPr="00CE5308">
        <w:rPr>
          <w:rFonts w:ascii="Arial" w:hAnsi="Arial" w:cs="Arial"/>
          <w:sz w:val="20"/>
          <w:szCs w:val="20"/>
        </w:rPr>
        <w:t>kemampuan</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mengontrol</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diri</w:t>
      </w:r>
      <w:proofErr w:type="spellEnd"/>
      <w:r w:rsidR="00CE5308" w:rsidRPr="00CE5308">
        <w:rPr>
          <w:rFonts w:ascii="Arial" w:hAnsi="Arial" w:cs="Arial"/>
          <w:sz w:val="20"/>
          <w:szCs w:val="20"/>
        </w:rPr>
        <w:t xml:space="preserve">. Faktor </w:t>
      </w:r>
      <w:proofErr w:type="spellStart"/>
      <w:r w:rsidR="00CE5308" w:rsidRPr="00CE5308">
        <w:rPr>
          <w:rFonts w:ascii="Arial" w:hAnsi="Arial" w:cs="Arial"/>
          <w:sz w:val="20"/>
          <w:szCs w:val="20"/>
        </w:rPr>
        <w:t>eksternal</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berasal</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dari</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lingkungan</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atau</w:t>
      </w:r>
      <w:proofErr w:type="spellEnd"/>
      <w:r w:rsidR="00CE5308" w:rsidRPr="00CE5308">
        <w:rPr>
          <w:rFonts w:ascii="Arial" w:hAnsi="Arial" w:cs="Arial"/>
          <w:sz w:val="20"/>
          <w:szCs w:val="20"/>
        </w:rPr>
        <w:t xml:space="preserve"> </w:t>
      </w:r>
      <w:proofErr w:type="spellStart"/>
      <w:r w:rsidR="00CE5308" w:rsidRPr="00CE5308">
        <w:rPr>
          <w:rFonts w:ascii="Arial" w:hAnsi="Arial" w:cs="Arial"/>
          <w:sz w:val="20"/>
          <w:szCs w:val="20"/>
        </w:rPr>
        <w:t>lingkungan</w:t>
      </w:r>
      <w:proofErr w:type="spellEnd"/>
      <w:r w:rsidR="00CE5308">
        <w:rPr>
          <w:rFonts w:ascii="Arial" w:hAnsi="Arial" w:cs="Arial"/>
          <w:sz w:val="20"/>
          <w:szCs w:val="20"/>
        </w:rPr>
        <w:t xml:space="preserve"> </w:t>
      </w:r>
      <w:r w:rsidR="00CD4752">
        <w:rPr>
          <w:rFonts w:ascii="Arial" w:eastAsia="Times New Roman" w:hAnsi="Arial" w:cs="Arial"/>
          <w:sz w:val="20"/>
          <w:szCs w:val="20"/>
        </w:rPr>
        <w:fldChar w:fldCharType="begin" w:fldLock="1"/>
      </w:r>
      <w:r w:rsidR="00CD4752">
        <w:rPr>
          <w:rFonts w:ascii="Arial" w:eastAsia="Times New Roman" w:hAnsi="Arial" w:cs="Arial"/>
          <w:sz w:val="20"/>
          <w:szCs w:val="20"/>
        </w:rPr>
        <w:instrText>ADDIN CSL_CITATION {"citationItems":[{"id":"ITEM-1","itemData":{"abstract":"… Nasional bahwasanya Sistem pendidikan tinggi di Indonesia merupakan subsistem dari sistem pendidikan Nasional … dengan peraturan pemerintah republik Indonesia Nomor 60 tahun …","author":[{"dropping-particle":"","family":"Syahputra","given":"A","non-dropping-particle":"","parse-names":false,"suffix":""},{"dropping-particle":"","family":"Novera","given":"R","non-dropping-particle":"","parse-names":false,"suffix":""}],"container-title":"Journal of Healthcare …","id":"ITEM-1","issued":{"date-parts":[["2019"]]},"title":"Hubungantara Kepercayaan Diri Dengan Kecemasan Pada Mahasiswa Kesehatan Masyarakat Semester Vii Universitas Ubudiyah Indonesia Yang Akan Menghadapi Skripsi","type":"article-journal"},"uris":["http://www.mendeley.com/documents/?uuid=371ac5d4-abbd-46e4-aafd-db0506efee46"]}],"mendeley":{"formattedCitation":"(Syahputra &amp; Novera, 2019)","plainTextFormattedCitation":"(Syahputra &amp; Novera, 2019)","previouslyFormattedCitation":"(Syahputra &amp; Novera, 2019)"},"properties":{"noteIndex":0},"schema":"https://github.com/citation-style-language/schema/raw/master/csl-citation.json"}</w:instrText>
      </w:r>
      <w:r w:rsidR="00CD4752">
        <w:rPr>
          <w:rFonts w:ascii="Arial" w:eastAsia="Times New Roman" w:hAnsi="Arial" w:cs="Arial"/>
          <w:sz w:val="20"/>
          <w:szCs w:val="20"/>
        </w:rPr>
        <w:fldChar w:fldCharType="separate"/>
      </w:r>
      <w:r w:rsidR="00CD4752" w:rsidRPr="00CD4752">
        <w:rPr>
          <w:rFonts w:ascii="Arial" w:eastAsia="Times New Roman" w:hAnsi="Arial" w:cs="Arial"/>
          <w:noProof/>
          <w:sz w:val="20"/>
          <w:szCs w:val="20"/>
        </w:rPr>
        <w:t>(Syahputra &amp; Novera, 2019)</w:t>
      </w:r>
      <w:r w:rsidR="00CD4752">
        <w:rPr>
          <w:rFonts w:ascii="Arial" w:eastAsia="Times New Roman" w:hAnsi="Arial" w:cs="Arial"/>
          <w:sz w:val="20"/>
          <w:szCs w:val="20"/>
        </w:rPr>
        <w:fldChar w:fldCharType="end"/>
      </w:r>
      <w:r w:rsidRPr="00D767D2">
        <w:rPr>
          <w:rFonts w:ascii="Arial" w:eastAsia="Times New Roman" w:hAnsi="Arial" w:cs="Arial"/>
          <w:sz w:val="20"/>
          <w:szCs w:val="20"/>
        </w:rPr>
        <w:t xml:space="preserve">. </w:t>
      </w:r>
      <w:r w:rsidR="00FB163C" w:rsidRPr="00FB163C">
        <w:rPr>
          <w:rFonts w:ascii="Arial" w:eastAsia="Times New Roman" w:hAnsi="Arial" w:cs="Arial"/>
          <w:sz w:val="20"/>
          <w:szCs w:val="20"/>
        </w:rPr>
        <w:t xml:space="preserve">Cara </w:t>
      </w:r>
      <w:proofErr w:type="spellStart"/>
      <w:r w:rsidR="00FB163C" w:rsidRPr="00FB163C">
        <w:rPr>
          <w:rFonts w:ascii="Arial" w:eastAsia="Times New Roman" w:hAnsi="Arial" w:cs="Arial"/>
          <w:sz w:val="20"/>
          <w:szCs w:val="20"/>
        </w:rPr>
        <w:t>mengatasi</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kecemasan</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komunikasi</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yaitu</w:t>
      </w:r>
      <w:proofErr w:type="spellEnd"/>
      <w:r w:rsidR="00FB163C" w:rsidRPr="00FB163C">
        <w:rPr>
          <w:rFonts w:ascii="Arial" w:eastAsia="Times New Roman" w:hAnsi="Arial" w:cs="Arial"/>
          <w:sz w:val="20"/>
          <w:szCs w:val="20"/>
        </w:rPr>
        <w:t xml:space="preserve"> 1) </w:t>
      </w:r>
      <w:proofErr w:type="spellStart"/>
      <w:r w:rsidR="00FB163C" w:rsidRPr="00FB163C">
        <w:rPr>
          <w:rFonts w:ascii="Arial" w:eastAsia="Times New Roman" w:hAnsi="Arial" w:cs="Arial"/>
          <w:sz w:val="20"/>
          <w:szCs w:val="20"/>
        </w:rPr>
        <w:t>mencoba</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menenangkan</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atau</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rileks</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sebelum</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presentasi</w:t>
      </w:r>
      <w:proofErr w:type="spellEnd"/>
      <w:r w:rsidR="00FB163C" w:rsidRPr="00FB163C">
        <w:rPr>
          <w:rFonts w:ascii="Arial" w:eastAsia="Times New Roman" w:hAnsi="Arial" w:cs="Arial"/>
          <w:sz w:val="20"/>
          <w:szCs w:val="20"/>
        </w:rPr>
        <w:t xml:space="preserve">, 2) </w:t>
      </w:r>
      <w:proofErr w:type="spellStart"/>
      <w:r w:rsidR="00FB163C" w:rsidRPr="00FB163C">
        <w:rPr>
          <w:rFonts w:ascii="Arial" w:eastAsia="Times New Roman" w:hAnsi="Arial" w:cs="Arial"/>
          <w:sz w:val="20"/>
          <w:szCs w:val="20"/>
        </w:rPr>
        <w:t>membuat</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catatan</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kecil</w:t>
      </w:r>
      <w:proofErr w:type="spellEnd"/>
      <w:r w:rsidR="00FB163C" w:rsidRPr="00FB163C">
        <w:rPr>
          <w:rFonts w:ascii="Arial" w:eastAsia="Times New Roman" w:hAnsi="Arial" w:cs="Arial"/>
          <w:sz w:val="20"/>
          <w:szCs w:val="20"/>
        </w:rPr>
        <w:t xml:space="preserve">, 3) </w:t>
      </w:r>
      <w:proofErr w:type="spellStart"/>
      <w:r w:rsidR="00FB163C" w:rsidRPr="00FB163C">
        <w:rPr>
          <w:rFonts w:ascii="Arial" w:eastAsia="Times New Roman" w:hAnsi="Arial" w:cs="Arial"/>
          <w:sz w:val="20"/>
          <w:szCs w:val="20"/>
        </w:rPr>
        <w:t>berlatih</w:t>
      </w:r>
      <w:proofErr w:type="spellEnd"/>
      <w:r w:rsidR="00FB163C" w:rsidRPr="00FB163C">
        <w:rPr>
          <w:rFonts w:ascii="Arial" w:eastAsia="Times New Roman" w:hAnsi="Arial" w:cs="Arial"/>
          <w:sz w:val="20"/>
          <w:szCs w:val="20"/>
        </w:rPr>
        <w:t xml:space="preserve"> di </w:t>
      </w:r>
      <w:proofErr w:type="spellStart"/>
      <w:r w:rsidR="00FB163C" w:rsidRPr="00FB163C">
        <w:rPr>
          <w:rFonts w:ascii="Arial" w:eastAsia="Times New Roman" w:hAnsi="Arial" w:cs="Arial"/>
          <w:sz w:val="20"/>
          <w:szCs w:val="20"/>
        </w:rPr>
        <w:t>depan</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cermin</w:t>
      </w:r>
      <w:proofErr w:type="spellEnd"/>
      <w:r w:rsidR="00FB163C" w:rsidRPr="00FB163C">
        <w:rPr>
          <w:rFonts w:ascii="Arial" w:eastAsia="Times New Roman" w:hAnsi="Arial" w:cs="Arial"/>
          <w:sz w:val="20"/>
          <w:szCs w:val="20"/>
        </w:rPr>
        <w:t xml:space="preserve">, dan 4) </w:t>
      </w:r>
      <w:proofErr w:type="spellStart"/>
      <w:r w:rsidR="00FB163C" w:rsidRPr="00FB163C">
        <w:rPr>
          <w:rFonts w:ascii="Arial" w:eastAsia="Times New Roman" w:hAnsi="Arial" w:cs="Arial"/>
          <w:sz w:val="20"/>
          <w:szCs w:val="20"/>
        </w:rPr>
        <w:t>berlatih</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berbicara</w:t>
      </w:r>
      <w:proofErr w:type="spellEnd"/>
      <w:r w:rsidR="00FB163C" w:rsidRPr="00FB163C">
        <w:rPr>
          <w:rFonts w:ascii="Arial" w:eastAsia="Times New Roman" w:hAnsi="Arial" w:cs="Arial"/>
          <w:sz w:val="20"/>
          <w:szCs w:val="20"/>
        </w:rPr>
        <w:t xml:space="preserve"> </w:t>
      </w:r>
      <w:proofErr w:type="spellStart"/>
      <w:r w:rsidR="00FB163C" w:rsidRPr="00FB163C">
        <w:rPr>
          <w:rFonts w:ascii="Arial" w:eastAsia="Times New Roman" w:hAnsi="Arial" w:cs="Arial"/>
          <w:sz w:val="20"/>
          <w:szCs w:val="20"/>
        </w:rPr>
        <w:t>dengan</w:t>
      </w:r>
      <w:proofErr w:type="spellEnd"/>
      <w:r w:rsidR="00FB163C" w:rsidRPr="00FB163C">
        <w:rPr>
          <w:rFonts w:ascii="Arial" w:eastAsia="Times New Roman" w:hAnsi="Arial" w:cs="Arial"/>
          <w:sz w:val="20"/>
          <w:szCs w:val="20"/>
        </w:rPr>
        <w:t xml:space="preserve"> orang lain </w:t>
      </w:r>
      <w:r w:rsidR="00FB163C">
        <w:rPr>
          <w:rFonts w:ascii="Arial" w:eastAsia="Times New Roman" w:hAnsi="Arial" w:cs="Arial"/>
          <w:sz w:val="20"/>
          <w:szCs w:val="20"/>
        </w:rPr>
        <w:fldChar w:fldCharType="begin" w:fldLock="1"/>
      </w:r>
      <w:r w:rsidR="00B80F15">
        <w:rPr>
          <w:rFonts w:ascii="Arial" w:eastAsia="Times New Roman" w:hAnsi="Arial" w:cs="Arial"/>
          <w:sz w:val="20"/>
          <w:szCs w:val="20"/>
        </w:rPr>
        <w:instrText>ADDIN CSL_CITATION {"citationItems":[{"id":"ITEM-1","itemData":{"DOI":"10.23917/profetika.v22i2.16698","ISSN":"1411-0881","abstract":"Pentingnya mengetahui kecemasan  komunikasi terhadap rekan mahasiswa yang tengah dilanda kecemasan, tentu dalam hal ini tindakan antisipatif tak akan mampu bisa dilakukan tanpa diketahui penyebab serta dampak dari kecemasan komunikasi. Namun pada dasarnya kecemasan komunikasi bisa ditanggulangi oleh beberapa upaya mengurangi kecemasan komunikasi dari faktor internal individu itu sendiri. Dalam proses menghadapi ujian proposal ataupun tesis, karena ujian tesis sendiri adalah hasil yang diujikan dalam sebuah seminar di depan tim penguji dengan tujuan untuk menilai kelayakan penelitian dan kemampuan atau penguasaan mahasiswa dalam melaksanakan penelitian sesuai bidang kajian/topik yang telah dipilih. Dalam ujian seminar tesis seringkali menghadapi kecemasan seperti perasaan gugup atau rasa ketakutan yang dialami mahasiswa ketika berbicara dengan lawan bicara yang disini adalah dosen penguji, mereka mengalami ketakutan atau kekhawatiran akan gagalnya meyakinkan diri dihadapan dosen penguji. Tujuan penelitian ini adalah menjadapatkan gambaran tentang upaya-upaya dalam mengurangi kecemasan komunikasi mahasiswa dalam menghadapi ujian seminar tesis. Adapun upayanya seperti membuat catatan kecil, berlatih dengan teman, berlatih didepan cermin. Penelitian ini menggunakan metode kualitatif dengan subjek mahasiswa yang akan menghadapi ujian seminar tesis dengan tehnik wawancara secara mendalam dengan menggunakan analisis triangulasi yaitu multi metode untuk saling mendukung dalam memperoleh data dan melakukan memperdalam secara lebih jauh dari seseorang atau beberapa informan dalam aspek yang sama serta terkait.There has been the urgency of figuring out communication anxiety towards fellow students who are experiencing anxiety. In this case, anticipatory action will not be able to be carried out without knowing the causes and effects of communication anxiety. However, communication anxiety can be basically overcome by several efforts from the individual's own internal factors. In the process of facing a proposal or thesis exam, students often feel the anxiety because it is the test held in front of a team of examiners with the aim of assessing the feasibility of research and the ability or mastery of students in carrying out research according to the chosen field of study/topic. Students often experienced anxiety such as the feelings of nervousness or even fear the thesis examiners, they are concerned about failing to convince themselves in front of the examiner le…","author":[{"dropping-particle":"","family":"Nisa A","given":"Almardliyatul Wardatun","non-dropping-particle":"","parse-names":false,"suffix":""},{"dropping-particle":"","family":"Yamin","given":"Nurul","non-dropping-particle":"","parse-names":false,"suffix":""},{"dropping-particle":"","family":"Samsudin","given":"Muhammad","non-dropping-particle":"","parse-names":false,"suffix":""}],"container-title":"Profetika: Jurnal Studi Islam","id":"ITEM-1","issue":"2","issued":{"date-parts":[["2021"]]},"page":"331-336","title":"Upaya Mengurangi Kecemasan Komunikasi Pada Mahasiswa Dalam Menghadapi Ujian Seminar Tesis","type":"article-journal","volume":"22"},"uris":["http://www.mendeley.com/documents/?uuid=e6fcb870-da25-40ab-877c-528665e17a87"]}],"mendeley":{"formattedCitation":"(Nisa A et al., 2021)","plainTextFormattedCitation":"(Nisa A et al., 2021)","previouslyFormattedCitation":"(Nisa A et al., 2021)"},"properties":{"noteIndex":0},"schema":"https://github.com/citation-style-language/schema/raw/master/csl-citation.json"}</w:instrText>
      </w:r>
      <w:r w:rsidR="00FB163C">
        <w:rPr>
          <w:rFonts w:ascii="Arial" w:eastAsia="Times New Roman" w:hAnsi="Arial" w:cs="Arial"/>
          <w:sz w:val="20"/>
          <w:szCs w:val="20"/>
        </w:rPr>
        <w:fldChar w:fldCharType="separate"/>
      </w:r>
      <w:r w:rsidR="00FB163C" w:rsidRPr="00FB163C">
        <w:rPr>
          <w:rFonts w:ascii="Arial" w:eastAsia="Times New Roman" w:hAnsi="Arial" w:cs="Arial"/>
          <w:noProof/>
          <w:sz w:val="20"/>
          <w:szCs w:val="20"/>
        </w:rPr>
        <w:t>(Nisa A et al., 2021)</w:t>
      </w:r>
      <w:r w:rsidR="00FB163C">
        <w:rPr>
          <w:rFonts w:ascii="Arial" w:eastAsia="Times New Roman" w:hAnsi="Arial" w:cs="Arial"/>
          <w:sz w:val="20"/>
          <w:szCs w:val="20"/>
        </w:rPr>
        <w:fldChar w:fldCharType="end"/>
      </w:r>
      <w:r w:rsidR="00FB163C">
        <w:rPr>
          <w:rFonts w:ascii="Arial" w:eastAsia="Times New Roman" w:hAnsi="Arial" w:cs="Arial"/>
          <w:sz w:val="20"/>
          <w:szCs w:val="20"/>
        </w:rPr>
        <w:t>.</w:t>
      </w:r>
      <w:r w:rsid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Individu</w:t>
      </w:r>
      <w:proofErr w:type="spellEnd"/>
      <w:r w:rsidR="00B80F15" w:rsidRPr="00B80F15">
        <w:rPr>
          <w:rFonts w:ascii="Arial" w:eastAsia="Times New Roman" w:hAnsi="Arial" w:cs="Arial"/>
          <w:sz w:val="20"/>
          <w:szCs w:val="20"/>
        </w:rPr>
        <w:t xml:space="preserve"> yang </w:t>
      </w:r>
      <w:proofErr w:type="spellStart"/>
      <w:r w:rsidR="00B80F15" w:rsidRPr="00B80F15">
        <w:rPr>
          <w:rFonts w:ascii="Arial" w:eastAsia="Times New Roman" w:hAnsi="Arial" w:cs="Arial"/>
          <w:sz w:val="20"/>
          <w:szCs w:val="20"/>
        </w:rPr>
        <w:t>mengalami</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kecemasan</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komunikasi</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mengalami</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gejala</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fisik</w:t>
      </w:r>
      <w:proofErr w:type="spellEnd"/>
      <w:r w:rsidR="00B80F15" w:rsidRPr="00B80F15">
        <w:rPr>
          <w:rFonts w:ascii="Arial" w:eastAsia="Times New Roman" w:hAnsi="Arial" w:cs="Arial"/>
          <w:sz w:val="20"/>
          <w:szCs w:val="20"/>
        </w:rPr>
        <w:t xml:space="preserve"> yang </w:t>
      </w:r>
      <w:proofErr w:type="spellStart"/>
      <w:r w:rsidR="00B80F15" w:rsidRPr="00B80F15">
        <w:rPr>
          <w:rFonts w:ascii="Arial" w:eastAsia="Times New Roman" w:hAnsi="Arial" w:cs="Arial"/>
          <w:sz w:val="20"/>
          <w:szCs w:val="20"/>
        </w:rPr>
        <w:t>disebabkan</w:t>
      </w:r>
      <w:proofErr w:type="spellEnd"/>
      <w:r w:rsidR="00B80F15" w:rsidRPr="00B80F15">
        <w:rPr>
          <w:rFonts w:ascii="Arial" w:eastAsia="Times New Roman" w:hAnsi="Arial" w:cs="Arial"/>
          <w:sz w:val="20"/>
          <w:szCs w:val="20"/>
        </w:rPr>
        <w:t xml:space="preserve"> oleh </w:t>
      </w:r>
      <w:proofErr w:type="spellStart"/>
      <w:r w:rsidR="00B80F15" w:rsidRPr="00B80F15">
        <w:rPr>
          <w:rFonts w:ascii="Arial" w:eastAsia="Times New Roman" w:hAnsi="Arial" w:cs="Arial"/>
          <w:sz w:val="20"/>
          <w:szCs w:val="20"/>
        </w:rPr>
        <w:t>ketakutan</w:t>
      </w:r>
      <w:proofErr w:type="spellEnd"/>
      <w:r w:rsidR="00B80F15" w:rsidRPr="00B80F15">
        <w:rPr>
          <w:rFonts w:ascii="Arial" w:eastAsia="Times New Roman" w:hAnsi="Arial" w:cs="Arial"/>
          <w:sz w:val="20"/>
          <w:szCs w:val="20"/>
        </w:rPr>
        <w:t xml:space="preserve">, yang </w:t>
      </w:r>
      <w:proofErr w:type="spellStart"/>
      <w:r w:rsidR="00B80F15" w:rsidRPr="00B80F15">
        <w:rPr>
          <w:rFonts w:ascii="Arial" w:eastAsia="Times New Roman" w:hAnsi="Arial" w:cs="Arial"/>
          <w:sz w:val="20"/>
          <w:szCs w:val="20"/>
        </w:rPr>
        <w:t>kemudian</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memicu</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mereka</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untuk</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menghindari</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situasi</w:t>
      </w:r>
      <w:proofErr w:type="spellEnd"/>
      <w:r w:rsidR="00B80F15" w:rsidRPr="00B80F15">
        <w:rPr>
          <w:rFonts w:ascii="Arial" w:eastAsia="Times New Roman" w:hAnsi="Arial" w:cs="Arial"/>
          <w:sz w:val="20"/>
          <w:szCs w:val="20"/>
        </w:rPr>
        <w:t xml:space="preserve"> yang </w:t>
      </w:r>
      <w:proofErr w:type="spellStart"/>
      <w:r w:rsidR="00B80F15" w:rsidRPr="00B80F15">
        <w:rPr>
          <w:rFonts w:ascii="Arial" w:eastAsia="Times New Roman" w:hAnsi="Arial" w:cs="Arial"/>
          <w:sz w:val="20"/>
          <w:szCs w:val="20"/>
        </w:rPr>
        <w:t>dianggap</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dapat</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menyebabkan</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gejala</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tersebut</w:t>
      </w:r>
      <w:proofErr w:type="spellEnd"/>
      <w:r w:rsidR="00B80F15" w:rsidRPr="00B80F15">
        <w:rPr>
          <w:rFonts w:ascii="Arial" w:eastAsia="Times New Roman" w:hAnsi="Arial" w:cs="Arial"/>
          <w:sz w:val="20"/>
          <w:szCs w:val="20"/>
        </w:rPr>
        <w:t xml:space="preserve"> </w:t>
      </w:r>
      <w:proofErr w:type="spellStart"/>
      <w:r w:rsidR="00B80F15" w:rsidRPr="00B80F15">
        <w:rPr>
          <w:rFonts w:ascii="Arial" w:eastAsia="Times New Roman" w:hAnsi="Arial" w:cs="Arial"/>
          <w:sz w:val="20"/>
          <w:szCs w:val="20"/>
        </w:rPr>
        <w:t>muncul</w:t>
      </w:r>
      <w:proofErr w:type="spellEnd"/>
      <w:r w:rsidR="00F4142D">
        <w:rPr>
          <w:rFonts w:ascii="Arial" w:eastAsia="Times New Roman" w:hAnsi="Arial" w:cs="Arial"/>
          <w:sz w:val="20"/>
          <w:szCs w:val="20"/>
        </w:rPr>
        <w:t xml:space="preserve"> </w:t>
      </w:r>
      <w:r w:rsidR="00F4142D">
        <w:rPr>
          <w:rFonts w:ascii="Arial" w:eastAsia="Times New Roman" w:hAnsi="Arial" w:cs="Arial"/>
          <w:sz w:val="20"/>
          <w:szCs w:val="20"/>
        </w:rPr>
        <w:fldChar w:fldCharType="begin" w:fldLock="1"/>
      </w:r>
      <w:r w:rsidR="0061212B">
        <w:rPr>
          <w:rFonts w:ascii="Arial" w:eastAsia="Times New Roman" w:hAnsi="Arial" w:cs="Arial"/>
          <w:sz w:val="20"/>
          <w:szCs w:val="20"/>
        </w:rPr>
        <w:instrText>ADDIN CSL_CITATION {"citationItems":[{"id":"ITEM-1","itemData":{"abstract":"Berpikir positif adalah kemampuan seseorang dalam memandang sesuatu dari segi positifnya baik diri sendiri, orang lain, maupun keadaan lingkungannya.Penelitian ini bertujuan untuk melihat hubungan antaraberpikir positif dengan kecemasan komunikasi pada mahasiswa. Penelitian ini menggunakan metode kuantitatif dengan korelasi Product Moment. Pengambilan data dilakukan dengan penyebaran skala berpikir positif dan skala kecemasan komunikasi dalam skala Likert yang diberikan pada 127 orang mahasiswa Fakultas Psikologi Universitas Abdurrab Pekanbaru. Hasil dari analisis menunjukkan bahwa ada hubungan antara berpikir positif dengan kecemasan komunikasi pada mahasiswa dengan koefisien korelasi -,641 dengan signifikan p = 0,000 (p &lt; 0,05).","author":[{"dropping-particle":"","family":"Anggraini","given":"Yeni","non-dropping-particle":"","parse-names":false,"suffix":""},{"dropping-particle":"","family":"Syaf","given":"Auliya","non-dropping-particle":"","parse-names":false,"suffix":""},{"dropping-particle":"","family":"Murni","given":"Adri","non-dropping-particle":"","parse-names":false,"suffix":""}],"container-title":"Psychopolytan (Jurnal Psikologi)","id":"ITEM-1","issue":"1","issued":{"date-parts":[["2017"]]},"page":"31-38","title":"Hubungan Antara Berpikir Positif Dengan Kecemasan Komunikasi Pada Mahasiswa","type":"article-journal","volume":"1"},"uris":["http://www.mendeley.com/documents/?uuid=d1963aac-5dcc-46c7-9d1f-87cce53e60c4"]}],"mendeley":{"formattedCitation":"(Anggraini et al., 2017)","plainTextFormattedCitation":"(Anggraini et al., 2017)","previouslyFormattedCitation":"(Anggraini et al., 2017)"},"properties":{"noteIndex":0},"schema":"https://github.com/citation-style-language/schema/raw/master/csl-citation.json"}</w:instrText>
      </w:r>
      <w:r w:rsidR="00F4142D">
        <w:rPr>
          <w:rFonts w:ascii="Arial" w:eastAsia="Times New Roman" w:hAnsi="Arial" w:cs="Arial"/>
          <w:sz w:val="20"/>
          <w:szCs w:val="20"/>
        </w:rPr>
        <w:fldChar w:fldCharType="separate"/>
      </w:r>
      <w:r w:rsidR="00F4142D" w:rsidRPr="00F4142D">
        <w:rPr>
          <w:rFonts w:ascii="Arial" w:eastAsia="Times New Roman" w:hAnsi="Arial" w:cs="Arial"/>
          <w:noProof/>
          <w:sz w:val="20"/>
          <w:szCs w:val="20"/>
        </w:rPr>
        <w:t>(Anggraini et al., 2017)</w:t>
      </w:r>
      <w:r w:rsidR="00F4142D">
        <w:rPr>
          <w:rFonts w:ascii="Arial" w:eastAsia="Times New Roman" w:hAnsi="Arial" w:cs="Arial"/>
          <w:sz w:val="20"/>
          <w:szCs w:val="20"/>
        </w:rPr>
        <w:fldChar w:fldCharType="end"/>
      </w:r>
      <w:r w:rsidR="00B80F15" w:rsidRPr="00B80F15">
        <w:rPr>
          <w:rFonts w:ascii="Arial" w:eastAsia="Times New Roman" w:hAnsi="Arial" w:cs="Arial"/>
          <w:sz w:val="20"/>
          <w:szCs w:val="20"/>
        </w:rPr>
        <w:t>.</w:t>
      </w:r>
    </w:p>
    <w:p w14:paraId="57DD60D3" w14:textId="77777777" w:rsidR="0029637A" w:rsidRDefault="0029637A" w:rsidP="00FB163C">
      <w:pPr>
        <w:spacing w:after="0" w:line="240" w:lineRule="auto"/>
        <w:jc w:val="both"/>
        <w:rPr>
          <w:rFonts w:ascii="Arial" w:eastAsia="Times New Roman" w:hAnsi="Arial" w:cs="Arial"/>
          <w:sz w:val="20"/>
          <w:szCs w:val="20"/>
        </w:rPr>
      </w:pPr>
    </w:p>
    <w:p w14:paraId="52A80187" w14:textId="37682E38" w:rsidR="00D57CC7" w:rsidRDefault="009A5605" w:rsidP="002E77C0">
      <w:pPr>
        <w:spacing w:after="0" w:line="240" w:lineRule="auto"/>
        <w:ind w:firstLine="720"/>
        <w:jc w:val="both"/>
        <w:rPr>
          <w:rFonts w:ascii="Arial" w:eastAsia="Times New Roman" w:hAnsi="Arial" w:cs="Arial"/>
          <w:sz w:val="20"/>
          <w:szCs w:val="20"/>
        </w:rPr>
      </w:pPr>
      <w:proofErr w:type="spellStart"/>
      <w:r w:rsidRPr="009A5605">
        <w:rPr>
          <w:rFonts w:ascii="Arial" w:eastAsia="Times New Roman" w:hAnsi="Arial" w:cs="Arial"/>
          <w:sz w:val="20"/>
          <w:szCs w:val="20"/>
        </w:rPr>
        <w:t>Seperti</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penjelasan</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diatas</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kepercayaan</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diri</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merupakan</w:t>
      </w:r>
      <w:proofErr w:type="spellEnd"/>
      <w:r w:rsidRPr="009A5605">
        <w:rPr>
          <w:rFonts w:ascii="Arial" w:eastAsia="Times New Roman" w:hAnsi="Arial" w:cs="Arial"/>
          <w:sz w:val="20"/>
          <w:szCs w:val="20"/>
        </w:rPr>
        <w:t xml:space="preserve"> salah </w:t>
      </w:r>
      <w:proofErr w:type="spellStart"/>
      <w:r w:rsidRPr="009A5605">
        <w:rPr>
          <w:rFonts w:ascii="Arial" w:eastAsia="Times New Roman" w:hAnsi="Arial" w:cs="Arial"/>
          <w:sz w:val="20"/>
          <w:szCs w:val="20"/>
        </w:rPr>
        <w:t>satu</w:t>
      </w:r>
      <w:proofErr w:type="spellEnd"/>
      <w:r w:rsidRPr="009A5605">
        <w:rPr>
          <w:rFonts w:ascii="Arial" w:eastAsia="Times New Roman" w:hAnsi="Arial" w:cs="Arial"/>
          <w:sz w:val="20"/>
          <w:szCs w:val="20"/>
        </w:rPr>
        <w:t xml:space="preserve"> factor yang </w:t>
      </w:r>
      <w:proofErr w:type="spellStart"/>
      <w:r w:rsidR="0090671E">
        <w:rPr>
          <w:rFonts w:ascii="Arial" w:eastAsia="Times New Roman" w:hAnsi="Arial" w:cs="Arial"/>
          <w:sz w:val="20"/>
          <w:szCs w:val="20"/>
        </w:rPr>
        <w:t>turut</w:t>
      </w:r>
      <w:proofErr w:type="spellEnd"/>
      <w:r w:rsidR="0090671E">
        <w:rPr>
          <w:rFonts w:ascii="Arial" w:eastAsia="Times New Roman" w:hAnsi="Arial" w:cs="Arial"/>
          <w:sz w:val="20"/>
          <w:szCs w:val="20"/>
        </w:rPr>
        <w:t xml:space="preserve"> </w:t>
      </w:r>
      <w:proofErr w:type="spellStart"/>
      <w:r w:rsidRPr="009A5605">
        <w:rPr>
          <w:rFonts w:ascii="Arial" w:eastAsia="Times New Roman" w:hAnsi="Arial" w:cs="Arial"/>
          <w:sz w:val="20"/>
          <w:szCs w:val="20"/>
        </w:rPr>
        <w:t>menyebabkan</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kecemasan</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komunikasi</w:t>
      </w:r>
      <w:proofErr w:type="spellEnd"/>
      <w:r w:rsidRPr="009A5605">
        <w:rPr>
          <w:rFonts w:ascii="Arial" w:eastAsia="Times New Roman" w:hAnsi="Arial" w:cs="Arial"/>
          <w:sz w:val="20"/>
          <w:szCs w:val="20"/>
        </w:rPr>
        <w:t xml:space="preserve">. Kepercayaan </w:t>
      </w:r>
      <w:proofErr w:type="spellStart"/>
      <w:r w:rsidRPr="009A5605">
        <w:rPr>
          <w:rFonts w:ascii="Arial" w:eastAsia="Times New Roman" w:hAnsi="Arial" w:cs="Arial"/>
          <w:sz w:val="20"/>
          <w:szCs w:val="20"/>
        </w:rPr>
        <w:t>diri</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merupakan</w:t>
      </w:r>
      <w:proofErr w:type="spellEnd"/>
      <w:r w:rsidRPr="009A5605">
        <w:rPr>
          <w:rFonts w:ascii="Arial" w:eastAsia="Times New Roman" w:hAnsi="Arial" w:cs="Arial"/>
          <w:sz w:val="20"/>
          <w:szCs w:val="20"/>
        </w:rPr>
        <w:t xml:space="preserve"> salah </w:t>
      </w:r>
      <w:proofErr w:type="spellStart"/>
      <w:r w:rsidRPr="009A5605">
        <w:rPr>
          <w:rFonts w:ascii="Arial" w:eastAsia="Times New Roman" w:hAnsi="Arial" w:cs="Arial"/>
          <w:sz w:val="20"/>
          <w:szCs w:val="20"/>
        </w:rPr>
        <w:t>satu</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hal</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penting</w:t>
      </w:r>
      <w:proofErr w:type="spellEnd"/>
      <w:r w:rsidRPr="009A5605">
        <w:rPr>
          <w:rFonts w:ascii="Arial" w:eastAsia="Times New Roman" w:hAnsi="Arial" w:cs="Arial"/>
          <w:sz w:val="20"/>
          <w:szCs w:val="20"/>
        </w:rPr>
        <w:t xml:space="preserve"> yang </w:t>
      </w:r>
      <w:proofErr w:type="spellStart"/>
      <w:r w:rsidRPr="009A5605">
        <w:rPr>
          <w:rFonts w:ascii="Arial" w:eastAsia="Times New Roman" w:hAnsi="Arial" w:cs="Arial"/>
          <w:sz w:val="20"/>
          <w:szCs w:val="20"/>
        </w:rPr>
        <w:t>dapat</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membantu</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mereka</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berkembang</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dalam</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pengetahuan</w:t>
      </w:r>
      <w:proofErr w:type="spellEnd"/>
      <w:r w:rsidRPr="009A5605">
        <w:rPr>
          <w:rFonts w:ascii="Arial" w:eastAsia="Times New Roman" w:hAnsi="Arial" w:cs="Arial"/>
          <w:sz w:val="20"/>
          <w:szCs w:val="20"/>
        </w:rPr>
        <w:t xml:space="preserve"> dan </w:t>
      </w:r>
      <w:proofErr w:type="spellStart"/>
      <w:r w:rsidRPr="009A5605">
        <w:rPr>
          <w:rFonts w:ascii="Arial" w:eastAsia="Times New Roman" w:hAnsi="Arial" w:cs="Arial"/>
          <w:sz w:val="20"/>
          <w:szCs w:val="20"/>
        </w:rPr>
        <w:t>keterampilan</w:t>
      </w:r>
      <w:proofErr w:type="spellEnd"/>
      <w:r w:rsidRPr="009A5605">
        <w:rPr>
          <w:rFonts w:ascii="Arial" w:eastAsia="Times New Roman" w:hAnsi="Arial" w:cs="Arial"/>
          <w:sz w:val="20"/>
          <w:szCs w:val="20"/>
        </w:rPr>
        <w:t xml:space="preserve"> </w:t>
      </w:r>
      <w:proofErr w:type="spellStart"/>
      <w:r w:rsidRPr="009A5605">
        <w:rPr>
          <w:rFonts w:ascii="Arial" w:eastAsia="Times New Roman" w:hAnsi="Arial" w:cs="Arial"/>
          <w:sz w:val="20"/>
          <w:szCs w:val="20"/>
        </w:rPr>
        <w:t>mereka</w:t>
      </w:r>
      <w:proofErr w:type="spellEnd"/>
      <w:r w:rsidRPr="009A5605">
        <w:rPr>
          <w:rFonts w:ascii="Arial" w:eastAsia="Times New Roman" w:hAnsi="Arial" w:cs="Arial"/>
          <w:sz w:val="20"/>
          <w:szCs w:val="20"/>
        </w:rPr>
        <w:t>.</w:t>
      </w:r>
      <w:r>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Menurut</w:t>
      </w:r>
      <w:proofErr w:type="spellEnd"/>
      <w:r w:rsidR="00E1013F" w:rsidRPr="00D767D2">
        <w:rPr>
          <w:rFonts w:ascii="Arial" w:eastAsia="Times New Roman" w:hAnsi="Arial" w:cs="Arial"/>
          <w:sz w:val="20"/>
          <w:szCs w:val="20"/>
        </w:rPr>
        <w:t xml:space="preserve"> Bandura, Kepercayaan </w:t>
      </w:r>
      <w:proofErr w:type="spellStart"/>
      <w:r w:rsidR="00E1013F" w:rsidRPr="00D767D2">
        <w:rPr>
          <w:rFonts w:ascii="Arial" w:eastAsia="Times New Roman" w:hAnsi="Arial" w:cs="Arial"/>
          <w:sz w:val="20"/>
          <w:szCs w:val="20"/>
        </w:rPr>
        <w:t>diri</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adalah</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keyakinan</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seseorang</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bahwa</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mereka</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mampu</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bertindak</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dengan</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cara</w:t>
      </w:r>
      <w:proofErr w:type="spellEnd"/>
      <w:r w:rsidR="00E1013F" w:rsidRPr="00D767D2">
        <w:rPr>
          <w:rFonts w:ascii="Arial" w:eastAsia="Times New Roman" w:hAnsi="Arial" w:cs="Arial"/>
          <w:sz w:val="20"/>
          <w:szCs w:val="20"/>
        </w:rPr>
        <w:t xml:space="preserve"> yang </w:t>
      </w:r>
      <w:proofErr w:type="spellStart"/>
      <w:r w:rsidR="00E1013F" w:rsidRPr="00D767D2">
        <w:rPr>
          <w:rFonts w:ascii="Arial" w:eastAsia="Times New Roman" w:hAnsi="Arial" w:cs="Arial"/>
          <w:sz w:val="20"/>
          <w:szCs w:val="20"/>
        </w:rPr>
        <w:t>tepat</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untuk</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mencapai</w:t>
      </w:r>
      <w:proofErr w:type="spellEnd"/>
      <w:r w:rsidR="00E1013F" w:rsidRPr="00D767D2">
        <w:rPr>
          <w:rFonts w:ascii="Arial" w:eastAsia="Times New Roman" w:hAnsi="Arial" w:cs="Arial"/>
          <w:sz w:val="20"/>
          <w:szCs w:val="20"/>
        </w:rPr>
        <w:t xml:space="preserve"> </w:t>
      </w:r>
      <w:proofErr w:type="spellStart"/>
      <w:r w:rsidR="00E1013F" w:rsidRPr="00D767D2">
        <w:rPr>
          <w:rFonts w:ascii="Arial" w:eastAsia="Times New Roman" w:hAnsi="Arial" w:cs="Arial"/>
          <w:sz w:val="20"/>
          <w:szCs w:val="20"/>
        </w:rPr>
        <w:t>hasil</w:t>
      </w:r>
      <w:proofErr w:type="spellEnd"/>
      <w:r w:rsidR="00E1013F" w:rsidRPr="00D767D2">
        <w:rPr>
          <w:rFonts w:ascii="Arial" w:eastAsia="Times New Roman" w:hAnsi="Arial" w:cs="Arial"/>
          <w:sz w:val="20"/>
          <w:szCs w:val="20"/>
        </w:rPr>
        <w:t xml:space="preserve"> yang </w:t>
      </w:r>
      <w:proofErr w:type="spellStart"/>
      <w:r w:rsidR="00E1013F" w:rsidRPr="00D767D2">
        <w:rPr>
          <w:rFonts w:ascii="Arial" w:eastAsia="Times New Roman" w:hAnsi="Arial" w:cs="Arial"/>
          <w:sz w:val="20"/>
          <w:szCs w:val="20"/>
        </w:rPr>
        <w:t>diharapkan</w:t>
      </w:r>
      <w:proofErr w:type="spellEnd"/>
      <w:r w:rsidR="00CD4752">
        <w:rPr>
          <w:rFonts w:ascii="Arial" w:eastAsia="Times New Roman" w:hAnsi="Arial" w:cs="Arial"/>
          <w:sz w:val="20"/>
          <w:szCs w:val="20"/>
        </w:rPr>
        <w:t xml:space="preserve"> </w:t>
      </w:r>
      <w:r w:rsidR="00CD4752">
        <w:rPr>
          <w:rFonts w:ascii="Arial" w:eastAsia="Times New Roman" w:hAnsi="Arial" w:cs="Arial"/>
          <w:sz w:val="20"/>
          <w:szCs w:val="20"/>
        </w:rPr>
        <w:fldChar w:fldCharType="begin" w:fldLock="1"/>
      </w:r>
      <w:r w:rsidR="00CD4752">
        <w:rPr>
          <w:rFonts w:ascii="Arial" w:eastAsia="Times New Roman" w:hAnsi="Arial" w:cs="Arial"/>
          <w:sz w:val="20"/>
          <w:szCs w:val="20"/>
        </w:rPr>
        <w:instrText>ADDIN CSL_CITATION {"citationItems":[{"id":"ITEM-1","itemData":{"DOI":"10.18177/sym.2020.61.1.sr.11518","ISSN":"2334203X","abstract":"The ability to successfully thrive in our current digitally-integrated entertainment industry can be explored through the exchange of ideas using tools that assist in human development. As predicted, the current climate of technological integration sets the stage for greater development and efficiency of interpersonal and analytical skills (Gardner, 2005). Yet, the evolution of constructivist approaches to learning suggests that efficacy has its place in various contexts and in varying depths (Vygotsky, 1978; Bandura, 1971, 1994; Deci &amp; Ryan, 2008; Patton et al., 2017). Building upon the concept of efficacy in the entertainment industry, this paper introduces a model for contextualizing professional development for creative professionals. The article provides implications for framing creative development in the larger academic and entertainment communities that encourages discussion around creative sustainability.","author":[{"dropping-particle":"","family":"Bandura","given":"Albert","non-dropping-particle":"","parse-names":false,"suffix":""}],"container-title":"Stanford University","id":"ITEM-1","issue":"1","issued":{"date-parts":[["1971"]]},"page":"46","title":"Social Learning Theory","type":"article","volume":"1"},"uris":["http://www.mendeley.com/documents/?uuid=4ad3c39c-fdff-4956-abbd-0f8518e189f4"]}],"mendeley":{"formattedCitation":"(Bandura, 1971)","plainTextFormattedCitation":"(Bandura, 1971)","previouslyFormattedCitation":"(Bandura, 1971)"},"properties":{"noteIndex":0},"schema":"https://github.com/citation-style-language/schema/raw/master/csl-citation.json"}</w:instrText>
      </w:r>
      <w:r w:rsidR="00CD4752">
        <w:rPr>
          <w:rFonts w:ascii="Arial" w:eastAsia="Times New Roman" w:hAnsi="Arial" w:cs="Arial"/>
          <w:sz w:val="20"/>
          <w:szCs w:val="20"/>
        </w:rPr>
        <w:fldChar w:fldCharType="separate"/>
      </w:r>
      <w:r w:rsidR="00CD4752" w:rsidRPr="00CD4752">
        <w:rPr>
          <w:rFonts w:ascii="Arial" w:eastAsia="Times New Roman" w:hAnsi="Arial" w:cs="Arial"/>
          <w:noProof/>
          <w:sz w:val="20"/>
          <w:szCs w:val="20"/>
        </w:rPr>
        <w:t>(Bandura, 1971)</w:t>
      </w:r>
      <w:r w:rsidR="00CD4752">
        <w:rPr>
          <w:rFonts w:ascii="Arial" w:eastAsia="Times New Roman" w:hAnsi="Arial" w:cs="Arial"/>
          <w:sz w:val="20"/>
          <w:szCs w:val="20"/>
        </w:rPr>
        <w:fldChar w:fldCharType="end"/>
      </w:r>
      <w:r w:rsidR="00E1013F" w:rsidRPr="00D767D2">
        <w:rPr>
          <w:rFonts w:ascii="Arial" w:eastAsia="Times New Roman" w:hAnsi="Arial" w:cs="Arial"/>
          <w:sz w:val="20"/>
          <w:szCs w:val="20"/>
        </w:rPr>
        <w:t>.</w:t>
      </w:r>
      <w:r w:rsidR="00C57033" w:rsidRPr="00C57033">
        <w:t xml:space="preserve"> </w:t>
      </w:r>
      <w:r w:rsidR="00C57033" w:rsidRPr="00C57033">
        <w:rPr>
          <w:rFonts w:ascii="Arial" w:eastAsia="Times New Roman" w:hAnsi="Arial" w:cs="Arial"/>
          <w:sz w:val="20"/>
          <w:szCs w:val="20"/>
        </w:rPr>
        <w:t xml:space="preserve">Kepercayaan </w:t>
      </w:r>
      <w:proofErr w:type="spellStart"/>
      <w:r w:rsidR="00C57033" w:rsidRPr="00C57033">
        <w:rPr>
          <w:rFonts w:ascii="Arial" w:eastAsia="Times New Roman" w:hAnsi="Arial" w:cs="Arial"/>
          <w:sz w:val="20"/>
          <w:szCs w:val="20"/>
        </w:rPr>
        <w:t>diri</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adalah</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keyakinan</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seseorang</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terhadap</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kemampuan</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mereka</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untuk</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mengatasi</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berbagai</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kondisi</w:t>
      </w:r>
      <w:proofErr w:type="spellEnd"/>
      <w:r w:rsidR="00C57033" w:rsidRPr="00C57033">
        <w:rPr>
          <w:rFonts w:ascii="Arial" w:eastAsia="Times New Roman" w:hAnsi="Arial" w:cs="Arial"/>
          <w:sz w:val="20"/>
          <w:szCs w:val="20"/>
        </w:rPr>
        <w:t xml:space="preserve"> </w:t>
      </w:r>
      <w:proofErr w:type="spellStart"/>
      <w:r w:rsidR="00C57033" w:rsidRPr="00C57033">
        <w:rPr>
          <w:rFonts w:ascii="Arial" w:eastAsia="Times New Roman" w:hAnsi="Arial" w:cs="Arial"/>
          <w:sz w:val="20"/>
          <w:szCs w:val="20"/>
        </w:rPr>
        <w:t>lingkungan</w:t>
      </w:r>
      <w:proofErr w:type="spellEnd"/>
      <w:r w:rsidR="00C57033">
        <w:rPr>
          <w:rFonts w:ascii="Arial" w:eastAsia="Times New Roman" w:hAnsi="Arial" w:cs="Arial"/>
          <w:sz w:val="20"/>
          <w:szCs w:val="20"/>
        </w:rPr>
        <w:t xml:space="preserve"> </w:t>
      </w:r>
      <w:r w:rsidR="00C57033">
        <w:rPr>
          <w:rFonts w:ascii="Arial" w:eastAsia="Times New Roman" w:hAnsi="Arial" w:cs="Arial"/>
          <w:sz w:val="20"/>
          <w:szCs w:val="20"/>
        </w:rPr>
        <w:fldChar w:fldCharType="begin" w:fldLock="1"/>
      </w:r>
      <w:r w:rsidR="00C57033">
        <w:rPr>
          <w:rFonts w:ascii="Arial" w:eastAsia="Times New Roman" w:hAnsi="Arial" w:cs="Arial"/>
          <w:sz w:val="20"/>
          <w:szCs w:val="20"/>
        </w:rPr>
        <w:instrText>ADDIN CSL_CITATION {"citationItems":[{"id":"ITEM-1","itemData":{"DOI":"10.24127/gdn.v13i4.7958","ISSN":"2088-9623","abstract":"Cheating behavior is a dishonest act deliberately carried out by someone to gain approval from others for their learning achievements, even if it is done incorrectly. This research aims to review the role of self-efficacy and self-concept on students' cheating behavior at Muhammadiyah University of Sidoarjo. Using a simple random sampling technique, the research design used a quantitative approach with a sample of 370 students at Muhammadiyah University of Sidoarjo. This research instrument uses an adoption and adaptation scale with a Likert scale model on cheating behavior, self-efficacy, and self-concept. The cheating behavior scale was adopted from Muni Pratiwi (2015) based on behavioral aspects according to Fishbein and Ajzen (1975) with a Cronbach's Alpha reliability of 0.888. The self-efficacy scale is measured using the General Self-Efficacy Scale developed by Born, Schwarzer &amp; Jerusalem (1999), which has been adapted into Indonesian by Riangga Novrianto (2019) with a Cronbach's Alpha of 0.901. Self-concept was measured using the adoption of the Tennessee Self-Concept Scale (TSCS) created by Fitts (1971) and developed in Indonesian by Shovia Lintina (2015). The data analysis technique uses multiple linear regression. The research results state that self-efficacy and self-concept play a role in cheating behavior. When students feel confident in achieving achievements and can complete academic activities well, it will enable students to engage in less cheating behavior. The contribution made jointly was 40.9%. Self-efficacy contributed 32%, while self-concept contributed 8.7%, which means self-efficacy contributed more to cheating behavior.","author":[{"dropping-particle":"","family":"Pratiwi","given":"Nuryl Dwi","non-dropping-particle":"","parse-names":false,"suffix":""},{"dropping-particle":"","family":"Affandi","given":"Ghozali Rusyid","non-dropping-particle":"","parse-names":false,"suffix":""}],"container-title":"GUIDENA: Jurnal Ilmu Pendidikan, Psikologi, Bimbingan dan Konseling","id":"ITEM-1","issue":"4","issued":{"date-parts":[["2023"]]},"page":"974","title":"Peranan Self Efficacy dan Konsep Diri terhadap Perilaku Menyontek pada Mahasiswa Universitas Muhammadiyah Sidoarjo","type":"article-journal","volume":"13"},"uris":["http://www.mendeley.com/documents/?uuid=31016ea6-5594-40cc-8cd7-ff25efe0ab4d"]}],"mendeley":{"formattedCitation":"(Pratiwi &amp; Affandi, 2023)","plainTextFormattedCitation":"(Pratiwi &amp; Affandi, 2023)"},"properties":{"noteIndex":0},"schema":"https://github.com/citation-style-language/schema/raw/master/csl-citation.json"}</w:instrText>
      </w:r>
      <w:r w:rsidR="00C57033">
        <w:rPr>
          <w:rFonts w:ascii="Arial" w:eastAsia="Times New Roman" w:hAnsi="Arial" w:cs="Arial"/>
          <w:sz w:val="20"/>
          <w:szCs w:val="20"/>
        </w:rPr>
        <w:fldChar w:fldCharType="separate"/>
      </w:r>
      <w:r w:rsidR="00C57033" w:rsidRPr="00C57033">
        <w:rPr>
          <w:rFonts w:ascii="Arial" w:eastAsia="Times New Roman" w:hAnsi="Arial" w:cs="Arial"/>
          <w:noProof/>
          <w:sz w:val="20"/>
          <w:szCs w:val="20"/>
        </w:rPr>
        <w:t>(Pratiwi &amp; Affandi, 2023)</w:t>
      </w:r>
      <w:r w:rsidR="00C57033">
        <w:rPr>
          <w:rFonts w:ascii="Arial" w:eastAsia="Times New Roman" w:hAnsi="Arial" w:cs="Arial"/>
          <w:sz w:val="20"/>
          <w:szCs w:val="20"/>
        </w:rPr>
        <w:fldChar w:fldCharType="end"/>
      </w:r>
      <w:r w:rsidR="00C57033" w:rsidRPr="00C57033">
        <w:rPr>
          <w:rFonts w:ascii="Arial" w:eastAsia="Times New Roman" w:hAnsi="Arial" w:cs="Arial"/>
          <w:sz w:val="20"/>
          <w:szCs w:val="20"/>
        </w:rPr>
        <w:t>.</w:t>
      </w:r>
      <w:r w:rsidR="00E1013F" w:rsidRPr="00D767D2">
        <w:rPr>
          <w:rFonts w:ascii="Arial" w:eastAsia="Times New Roman" w:hAnsi="Arial" w:cs="Arial"/>
          <w:sz w:val="20"/>
          <w:szCs w:val="20"/>
        </w:rPr>
        <w:t xml:space="preserve"> </w:t>
      </w:r>
      <w:proofErr w:type="spellStart"/>
      <w:r w:rsidR="00547365" w:rsidRPr="00547365">
        <w:rPr>
          <w:rFonts w:ascii="Arial" w:eastAsia="Times New Roman" w:hAnsi="Arial" w:cs="Arial"/>
          <w:sz w:val="20"/>
          <w:szCs w:val="20"/>
        </w:rPr>
        <w:t>Menurut</w:t>
      </w:r>
      <w:proofErr w:type="spellEnd"/>
      <w:r w:rsidR="00547365" w:rsidRPr="00547365">
        <w:rPr>
          <w:rFonts w:ascii="Arial" w:eastAsia="Times New Roman" w:hAnsi="Arial" w:cs="Arial"/>
          <w:sz w:val="20"/>
          <w:szCs w:val="20"/>
        </w:rPr>
        <w:t xml:space="preserve"> </w:t>
      </w:r>
      <w:proofErr w:type="spellStart"/>
      <w:r w:rsidR="00547365" w:rsidRPr="00547365">
        <w:rPr>
          <w:rFonts w:ascii="Arial" w:eastAsia="Times New Roman" w:hAnsi="Arial" w:cs="Arial"/>
          <w:sz w:val="20"/>
          <w:szCs w:val="20"/>
        </w:rPr>
        <w:t>Enung</w:t>
      </w:r>
      <w:proofErr w:type="spellEnd"/>
      <w:r w:rsidR="00547365" w:rsidRPr="00547365">
        <w:rPr>
          <w:rFonts w:ascii="Arial" w:eastAsia="Times New Roman" w:hAnsi="Arial" w:cs="Arial"/>
          <w:sz w:val="20"/>
          <w:szCs w:val="20"/>
        </w:rPr>
        <w:t xml:space="preserve"> Fatimah </w:t>
      </w:r>
      <w:proofErr w:type="spellStart"/>
      <w:r w:rsidR="00547365">
        <w:rPr>
          <w:rFonts w:ascii="Arial" w:eastAsia="Times New Roman" w:hAnsi="Arial" w:cs="Arial"/>
          <w:sz w:val="20"/>
          <w:szCs w:val="20"/>
        </w:rPr>
        <w:t>dalam</w:t>
      </w:r>
      <w:proofErr w:type="spellEnd"/>
      <w:r w:rsidR="00547365">
        <w:rPr>
          <w:rFonts w:ascii="Arial" w:eastAsia="Times New Roman" w:hAnsi="Arial" w:cs="Arial"/>
          <w:sz w:val="20"/>
          <w:szCs w:val="20"/>
        </w:rPr>
        <w:t xml:space="preserve"> </w:t>
      </w:r>
      <w:r w:rsidR="004A254E">
        <w:rPr>
          <w:rFonts w:ascii="Arial" w:eastAsia="Times New Roman" w:hAnsi="Arial" w:cs="Arial"/>
          <w:sz w:val="20"/>
          <w:szCs w:val="20"/>
        </w:rPr>
        <w:fldChar w:fldCharType="begin" w:fldLock="1"/>
      </w:r>
      <w:r w:rsidR="00F4142D">
        <w:rPr>
          <w:rFonts w:ascii="Arial" w:eastAsia="Times New Roman" w:hAnsi="Arial" w:cs="Arial"/>
          <w:sz w:val="20"/>
          <w:szCs w:val="20"/>
        </w:rPr>
        <w:instrText>ADDIN CSL_CITATION {"citationItems":[{"id":"ITEM-1","itemData":{"DOI":"https://doi.org/10.47435/retorika.v3i1.577","author":[{"dropping-particle":"","family":"Alawiyah","given":"Desi","non-dropping-particle":"","parse-names":false,"suffix":""},{"dropping-particle":"","family":"Nurasmi","given":"Nurasami","non-dropping-particle":"","parse-names":false,"suffix":""},{"dropping-particle":"","family":"Asmila","given":"Nurairin","non-dropping-particle":"","parse-names":false,"suffix":""},{"dropping-particle":"","family":"Fatasyah","given":"Riswi","non-dropping-particle":"","parse-names":false,"suffix":""}],"id":"ITEM-1","issue":"2","issued":{"date-parts":[["2022"]]},"page":"104-113","title":"Upaya meningkatkan kepercayaan diri terhadap kecemasan berbicara di depan umum pada mahasiswa","type":"article-journal","volume":"4"},"uris":["http://www.mendeley.com/documents/?uuid=bfdf7748-1348-4a59-959e-88a44c58db03"]}],"mendeley":{"formattedCitation":"(Alawiyah et al., 2022)","plainTextFormattedCitation":"(Alawiyah et al., 2022)","previouslyFormattedCitation":"(Alawiyah et al., 2022)"},"properties":{"noteIndex":0},"schema":"https://github.com/citation-style-language/schema/raw/master/csl-citation.json"}</w:instrText>
      </w:r>
      <w:r w:rsidR="004A254E">
        <w:rPr>
          <w:rFonts w:ascii="Arial" w:eastAsia="Times New Roman" w:hAnsi="Arial" w:cs="Arial"/>
          <w:sz w:val="20"/>
          <w:szCs w:val="20"/>
        </w:rPr>
        <w:fldChar w:fldCharType="separate"/>
      </w:r>
      <w:r w:rsidR="004A254E" w:rsidRPr="004A254E">
        <w:rPr>
          <w:rFonts w:ascii="Arial" w:eastAsia="Times New Roman" w:hAnsi="Arial" w:cs="Arial"/>
          <w:noProof/>
          <w:sz w:val="20"/>
          <w:szCs w:val="20"/>
        </w:rPr>
        <w:t>(Alawiyah et al., 2022)</w:t>
      </w:r>
      <w:r w:rsidR="004A254E">
        <w:rPr>
          <w:rFonts w:ascii="Arial" w:eastAsia="Times New Roman" w:hAnsi="Arial" w:cs="Arial"/>
          <w:sz w:val="20"/>
          <w:szCs w:val="20"/>
        </w:rPr>
        <w:fldChar w:fldCharType="end"/>
      </w:r>
      <w:r w:rsidR="00547365" w:rsidRPr="00547365">
        <w:rPr>
          <w:rFonts w:ascii="Arial" w:eastAsia="Times New Roman" w:hAnsi="Arial" w:cs="Arial"/>
          <w:sz w:val="20"/>
          <w:szCs w:val="20"/>
        </w:rPr>
        <w:t xml:space="preserve">, </w:t>
      </w:r>
      <w:proofErr w:type="spellStart"/>
      <w:r w:rsidR="003142A6">
        <w:rPr>
          <w:rFonts w:ascii="Arial" w:eastAsia="Times New Roman" w:hAnsi="Arial" w:cs="Arial"/>
          <w:sz w:val="20"/>
          <w:szCs w:val="20"/>
        </w:rPr>
        <w:t>individi</w:t>
      </w:r>
      <w:proofErr w:type="spellEnd"/>
      <w:r w:rsidR="003142A6">
        <w:rPr>
          <w:rFonts w:ascii="Arial" w:eastAsia="Times New Roman" w:hAnsi="Arial" w:cs="Arial"/>
          <w:sz w:val="20"/>
          <w:szCs w:val="20"/>
        </w:rPr>
        <w:t xml:space="preserve"> yang rasa </w:t>
      </w:r>
      <w:proofErr w:type="spellStart"/>
      <w:r w:rsidR="00547365" w:rsidRPr="00547365">
        <w:rPr>
          <w:rFonts w:ascii="Arial" w:eastAsia="Times New Roman" w:hAnsi="Arial" w:cs="Arial"/>
          <w:sz w:val="20"/>
          <w:szCs w:val="20"/>
        </w:rPr>
        <w:t>kepercayaan</w:t>
      </w:r>
      <w:proofErr w:type="spellEnd"/>
      <w:r w:rsidR="00547365" w:rsidRPr="00547365">
        <w:rPr>
          <w:rFonts w:ascii="Arial" w:eastAsia="Times New Roman" w:hAnsi="Arial" w:cs="Arial"/>
          <w:sz w:val="20"/>
          <w:szCs w:val="20"/>
        </w:rPr>
        <w:t xml:space="preserve"> </w:t>
      </w:r>
      <w:proofErr w:type="spellStart"/>
      <w:r w:rsidR="00547365" w:rsidRPr="00547365">
        <w:rPr>
          <w:rFonts w:ascii="Arial" w:eastAsia="Times New Roman" w:hAnsi="Arial" w:cs="Arial"/>
          <w:sz w:val="20"/>
          <w:szCs w:val="20"/>
        </w:rPr>
        <w:t>diri</w:t>
      </w:r>
      <w:proofErr w:type="spellEnd"/>
      <w:r w:rsidR="00547365" w:rsidRPr="00547365">
        <w:rPr>
          <w:rFonts w:ascii="Arial" w:eastAsia="Times New Roman" w:hAnsi="Arial" w:cs="Arial"/>
          <w:sz w:val="20"/>
          <w:szCs w:val="20"/>
        </w:rPr>
        <w:t xml:space="preserve"> </w:t>
      </w:r>
      <w:proofErr w:type="spellStart"/>
      <w:r w:rsidR="00547365" w:rsidRPr="00547365">
        <w:rPr>
          <w:rFonts w:ascii="Arial" w:eastAsia="Times New Roman" w:hAnsi="Arial" w:cs="Arial"/>
          <w:sz w:val="20"/>
          <w:szCs w:val="20"/>
        </w:rPr>
        <w:t>terdiri</w:t>
      </w:r>
      <w:proofErr w:type="spellEnd"/>
      <w:r w:rsidR="00547365" w:rsidRPr="00547365">
        <w:rPr>
          <w:rFonts w:ascii="Arial" w:eastAsia="Times New Roman" w:hAnsi="Arial" w:cs="Arial"/>
          <w:sz w:val="20"/>
          <w:szCs w:val="20"/>
        </w:rPr>
        <w:t xml:space="preserve"> </w:t>
      </w:r>
      <w:proofErr w:type="spellStart"/>
      <w:r w:rsidR="00547365" w:rsidRPr="00547365">
        <w:rPr>
          <w:rFonts w:ascii="Arial" w:eastAsia="Times New Roman" w:hAnsi="Arial" w:cs="Arial"/>
          <w:sz w:val="20"/>
          <w:szCs w:val="20"/>
        </w:rPr>
        <w:t>dari</w:t>
      </w:r>
      <w:proofErr w:type="spellEnd"/>
      <w:r w:rsidR="004A254E">
        <w:rPr>
          <w:rFonts w:ascii="Arial" w:eastAsia="Times New Roman" w:hAnsi="Arial" w:cs="Arial"/>
          <w:sz w:val="20"/>
          <w:szCs w:val="20"/>
        </w:rPr>
        <w:t xml:space="preserve"> </w:t>
      </w:r>
      <w:r w:rsidR="00547365" w:rsidRPr="00547365">
        <w:rPr>
          <w:rFonts w:ascii="Arial" w:eastAsia="Times New Roman" w:hAnsi="Arial" w:cs="Arial"/>
          <w:sz w:val="20"/>
          <w:szCs w:val="20"/>
        </w:rPr>
        <w:t>: 1</w:t>
      </w:r>
      <w:r w:rsidR="004A254E">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percaya</w:t>
      </w:r>
      <w:proofErr w:type="spellEnd"/>
      <w:r w:rsidR="004A254E" w:rsidRPr="00547365">
        <w:rPr>
          <w:rFonts w:ascii="Arial" w:eastAsia="Times New Roman" w:hAnsi="Arial" w:cs="Arial"/>
          <w:sz w:val="20"/>
          <w:szCs w:val="20"/>
        </w:rPr>
        <w:t xml:space="preserve"> pada </w:t>
      </w:r>
      <w:proofErr w:type="spellStart"/>
      <w:r w:rsidR="004A254E" w:rsidRPr="00547365">
        <w:rPr>
          <w:rFonts w:ascii="Arial" w:eastAsia="Times New Roman" w:hAnsi="Arial" w:cs="Arial"/>
          <w:sz w:val="20"/>
          <w:szCs w:val="20"/>
        </w:rPr>
        <w:t>kemampuan</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atau</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kemampuan</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mereka</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sendiri</w:t>
      </w:r>
      <w:proofErr w:type="spellEnd"/>
      <w:r w:rsidR="004A254E">
        <w:rPr>
          <w:rFonts w:ascii="Arial" w:eastAsia="Times New Roman" w:hAnsi="Arial" w:cs="Arial"/>
          <w:sz w:val="20"/>
          <w:szCs w:val="20"/>
        </w:rPr>
        <w:t xml:space="preserve">, </w:t>
      </w:r>
      <w:r w:rsidR="004A254E" w:rsidRPr="00547365">
        <w:rPr>
          <w:rFonts w:ascii="Arial" w:eastAsia="Times New Roman" w:hAnsi="Arial" w:cs="Arial"/>
          <w:sz w:val="20"/>
          <w:szCs w:val="20"/>
        </w:rPr>
        <w:t>2</w:t>
      </w:r>
      <w:r w:rsidR="004A254E">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tidak</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dipaksa</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untuk</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berperilaku</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konformis</w:t>
      </w:r>
      <w:proofErr w:type="spellEnd"/>
      <w:r w:rsidR="004A254E" w:rsidRPr="00547365">
        <w:rPr>
          <w:rFonts w:ascii="Arial" w:eastAsia="Times New Roman" w:hAnsi="Arial" w:cs="Arial"/>
          <w:sz w:val="20"/>
          <w:szCs w:val="20"/>
        </w:rPr>
        <w:t xml:space="preserve"> agar </w:t>
      </w:r>
      <w:proofErr w:type="spellStart"/>
      <w:r w:rsidR="004A254E" w:rsidRPr="00547365">
        <w:rPr>
          <w:rFonts w:ascii="Arial" w:eastAsia="Times New Roman" w:hAnsi="Arial" w:cs="Arial"/>
          <w:sz w:val="20"/>
          <w:szCs w:val="20"/>
        </w:rPr>
        <w:t>diterima</w:t>
      </w:r>
      <w:proofErr w:type="spellEnd"/>
      <w:r w:rsidR="004A254E" w:rsidRPr="00547365">
        <w:rPr>
          <w:rFonts w:ascii="Arial" w:eastAsia="Times New Roman" w:hAnsi="Arial" w:cs="Arial"/>
          <w:sz w:val="20"/>
          <w:szCs w:val="20"/>
        </w:rPr>
        <w:t xml:space="preserve"> oleh orang lain </w:t>
      </w:r>
      <w:proofErr w:type="spellStart"/>
      <w:r w:rsidR="004A254E" w:rsidRPr="00547365">
        <w:rPr>
          <w:rFonts w:ascii="Arial" w:eastAsia="Times New Roman" w:hAnsi="Arial" w:cs="Arial"/>
          <w:sz w:val="20"/>
          <w:szCs w:val="20"/>
        </w:rPr>
        <w:t>atau</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kelompok</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lain</w:t>
      </w:r>
      <w:proofErr w:type="spellEnd"/>
      <w:r w:rsidR="004A254E">
        <w:rPr>
          <w:rFonts w:ascii="Arial" w:eastAsia="Times New Roman" w:hAnsi="Arial" w:cs="Arial"/>
          <w:sz w:val="20"/>
          <w:szCs w:val="20"/>
        </w:rPr>
        <w:t xml:space="preserve">, 3) </w:t>
      </w:r>
      <w:proofErr w:type="spellStart"/>
      <w:r w:rsidR="004A254E">
        <w:rPr>
          <w:rFonts w:ascii="Arial" w:eastAsia="Times New Roman" w:hAnsi="Arial" w:cs="Arial"/>
          <w:sz w:val="20"/>
          <w:szCs w:val="20"/>
        </w:rPr>
        <w:t>menjadi</w:t>
      </w:r>
      <w:proofErr w:type="spellEnd"/>
      <w:r w:rsidR="004A254E">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diri</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sendiri</w:t>
      </w:r>
      <w:proofErr w:type="spellEnd"/>
      <w:r w:rsidR="004A254E">
        <w:rPr>
          <w:rFonts w:ascii="Arial" w:eastAsia="Times New Roman" w:hAnsi="Arial" w:cs="Arial"/>
          <w:sz w:val="20"/>
          <w:szCs w:val="20"/>
        </w:rPr>
        <w:t xml:space="preserve">, 4) </w:t>
      </w:r>
      <w:proofErr w:type="spellStart"/>
      <w:r w:rsidR="004A254E" w:rsidRPr="00547365">
        <w:rPr>
          <w:rFonts w:ascii="Arial" w:eastAsia="Times New Roman" w:hAnsi="Arial" w:cs="Arial"/>
          <w:sz w:val="20"/>
          <w:szCs w:val="20"/>
        </w:rPr>
        <w:t>me</w:t>
      </w:r>
      <w:r w:rsidR="004A254E">
        <w:rPr>
          <w:rFonts w:ascii="Arial" w:eastAsia="Times New Roman" w:hAnsi="Arial" w:cs="Arial"/>
          <w:sz w:val="20"/>
          <w:szCs w:val="20"/>
        </w:rPr>
        <w:t>mpunyai</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kontr</w:t>
      </w:r>
      <w:r w:rsidR="00B112EB">
        <w:rPr>
          <w:rFonts w:ascii="Arial" w:eastAsia="Times New Roman" w:hAnsi="Arial" w:cs="Arial"/>
          <w:sz w:val="20"/>
          <w:szCs w:val="20"/>
        </w:rPr>
        <w:t>s</w:t>
      </w:r>
      <w:r w:rsidR="004A254E" w:rsidRPr="00547365">
        <w:rPr>
          <w:rFonts w:ascii="Arial" w:eastAsia="Times New Roman" w:hAnsi="Arial" w:cs="Arial"/>
          <w:sz w:val="20"/>
          <w:szCs w:val="20"/>
        </w:rPr>
        <w:t>ol</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diri</w:t>
      </w:r>
      <w:proofErr w:type="spellEnd"/>
      <w:r w:rsidR="004A254E" w:rsidRPr="00547365">
        <w:rPr>
          <w:rFonts w:ascii="Arial" w:eastAsia="Times New Roman" w:hAnsi="Arial" w:cs="Arial"/>
          <w:sz w:val="20"/>
          <w:szCs w:val="20"/>
        </w:rPr>
        <w:t xml:space="preserve"> yang </w:t>
      </w:r>
      <w:proofErr w:type="spellStart"/>
      <w:r w:rsidR="004A254E" w:rsidRPr="00547365">
        <w:rPr>
          <w:rFonts w:ascii="Arial" w:eastAsia="Times New Roman" w:hAnsi="Arial" w:cs="Arial"/>
          <w:sz w:val="20"/>
          <w:szCs w:val="20"/>
        </w:rPr>
        <w:t>baik</w:t>
      </w:r>
      <w:proofErr w:type="spellEnd"/>
      <w:r w:rsidR="004A254E">
        <w:rPr>
          <w:rFonts w:ascii="Arial" w:eastAsia="Times New Roman" w:hAnsi="Arial" w:cs="Arial"/>
          <w:sz w:val="20"/>
          <w:szCs w:val="20"/>
        </w:rPr>
        <w:t xml:space="preserve">, dan 5) </w:t>
      </w:r>
      <w:proofErr w:type="spellStart"/>
      <w:r w:rsidR="004A254E" w:rsidRPr="00547365">
        <w:rPr>
          <w:rFonts w:ascii="Arial" w:eastAsia="Times New Roman" w:hAnsi="Arial" w:cs="Arial"/>
          <w:sz w:val="20"/>
          <w:szCs w:val="20"/>
        </w:rPr>
        <w:t>berpikir</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positif</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tentang</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diri</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sendiri</w:t>
      </w:r>
      <w:proofErr w:type="spellEnd"/>
      <w:r w:rsidR="004A254E" w:rsidRPr="00547365">
        <w:rPr>
          <w:rFonts w:ascii="Arial" w:eastAsia="Times New Roman" w:hAnsi="Arial" w:cs="Arial"/>
          <w:sz w:val="20"/>
          <w:szCs w:val="20"/>
        </w:rPr>
        <w:t xml:space="preserve">, orang lain, dan </w:t>
      </w:r>
      <w:proofErr w:type="spellStart"/>
      <w:r w:rsidR="004A254E" w:rsidRPr="00547365">
        <w:rPr>
          <w:rFonts w:ascii="Arial" w:eastAsia="Times New Roman" w:hAnsi="Arial" w:cs="Arial"/>
          <w:sz w:val="20"/>
          <w:szCs w:val="20"/>
        </w:rPr>
        <w:t>keadaan</w:t>
      </w:r>
      <w:proofErr w:type="spellEnd"/>
      <w:r w:rsidR="004A254E" w:rsidRPr="00547365">
        <w:rPr>
          <w:rFonts w:ascii="Arial" w:eastAsia="Times New Roman" w:hAnsi="Arial" w:cs="Arial"/>
          <w:sz w:val="20"/>
          <w:szCs w:val="20"/>
        </w:rPr>
        <w:t xml:space="preserve"> di </w:t>
      </w:r>
      <w:proofErr w:type="spellStart"/>
      <w:r w:rsidR="004A254E" w:rsidRPr="00547365">
        <w:rPr>
          <w:rFonts w:ascii="Arial" w:eastAsia="Times New Roman" w:hAnsi="Arial" w:cs="Arial"/>
          <w:sz w:val="20"/>
          <w:szCs w:val="20"/>
        </w:rPr>
        <w:t>luar</w:t>
      </w:r>
      <w:proofErr w:type="spellEnd"/>
      <w:r w:rsidR="004A254E" w:rsidRPr="00547365">
        <w:rPr>
          <w:rFonts w:ascii="Arial" w:eastAsia="Times New Roman" w:hAnsi="Arial" w:cs="Arial"/>
          <w:sz w:val="20"/>
          <w:szCs w:val="20"/>
        </w:rPr>
        <w:t xml:space="preserve"> </w:t>
      </w:r>
      <w:proofErr w:type="spellStart"/>
      <w:r w:rsidR="004A254E" w:rsidRPr="00547365">
        <w:rPr>
          <w:rFonts w:ascii="Arial" w:eastAsia="Times New Roman" w:hAnsi="Arial" w:cs="Arial"/>
          <w:sz w:val="20"/>
          <w:szCs w:val="20"/>
        </w:rPr>
        <w:t>dirinya</w:t>
      </w:r>
      <w:proofErr w:type="spellEnd"/>
      <w:r w:rsidR="004A254E">
        <w:rPr>
          <w:rFonts w:ascii="Arial" w:eastAsia="Times New Roman" w:hAnsi="Arial" w:cs="Arial"/>
          <w:sz w:val="20"/>
          <w:szCs w:val="20"/>
        </w:rPr>
        <w:t>.</w:t>
      </w:r>
      <w:r w:rsidR="00D57CC7">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Setiap</w:t>
      </w:r>
      <w:proofErr w:type="spellEnd"/>
      <w:r w:rsidR="003142A6" w:rsidRPr="003142A6">
        <w:rPr>
          <w:rFonts w:ascii="Arial" w:eastAsia="Times New Roman" w:hAnsi="Arial" w:cs="Arial"/>
          <w:sz w:val="20"/>
          <w:szCs w:val="20"/>
        </w:rPr>
        <w:t xml:space="preserve"> orang </w:t>
      </w:r>
      <w:proofErr w:type="spellStart"/>
      <w:r w:rsidR="003142A6" w:rsidRPr="003142A6">
        <w:rPr>
          <w:rFonts w:ascii="Arial" w:eastAsia="Times New Roman" w:hAnsi="Arial" w:cs="Arial"/>
          <w:sz w:val="20"/>
          <w:szCs w:val="20"/>
        </w:rPr>
        <w:t>pasti</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mengalami</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kecemasan</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berbicara</w:t>
      </w:r>
      <w:proofErr w:type="spellEnd"/>
      <w:r w:rsidR="003142A6" w:rsidRPr="003142A6">
        <w:rPr>
          <w:rFonts w:ascii="Arial" w:eastAsia="Times New Roman" w:hAnsi="Arial" w:cs="Arial"/>
          <w:sz w:val="20"/>
          <w:szCs w:val="20"/>
        </w:rPr>
        <w:t xml:space="preserve"> di </w:t>
      </w:r>
      <w:proofErr w:type="spellStart"/>
      <w:r w:rsidR="003142A6" w:rsidRPr="003142A6">
        <w:rPr>
          <w:rFonts w:ascii="Arial" w:eastAsia="Times New Roman" w:hAnsi="Arial" w:cs="Arial"/>
          <w:sz w:val="20"/>
          <w:szCs w:val="20"/>
        </w:rPr>
        <w:t>depan</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umum</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termasuk</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mahasiswa</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Kecemasan</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ini</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berdampak</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negatif</w:t>
      </w:r>
      <w:proofErr w:type="spellEnd"/>
      <w:r w:rsidR="003142A6" w:rsidRPr="003142A6">
        <w:rPr>
          <w:rFonts w:ascii="Arial" w:eastAsia="Times New Roman" w:hAnsi="Arial" w:cs="Arial"/>
          <w:sz w:val="20"/>
          <w:szCs w:val="20"/>
        </w:rPr>
        <w:t xml:space="preserve"> pada </w:t>
      </w:r>
      <w:proofErr w:type="spellStart"/>
      <w:r w:rsidR="003142A6" w:rsidRPr="003142A6">
        <w:rPr>
          <w:rFonts w:ascii="Arial" w:eastAsia="Times New Roman" w:hAnsi="Arial" w:cs="Arial"/>
          <w:sz w:val="20"/>
          <w:szCs w:val="20"/>
        </w:rPr>
        <w:lastRenderedPageBreak/>
        <w:t>kepercayaan</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diri</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seorang</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mahasiswa</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selama</w:t>
      </w:r>
      <w:proofErr w:type="spellEnd"/>
      <w:r w:rsidR="003142A6" w:rsidRPr="003142A6">
        <w:rPr>
          <w:rFonts w:ascii="Arial" w:eastAsia="Times New Roman" w:hAnsi="Arial" w:cs="Arial"/>
          <w:sz w:val="20"/>
          <w:szCs w:val="20"/>
        </w:rPr>
        <w:t xml:space="preserve"> </w:t>
      </w:r>
      <w:proofErr w:type="spellStart"/>
      <w:r w:rsidR="003142A6" w:rsidRPr="003142A6">
        <w:rPr>
          <w:rFonts w:ascii="Arial" w:eastAsia="Times New Roman" w:hAnsi="Arial" w:cs="Arial"/>
          <w:sz w:val="20"/>
          <w:szCs w:val="20"/>
        </w:rPr>
        <w:t>kuliah</w:t>
      </w:r>
      <w:proofErr w:type="spellEnd"/>
      <w:r w:rsidR="003142A6" w:rsidRPr="003142A6">
        <w:rPr>
          <w:rFonts w:ascii="Arial" w:eastAsia="Times New Roman" w:hAnsi="Arial" w:cs="Arial"/>
          <w:sz w:val="20"/>
          <w:szCs w:val="20"/>
        </w:rPr>
        <w:t xml:space="preserve"> dan </w:t>
      </w:r>
      <w:proofErr w:type="spellStart"/>
      <w:r w:rsidR="003142A6" w:rsidRPr="003142A6">
        <w:rPr>
          <w:rFonts w:ascii="Arial" w:eastAsia="Times New Roman" w:hAnsi="Arial" w:cs="Arial"/>
          <w:sz w:val="20"/>
          <w:szCs w:val="20"/>
        </w:rPr>
        <w:t>setelah</w:t>
      </w:r>
      <w:proofErr w:type="spellEnd"/>
      <w:r w:rsidR="003142A6" w:rsidRPr="003142A6">
        <w:rPr>
          <w:rFonts w:ascii="Arial" w:eastAsia="Times New Roman" w:hAnsi="Arial" w:cs="Arial"/>
          <w:sz w:val="20"/>
          <w:szCs w:val="20"/>
        </w:rPr>
        <w:t xml:space="preserve"> lulus</w:t>
      </w:r>
      <w:r w:rsidR="003142A6">
        <w:rPr>
          <w:rFonts w:ascii="Arial" w:eastAsia="Times New Roman" w:hAnsi="Arial" w:cs="Arial"/>
          <w:sz w:val="20"/>
          <w:szCs w:val="20"/>
        </w:rPr>
        <w:t xml:space="preserve"> </w:t>
      </w:r>
      <w:r w:rsidR="003142A6">
        <w:rPr>
          <w:rFonts w:ascii="Arial" w:eastAsia="Times New Roman" w:hAnsi="Arial" w:cs="Arial"/>
          <w:sz w:val="20"/>
          <w:szCs w:val="20"/>
        </w:rPr>
        <w:fldChar w:fldCharType="begin" w:fldLock="1"/>
      </w:r>
      <w:r w:rsidR="002E77C0">
        <w:rPr>
          <w:rFonts w:ascii="Arial" w:eastAsia="Times New Roman" w:hAnsi="Arial" w:cs="Arial"/>
          <w:sz w:val="20"/>
          <w:szCs w:val="20"/>
        </w:rPr>
        <w:instrText>ADDIN CSL_CITATION {"citationItems":[{"id":"ITEM-1","itemData":{"DOI":"10.21009/insight.101.07","ISSN":"2252-9055","abstract":"Penelitian ini bertujuan untuk mengetahui pengaruh teknik Desensitisasi Sistematis untuk mengurangi tingkat kecemasan siswa pada saat presentasi di SMPN 232 Jakarta. Penelitian ini menggunakan metode penelitian subjek tunggal dengan desain A-B. Subjek dalam penelitian ini adalah seorang siswa perempuan kelas VIII SMPN 232 Jakarta yang memiliki tingkat kecemasan tinggi pada saat presentasi berdasarkan hasil pengukuran kecemasan instrumen state and trait anxiety (STAI). Data yang diperoleh selama penelitian kemudian dianalisis dengan cara analisis dalam kondisi pada kondisi baseline (A) dan kondisi intervensi (B) serta dilakukan analisis antar kondisi baseline (A) dengan kondisi intervensi (B). Skor pada kondisi baseline cenderung stabil dan skor pada kondisi intervensi cenderung menurun. Skor kecemasan sebelum dilakukan intervensi adalah 121 (berada pada kategori tinggi) kemudian menurun menjadi 64 (berada pada kategori rendah) setelah diberikan intervensi. Hasil persentase overlap pada penelitian ini memperlihatkan bahwa teknik Desensitisasi Sistematis berpengaruh pada menurunnya tingkat kecemasan siswa pada saat presentasi.","author":[{"dropping-particle":"","family":"Aryadillah","given":"","non-dropping-particle":"","parse-names":false,"suffix":""}],"container-title":"Cakrawala","id":"ITEM-1","issue":"1","issued":{"date-parts":[["2017"]]},"page":"46-52","title":"Kecemasan Dalam Public Speaking (Studi Kasus Pada Presentasi Makalah Mahasisiwa)","type":"article-journal","volume":"10"},"uris":["http://www.mendeley.com/documents/?uuid=bb70ed5b-7bf7-4432-af67-ded2f4935538"]}],"mendeley":{"formattedCitation":"(Aryadillah, 2017)","plainTextFormattedCitation":"(Aryadillah, 2017)","previouslyFormattedCitation":"(Aryadillah, 2017)"},"properties":{"noteIndex":0},"schema":"https://github.com/citation-style-language/schema/raw/master/csl-citation.json"}</w:instrText>
      </w:r>
      <w:r w:rsidR="003142A6">
        <w:rPr>
          <w:rFonts w:ascii="Arial" w:eastAsia="Times New Roman" w:hAnsi="Arial" w:cs="Arial"/>
          <w:sz w:val="20"/>
          <w:szCs w:val="20"/>
        </w:rPr>
        <w:fldChar w:fldCharType="separate"/>
      </w:r>
      <w:r w:rsidR="003142A6" w:rsidRPr="003142A6">
        <w:rPr>
          <w:rFonts w:ascii="Arial" w:eastAsia="Times New Roman" w:hAnsi="Arial" w:cs="Arial"/>
          <w:noProof/>
          <w:sz w:val="20"/>
          <w:szCs w:val="20"/>
        </w:rPr>
        <w:t>(Aryadillah, 2017)</w:t>
      </w:r>
      <w:r w:rsidR="003142A6">
        <w:rPr>
          <w:rFonts w:ascii="Arial" w:eastAsia="Times New Roman" w:hAnsi="Arial" w:cs="Arial"/>
          <w:sz w:val="20"/>
          <w:szCs w:val="20"/>
        </w:rPr>
        <w:fldChar w:fldCharType="end"/>
      </w:r>
      <w:r w:rsidR="003142A6">
        <w:rPr>
          <w:rFonts w:ascii="Arial" w:eastAsia="Times New Roman" w:hAnsi="Arial" w:cs="Arial"/>
          <w:sz w:val="20"/>
          <w:szCs w:val="20"/>
        </w:rPr>
        <w:t xml:space="preserve">. </w:t>
      </w:r>
      <w:r w:rsidR="002E77C0" w:rsidRPr="002E77C0">
        <w:rPr>
          <w:rFonts w:ascii="Arial" w:eastAsia="Times New Roman" w:hAnsi="Arial" w:cs="Arial"/>
          <w:sz w:val="20"/>
          <w:szCs w:val="20"/>
        </w:rPr>
        <w:t xml:space="preserve">Zein Hidayat </w:t>
      </w:r>
      <w:proofErr w:type="spellStart"/>
      <w:r w:rsidR="002E77C0" w:rsidRPr="002E77C0">
        <w:rPr>
          <w:rFonts w:ascii="Arial" w:eastAsia="Times New Roman" w:hAnsi="Arial" w:cs="Arial"/>
          <w:sz w:val="20"/>
          <w:szCs w:val="20"/>
        </w:rPr>
        <w:t>mengatakan</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bahwa</w:t>
      </w:r>
      <w:proofErr w:type="spellEnd"/>
      <w:r w:rsidR="002E77C0" w:rsidRPr="002E77C0">
        <w:rPr>
          <w:rFonts w:ascii="Arial" w:eastAsia="Times New Roman" w:hAnsi="Arial" w:cs="Arial"/>
          <w:sz w:val="20"/>
          <w:szCs w:val="20"/>
        </w:rPr>
        <w:t xml:space="preserve"> orang yang </w:t>
      </w:r>
      <w:proofErr w:type="spellStart"/>
      <w:r w:rsidR="002E77C0" w:rsidRPr="002E77C0">
        <w:rPr>
          <w:rFonts w:ascii="Arial" w:eastAsia="Times New Roman" w:hAnsi="Arial" w:cs="Arial"/>
          <w:sz w:val="20"/>
          <w:szCs w:val="20"/>
        </w:rPr>
        <w:t>merasa</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tidak</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percaya</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diri</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tidak</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berani</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mencoba</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hal</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baru</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merasa</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tidak</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diinginkan</w:t>
      </w:r>
      <w:proofErr w:type="spellEnd"/>
      <w:r w:rsidR="002E77C0" w:rsidRPr="002E77C0">
        <w:rPr>
          <w:rFonts w:ascii="Arial" w:eastAsia="Times New Roman" w:hAnsi="Arial" w:cs="Arial"/>
          <w:sz w:val="20"/>
          <w:szCs w:val="20"/>
        </w:rPr>
        <w:t xml:space="preserve"> di </w:t>
      </w:r>
      <w:proofErr w:type="spellStart"/>
      <w:r w:rsidR="002E77C0" w:rsidRPr="002E77C0">
        <w:rPr>
          <w:rFonts w:ascii="Arial" w:eastAsia="Times New Roman" w:hAnsi="Arial" w:cs="Arial"/>
          <w:sz w:val="20"/>
          <w:szCs w:val="20"/>
        </w:rPr>
        <w:t>lingkungan</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sekitar</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emosinya</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kaku</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mudah</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frustasi</w:t>
      </w:r>
      <w:proofErr w:type="spellEnd"/>
      <w:r w:rsidR="002E77C0" w:rsidRPr="002E77C0">
        <w:rPr>
          <w:rFonts w:ascii="Arial" w:eastAsia="Times New Roman" w:hAnsi="Arial" w:cs="Arial"/>
          <w:sz w:val="20"/>
          <w:szCs w:val="20"/>
        </w:rPr>
        <w:t xml:space="preserve">, dan </w:t>
      </w:r>
      <w:proofErr w:type="spellStart"/>
      <w:r w:rsidR="002E77C0" w:rsidRPr="002E77C0">
        <w:rPr>
          <w:rFonts w:ascii="Arial" w:eastAsia="Times New Roman" w:hAnsi="Arial" w:cs="Arial"/>
          <w:sz w:val="20"/>
          <w:szCs w:val="20"/>
        </w:rPr>
        <w:t>terkadang</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mengelakan</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potensi</w:t>
      </w:r>
      <w:proofErr w:type="spellEnd"/>
      <w:r w:rsidR="002E77C0" w:rsidRPr="002E77C0">
        <w:rPr>
          <w:rFonts w:ascii="Arial" w:eastAsia="Times New Roman" w:hAnsi="Arial" w:cs="Arial"/>
          <w:sz w:val="20"/>
          <w:szCs w:val="20"/>
        </w:rPr>
        <w:t xml:space="preserve"> dan </w:t>
      </w:r>
      <w:proofErr w:type="spellStart"/>
      <w:r w:rsidR="002E77C0" w:rsidRPr="002E77C0">
        <w:rPr>
          <w:rFonts w:ascii="Arial" w:eastAsia="Times New Roman" w:hAnsi="Arial" w:cs="Arial"/>
          <w:sz w:val="20"/>
          <w:szCs w:val="20"/>
        </w:rPr>
        <w:t>bakat</w:t>
      </w:r>
      <w:proofErr w:type="spellEnd"/>
      <w:r w:rsidR="002E77C0" w:rsidRPr="002E77C0">
        <w:rPr>
          <w:rFonts w:ascii="Arial" w:eastAsia="Times New Roman" w:hAnsi="Arial" w:cs="Arial"/>
          <w:sz w:val="20"/>
          <w:szCs w:val="20"/>
        </w:rPr>
        <w:t xml:space="preserve"> </w:t>
      </w:r>
      <w:proofErr w:type="spellStart"/>
      <w:r w:rsidR="002E77C0" w:rsidRPr="002E77C0">
        <w:rPr>
          <w:rFonts w:ascii="Arial" w:eastAsia="Times New Roman" w:hAnsi="Arial" w:cs="Arial"/>
          <w:sz w:val="20"/>
          <w:szCs w:val="20"/>
        </w:rPr>
        <w:t>mereka</w:t>
      </w:r>
      <w:proofErr w:type="spellEnd"/>
      <w:r w:rsidR="002E77C0">
        <w:rPr>
          <w:rFonts w:ascii="Arial" w:eastAsia="Times New Roman" w:hAnsi="Arial" w:cs="Arial"/>
          <w:sz w:val="20"/>
          <w:szCs w:val="20"/>
        </w:rPr>
        <w:t xml:space="preserve"> </w:t>
      </w:r>
      <w:r w:rsidR="002E77C0">
        <w:rPr>
          <w:rFonts w:ascii="Arial" w:eastAsia="Times New Roman" w:hAnsi="Arial" w:cs="Arial"/>
          <w:sz w:val="20"/>
          <w:szCs w:val="20"/>
        </w:rPr>
        <w:fldChar w:fldCharType="begin" w:fldLock="1"/>
      </w:r>
      <w:r w:rsidR="00F4142D">
        <w:rPr>
          <w:rFonts w:ascii="Arial" w:eastAsia="Times New Roman" w:hAnsi="Arial" w:cs="Arial"/>
          <w:sz w:val="20"/>
          <w:szCs w:val="20"/>
        </w:rPr>
        <w:instrText>ADDIN CSL_CITATION {"citationItems":[{"id":"ITEM-1","itemData":{"ISBN":"978-979-091-020-1","author":[{"dropping-particle":"","family":"Hidayat","given":"Zein Muhammad","non-dropping-particle":"","parse-names":false,"suffix":""}],"edition":"Pertama","id":"ITEM-1","issued":{"date-parts":[["2010"]]},"number-of-pages":"56","publisher":"Tiga Kelana","publisher-place":"Jakarta","title":"Hipnoterapi untuk anak yang kurang percaya diri","type":"book"},"uris":["http://www.mendeley.com/documents/?uuid=f03315cd-cd7a-41a0-be98-c3c0e7e078ec"]}],"mendeley":{"formattedCitation":"(Hidayat, 2010)","plainTextFormattedCitation":"(Hidayat, 2010)","previouslyFormattedCitation":"(Hidayat, 2010)"},"properties":{"noteIndex":0},"schema":"https://github.com/citation-style-language/schema/raw/master/csl-citation.json"}</w:instrText>
      </w:r>
      <w:r w:rsidR="002E77C0">
        <w:rPr>
          <w:rFonts w:ascii="Arial" w:eastAsia="Times New Roman" w:hAnsi="Arial" w:cs="Arial"/>
          <w:sz w:val="20"/>
          <w:szCs w:val="20"/>
        </w:rPr>
        <w:fldChar w:fldCharType="separate"/>
      </w:r>
      <w:r w:rsidR="002E77C0" w:rsidRPr="002E77C0">
        <w:rPr>
          <w:rFonts w:ascii="Arial" w:eastAsia="Times New Roman" w:hAnsi="Arial" w:cs="Arial"/>
          <w:noProof/>
          <w:sz w:val="20"/>
          <w:szCs w:val="20"/>
        </w:rPr>
        <w:t>(Hidayat, 2010)</w:t>
      </w:r>
      <w:r w:rsidR="002E77C0">
        <w:rPr>
          <w:rFonts w:ascii="Arial" w:eastAsia="Times New Roman" w:hAnsi="Arial" w:cs="Arial"/>
          <w:sz w:val="20"/>
          <w:szCs w:val="20"/>
        </w:rPr>
        <w:fldChar w:fldCharType="end"/>
      </w:r>
      <w:r w:rsidR="002E77C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Dengan</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berlatih</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meningkatkan</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keterampilan</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komunikasi</w:t>
      </w:r>
      <w:proofErr w:type="spellEnd"/>
      <w:r w:rsidR="008A6850" w:rsidRPr="008A6850">
        <w:rPr>
          <w:rFonts w:ascii="Arial" w:eastAsia="Times New Roman" w:hAnsi="Arial" w:cs="Arial"/>
          <w:sz w:val="20"/>
          <w:szCs w:val="20"/>
        </w:rPr>
        <w:t xml:space="preserve">, dan </w:t>
      </w:r>
      <w:proofErr w:type="spellStart"/>
      <w:r w:rsidR="008A6850" w:rsidRPr="008A6850">
        <w:rPr>
          <w:rFonts w:ascii="Arial" w:eastAsia="Times New Roman" w:hAnsi="Arial" w:cs="Arial"/>
          <w:sz w:val="20"/>
          <w:szCs w:val="20"/>
        </w:rPr>
        <w:t>meningkatkan</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kesadaran</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diri</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kecemasan</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komunikasi</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dapat</w:t>
      </w:r>
      <w:proofErr w:type="spellEnd"/>
      <w:r w:rsidR="008A6850" w:rsidRPr="008A6850">
        <w:rPr>
          <w:rFonts w:ascii="Arial" w:eastAsia="Times New Roman" w:hAnsi="Arial" w:cs="Arial"/>
          <w:sz w:val="20"/>
          <w:szCs w:val="20"/>
        </w:rPr>
        <w:t xml:space="preserve"> </w:t>
      </w:r>
      <w:proofErr w:type="spellStart"/>
      <w:r w:rsidR="008A6850" w:rsidRPr="008A6850">
        <w:rPr>
          <w:rFonts w:ascii="Arial" w:eastAsia="Times New Roman" w:hAnsi="Arial" w:cs="Arial"/>
          <w:sz w:val="20"/>
          <w:szCs w:val="20"/>
        </w:rPr>
        <w:t>diatasi</w:t>
      </w:r>
      <w:proofErr w:type="spellEnd"/>
      <w:r w:rsidR="008A6850" w:rsidRPr="008A6850">
        <w:rPr>
          <w:rFonts w:ascii="Arial" w:eastAsia="Times New Roman" w:hAnsi="Arial" w:cs="Arial"/>
          <w:sz w:val="20"/>
          <w:szCs w:val="20"/>
        </w:rPr>
        <w:t>.</w:t>
      </w:r>
      <w:r w:rsidR="008A6850">
        <w:rPr>
          <w:rFonts w:ascii="Arial" w:eastAsia="Times New Roman" w:hAnsi="Arial" w:cs="Arial"/>
          <w:sz w:val="20"/>
          <w:szCs w:val="20"/>
        </w:rPr>
        <w:t xml:space="preserve"> </w:t>
      </w:r>
      <w:r w:rsidR="00924943" w:rsidRPr="00924943">
        <w:rPr>
          <w:rFonts w:ascii="Arial" w:eastAsia="Times New Roman" w:hAnsi="Arial" w:cs="Arial"/>
          <w:sz w:val="20"/>
          <w:szCs w:val="20"/>
        </w:rPr>
        <w:t xml:space="preserve">Kepercayaan </w:t>
      </w:r>
      <w:proofErr w:type="spellStart"/>
      <w:r w:rsidR="00924943" w:rsidRPr="00924943">
        <w:rPr>
          <w:rFonts w:ascii="Arial" w:eastAsia="Times New Roman" w:hAnsi="Arial" w:cs="Arial"/>
          <w:sz w:val="20"/>
          <w:szCs w:val="20"/>
        </w:rPr>
        <w:t>diri</w:t>
      </w:r>
      <w:proofErr w:type="spellEnd"/>
      <w:r w:rsidR="00924943" w:rsidRPr="00924943">
        <w:rPr>
          <w:rFonts w:ascii="Arial" w:eastAsia="Times New Roman" w:hAnsi="Arial" w:cs="Arial"/>
          <w:sz w:val="20"/>
          <w:szCs w:val="20"/>
        </w:rPr>
        <w:t xml:space="preserve"> pada </w:t>
      </w:r>
      <w:proofErr w:type="spellStart"/>
      <w:r w:rsidR="00924943" w:rsidRPr="00924943">
        <w:rPr>
          <w:rFonts w:ascii="Arial" w:eastAsia="Times New Roman" w:hAnsi="Arial" w:cs="Arial"/>
          <w:sz w:val="20"/>
          <w:szCs w:val="20"/>
        </w:rPr>
        <w:t>dasarnya</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adalah</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kesadaran</w:t>
      </w:r>
      <w:proofErr w:type="spellEnd"/>
      <w:r w:rsidR="00924943" w:rsidRPr="00924943">
        <w:rPr>
          <w:rFonts w:ascii="Arial" w:eastAsia="Times New Roman" w:hAnsi="Arial" w:cs="Arial"/>
          <w:sz w:val="20"/>
          <w:szCs w:val="20"/>
        </w:rPr>
        <w:t xml:space="preserve"> yang </w:t>
      </w:r>
      <w:proofErr w:type="spellStart"/>
      <w:r w:rsidR="00924943" w:rsidRPr="00924943">
        <w:rPr>
          <w:rFonts w:ascii="Arial" w:eastAsia="Times New Roman" w:hAnsi="Arial" w:cs="Arial"/>
          <w:sz w:val="20"/>
          <w:szCs w:val="20"/>
        </w:rPr>
        <w:t>dimiliki</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seseorang</w:t>
      </w:r>
      <w:proofErr w:type="spellEnd"/>
      <w:r w:rsidR="00924943" w:rsidRPr="00924943">
        <w:rPr>
          <w:rFonts w:ascii="Arial" w:eastAsia="Times New Roman" w:hAnsi="Arial" w:cs="Arial"/>
          <w:sz w:val="20"/>
          <w:szCs w:val="20"/>
        </w:rPr>
        <w:t xml:space="preserve"> yang </w:t>
      </w:r>
      <w:proofErr w:type="spellStart"/>
      <w:r w:rsidR="00924943" w:rsidRPr="00924943">
        <w:rPr>
          <w:rFonts w:ascii="Arial" w:eastAsia="Times New Roman" w:hAnsi="Arial" w:cs="Arial"/>
          <w:sz w:val="20"/>
          <w:szCs w:val="20"/>
        </w:rPr>
        <w:t>memotivasi</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mereka</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untuk</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bertindak</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dalam</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konteks</w:t>
      </w:r>
      <w:proofErr w:type="spellEnd"/>
      <w:r w:rsidR="00924943" w:rsidRPr="00924943">
        <w:rPr>
          <w:rFonts w:ascii="Arial" w:eastAsia="Times New Roman" w:hAnsi="Arial" w:cs="Arial"/>
          <w:sz w:val="20"/>
          <w:szCs w:val="20"/>
        </w:rPr>
        <w:t xml:space="preserve"> yang </w:t>
      </w:r>
      <w:proofErr w:type="spellStart"/>
      <w:r w:rsidR="00924943" w:rsidRPr="00924943">
        <w:rPr>
          <w:rFonts w:ascii="Arial" w:eastAsia="Times New Roman" w:hAnsi="Arial" w:cs="Arial"/>
          <w:sz w:val="20"/>
          <w:szCs w:val="20"/>
        </w:rPr>
        <w:t>lebih</w:t>
      </w:r>
      <w:proofErr w:type="spellEnd"/>
      <w:r w:rsidR="00924943" w:rsidRPr="00924943">
        <w:rPr>
          <w:rFonts w:ascii="Arial" w:eastAsia="Times New Roman" w:hAnsi="Arial" w:cs="Arial"/>
          <w:sz w:val="20"/>
          <w:szCs w:val="20"/>
        </w:rPr>
        <w:t xml:space="preserve"> </w:t>
      </w:r>
      <w:proofErr w:type="spellStart"/>
      <w:r w:rsidR="00924943" w:rsidRPr="00924943">
        <w:rPr>
          <w:rFonts w:ascii="Arial" w:eastAsia="Times New Roman" w:hAnsi="Arial" w:cs="Arial"/>
          <w:sz w:val="20"/>
          <w:szCs w:val="20"/>
        </w:rPr>
        <w:t>luas</w:t>
      </w:r>
      <w:proofErr w:type="spellEnd"/>
      <w:r w:rsidR="00924943" w:rsidRPr="00924943">
        <w:rPr>
          <w:rFonts w:ascii="Arial" w:eastAsia="Times New Roman" w:hAnsi="Arial" w:cs="Arial"/>
          <w:sz w:val="20"/>
          <w:szCs w:val="20"/>
        </w:rPr>
        <w:t xml:space="preserve"> </w:t>
      </w:r>
      <w:r>
        <w:rPr>
          <w:rFonts w:ascii="Arial" w:eastAsia="Times New Roman" w:hAnsi="Arial" w:cs="Arial"/>
          <w:sz w:val="20"/>
          <w:szCs w:val="20"/>
        </w:rPr>
        <w:fldChar w:fldCharType="begin" w:fldLock="1"/>
      </w:r>
      <w:r w:rsidR="009F71EF">
        <w:rPr>
          <w:rFonts w:ascii="Arial" w:eastAsia="Times New Roman" w:hAnsi="Arial" w:cs="Arial"/>
          <w:sz w:val="20"/>
          <w:szCs w:val="20"/>
        </w:rPr>
        <w:instrText>ADDIN CSL_CITATION {"citationItems":[{"id":"ITEM-1","itemData":{"DOI":"10.61717/sl.v2i1.38","ISSN":"2745-7443","abstract":"This research aims to examine and analyze in real terms the condition of student confidence in the Pastoral College of the Archdiocese of Kupang towards public speaking skill, inhibiting factor, and effort to increase students' confidence in public speaking skill. This research uses a naturalistic descriptive approach which is a type of qualitative research method. It is called naturalistic because this research was conducted in natural conditions, while descriptive is used to show the level of explanation or process to explain the events or phenomena being studied. The data collection technique used interview question sheets which were supported by observation sheets and documentation studies. While the data analysis technique is done by collecting data, reducing data, presenting data, and making conclusions. The results showed that the students had a good level of self-confidence, and had a fairly good foundation in public speaking skills. The problem is, there is often a loss of self-confidence that hinders the ability to speak in public. This is due to lack of preparation, lack of literature references, lack of studying environmental situations, including socializing. Efforts that need to be made are learning public speaking courses not only emphasizing theory but practice or practice, it is necessary to have an open space so that students are actively involved in various activities on and off-campus in order to increase confidence in their public speaking abilities.","author":[{"dropping-particle":"","family":"Tamelab","given":"Petrus","non-dropping-particle":"","parse-names":false,"suffix":""},{"dropping-particle":"","family":"Ngongo","given":"Maria Hendritha Lydia","non-dropping-particle":"","parse-names":false,"suffix":""},{"dropping-particle":"","family":"Oetpah","given":"Dorince","non-dropping-particle":"","parse-names":false,"suffix":""}],"container-title":"Selidik (Jurnal Seputar Penelitian Pendidikan Keagamaan)","id":"ITEM-1","issue":"1","issued":{"date-parts":[["2021"]]},"page":"54-63","title":"Meningkatkan Kepercayaan Diri Mahasiswa Dalam Kemampuan Public Speaking Di Sekolah Tinggi Pastoral Keuskupan Agung Kupang","type":"article-journal","volume":"2"},"uris":["http://www.mendeley.com/documents/?uuid=92d1babf-36e3-440c-be36-191eab1fa093"]}],"mendeley":{"formattedCitation":"(Tamelab et al., 2021)","plainTextFormattedCitation":"(Tamelab et al., 2021)","previouslyFormattedCitation":"(Tamelab et al., 2021)"},"properties":{"noteIndex":0},"schema":"https://github.com/citation-style-language/schema/raw/master/csl-citation.json"}</w:instrText>
      </w:r>
      <w:r>
        <w:rPr>
          <w:rFonts w:ascii="Arial" w:eastAsia="Times New Roman" w:hAnsi="Arial" w:cs="Arial"/>
          <w:sz w:val="20"/>
          <w:szCs w:val="20"/>
        </w:rPr>
        <w:fldChar w:fldCharType="separate"/>
      </w:r>
      <w:r w:rsidRPr="009A5605">
        <w:rPr>
          <w:rFonts w:ascii="Arial" w:eastAsia="Times New Roman" w:hAnsi="Arial" w:cs="Arial"/>
          <w:noProof/>
          <w:sz w:val="20"/>
          <w:szCs w:val="20"/>
        </w:rPr>
        <w:t>(Tamelab et al., 2021)</w:t>
      </w:r>
      <w:r>
        <w:rPr>
          <w:rFonts w:ascii="Arial" w:eastAsia="Times New Roman" w:hAnsi="Arial" w:cs="Arial"/>
          <w:sz w:val="20"/>
          <w:szCs w:val="20"/>
        </w:rPr>
        <w:fldChar w:fldCharType="end"/>
      </w:r>
      <w:r w:rsidR="00924943" w:rsidRPr="00924943">
        <w:rPr>
          <w:rFonts w:ascii="Arial" w:eastAsia="Times New Roman" w:hAnsi="Arial" w:cs="Arial"/>
          <w:sz w:val="20"/>
          <w:szCs w:val="20"/>
        </w:rPr>
        <w:t>.</w:t>
      </w:r>
      <w:r w:rsidR="0047242C">
        <w:rPr>
          <w:rFonts w:ascii="Arial" w:eastAsia="Times New Roman" w:hAnsi="Arial" w:cs="Arial"/>
          <w:sz w:val="20"/>
          <w:szCs w:val="20"/>
        </w:rPr>
        <w:t xml:space="preserve"> </w:t>
      </w:r>
      <w:proofErr w:type="spellStart"/>
      <w:r w:rsidR="0047242C">
        <w:rPr>
          <w:rFonts w:ascii="Arial" w:eastAsia="Times New Roman" w:hAnsi="Arial" w:cs="Arial"/>
          <w:sz w:val="20"/>
          <w:szCs w:val="20"/>
        </w:rPr>
        <w:t>Dapat</w:t>
      </w:r>
      <w:proofErr w:type="spellEnd"/>
      <w:r w:rsidR="0047242C">
        <w:rPr>
          <w:rFonts w:ascii="Arial" w:eastAsia="Times New Roman" w:hAnsi="Arial" w:cs="Arial"/>
          <w:sz w:val="20"/>
          <w:szCs w:val="20"/>
        </w:rPr>
        <w:t xml:space="preserve"> </w:t>
      </w:r>
      <w:proofErr w:type="spellStart"/>
      <w:r w:rsidR="0047242C">
        <w:rPr>
          <w:rFonts w:ascii="Arial" w:eastAsia="Times New Roman" w:hAnsi="Arial" w:cs="Arial"/>
          <w:sz w:val="20"/>
          <w:szCs w:val="20"/>
        </w:rPr>
        <w:t>disimpulkan</w:t>
      </w:r>
      <w:proofErr w:type="spellEnd"/>
      <w:r w:rsidR="0047242C">
        <w:rPr>
          <w:rFonts w:ascii="Arial" w:eastAsia="Times New Roman" w:hAnsi="Arial" w:cs="Arial"/>
          <w:sz w:val="20"/>
          <w:szCs w:val="20"/>
        </w:rPr>
        <w:t xml:space="preserve"> </w:t>
      </w:r>
      <w:proofErr w:type="spellStart"/>
      <w:r w:rsidR="0047242C">
        <w:rPr>
          <w:rFonts w:ascii="Arial" w:eastAsia="Times New Roman" w:hAnsi="Arial" w:cs="Arial"/>
          <w:sz w:val="20"/>
          <w:szCs w:val="20"/>
        </w:rPr>
        <w:t>bahwa</w:t>
      </w:r>
      <w:bookmarkStart w:id="4" w:name="_Hlk168125595"/>
      <w:proofErr w:type="spellEnd"/>
      <w:r w:rsidR="0047242C">
        <w:rPr>
          <w:rFonts w:ascii="Arial" w:eastAsia="Times New Roman" w:hAnsi="Arial" w:cs="Arial"/>
          <w:sz w:val="20"/>
          <w:szCs w:val="20"/>
        </w:rPr>
        <w:t xml:space="preserve">, </w:t>
      </w:r>
      <w:proofErr w:type="spellStart"/>
      <w:r w:rsidR="0047242C">
        <w:rPr>
          <w:rFonts w:ascii="Arial" w:eastAsia="Times New Roman" w:hAnsi="Arial" w:cs="Arial"/>
          <w:sz w:val="20"/>
          <w:szCs w:val="20"/>
        </w:rPr>
        <w:t>k</w:t>
      </w:r>
      <w:r w:rsidR="0047242C" w:rsidRPr="0047242C">
        <w:rPr>
          <w:rFonts w:ascii="Arial" w:eastAsia="Times New Roman" w:hAnsi="Arial" w:cs="Arial"/>
          <w:sz w:val="20"/>
          <w:szCs w:val="20"/>
        </w:rPr>
        <w:t>epercayaan</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diri</w:t>
      </w:r>
      <w:proofErr w:type="spellEnd"/>
      <w:r w:rsidR="0047242C" w:rsidRPr="0047242C">
        <w:rPr>
          <w:rFonts w:ascii="Arial" w:eastAsia="Times New Roman" w:hAnsi="Arial" w:cs="Arial"/>
          <w:sz w:val="20"/>
          <w:szCs w:val="20"/>
        </w:rPr>
        <w:t xml:space="preserve"> sangat </w:t>
      </w:r>
      <w:proofErr w:type="spellStart"/>
      <w:r w:rsidR="0047242C" w:rsidRPr="0047242C">
        <w:rPr>
          <w:rFonts w:ascii="Arial" w:eastAsia="Times New Roman" w:hAnsi="Arial" w:cs="Arial"/>
          <w:sz w:val="20"/>
          <w:szCs w:val="20"/>
        </w:rPr>
        <w:t>penting</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untuk</w:t>
      </w:r>
      <w:proofErr w:type="spellEnd"/>
      <w:r w:rsidR="0047242C">
        <w:rPr>
          <w:rFonts w:ascii="Arial" w:eastAsia="Times New Roman" w:hAnsi="Arial" w:cs="Arial"/>
          <w:sz w:val="20"/>
          <w:szCs w:val="20"/>
        </w:rPr>
        <w:t xml:space="preserve"> </w:t>
      </w:r>
      <w:proofErr w:type="spellStart"/>
      <w:r w:rsidR="0047242C">
        <w:rPr>
          <w:rFonts w:ascii="Arial" w:eastAsia="Times New Roman" w:hAnsi="Arial" w:cs="Arial"/>
          <w:sz w:val="20"/>
          <w:szCs w:val="20"/>
        </w:rPr>
        <w:t>keberhasilan</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presentasi</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terutama</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bagi</w:t>
      </w:r>
      <w:proofErr w:type="spellEnd"/>
      <w:r w:rsidR="0047242C" w:rsidRPr="0047242C">
        <w:rPr>
          <w:rFonts w:ascii="Arial" w:eastAsia="Times New Roman" w:hAnsi="Arial" w:cs="Arial"/>
          <w:sz w:val="20"/>
          <w:szCs w:val="20"/>
        </w:rPr>
        <w:t xml:space="preserve"> </w:t>
      </w:r>
      <w:proofErr w:type="spellStart"/>
      <w:r w:rsidR="0047242C">
        <w:rPr>
          <w:rFonts w:ascii="Arial" w:eastAsia="Times New Roman" w:hAnsi="Arial" w:cs="Arial"/>
          <w:sz w:val="20"/>
          <w:szCs w:val="20"/>
        </w:rPr>
        <w:t>maha</w:t>
      </w:r>
      <w:r w:rsidR="0047242C" w:rsidRPr="0047242C">
        <w:rPr>
          <w:rFonts w:ascii="Arial" w:eastAsia="Times New Roman" w:hAnsi="Arial" w:cs="Arial"/>
          <w:sz w:val="20"/>
          <w:szCs w:val="20"/>
        </w:rPr>
        <w:t>siswa</w:t>
      </w:r>
      <w:proofErr w:type="spellEnd"/>
      <w:r w:rsidR="0047242C" w:rsidRPr="0047242C">
        <w:rPr>
          <w:rFonts w:ascii="Arial" w:eastAsia="Times New Roman" w:hAnsi="Arial" w:cs="Arial"/>
          <w:sz w:val="20"/>
          <w:szCs w:val="20"/>
        </w:rPr>
        <w:t xml:space="preserve"> yang </w:t>
      </w:r>
      <w:proofErr w:type="spellStart"/>
      <w:r w:rsidR="0047242C" w:rsidRPr="0047242C">
        <w:rPr>
          <w:rFonts w:ascii="Arial" w:eastAsia="Times New Roman" w:hAnsi="Arial" w:cs="Arial"/>
          <w:sz w:val="20"/>
          <w:szCs w:val="20"/>
        </w:rPr>
        <w:t>masih</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dalam</w:t>
      </w:r>
      <w:proofErr w:type="spellEnd"/>
      <w:r w:rsidR="0047242C" w:rsidRPr="0047242C">
        <w:rPr>
          <w:rFonts w:ascii="Arial" w:eastAsia="Times New Roman" w:hAnsi="Arial" w:cs="Arial"/>
          <w:sz w:val="20"/>
          <w:szCs w:val="20"/>
        </w:rPr>
        <w:t xml:space="preserve"> proses </w:t>
      </w:r>
      <w:proofErr w:type="spellStart"/>
      <w:r w:rsidR="0047242C" w:rsidRPr="0047242C">
        <w:rPr>
          <w:rFonts w:ascii="Arial" w:eastAsia="Times New Roman" w:hAnsi="Arial" w:cs="Arial"/>
          <w:sz w:val="20"/>
          <w:szCs w:val="20"/>
        </w:rPr>
        <w:t>belajar</w:t>
      </w:r>
      <w:proofErr w:type="spellEnd"/>
      <w:r w:rsidR="0047242C" w:rsidRPr="0047242C">
        <w:rPr>
          <w:rFonts w:ascii="Arial" w:eastAsia="Times New Roman" w:hAnsi="Arial" w:cs="Arial"/>
          <w:sz w:val="20"/>
          <w:szCs w:val="20"/>
        </w:rPr>
        <w:t>. Ke</w:t>
      </w:r>
      <w:r w:rsidR="0047242C">
        <w:rPr>
          <w:rFonts w:ascii="Arial" w:eastAsia="Times New Roman" w:hAnsi="Arial" w:cs="Arial"/>
          <w:sz w:val="20"/>
          <w:szCs w:val="20"/>
        </w:rPr>
        <w:t xml:space="preserve">percayaan </w:t>
      </w:r>
      <w:proofErr w:type="spellStart"/>
      <w:r w:rsidR="0047242C" w:rsidRPr="0047242C">
        <w:rPr>
          <w:rFonts w:ascii="Arial" w:eastAsia="Times New Roman" w:hAnsi="Arial" w:cs="Arial"/>
          <w:sz w:val="20"/>
          <w:szCs w:val="20"/>
        </w:rPr>
        <w:t>diri</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dapat</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meningkatkan</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presentasi</w:t>
      </w:r>
      <w:proofErr w:type="spellEnd"/>
      <w:r w:rsidR="0047242C" w:rsidRPr="0047242C">
        <w:rPr>
          <w:rFonts w:ascii="Arial" w:eastAsia="Times New Roman" w:hAnsi="Arial" w:cs="Arial"/>
          <w:sz w:val="20"/>
          <w:szCs w:val="20"/>
        </w:rPr>
        <w:t xml:space="preserve"> dan </w:t>
      </w:r>
      <w:proofErr w:type="spellStart"/>
      <w:r w:rsidR="0047242C" w:rsidRPr="0047242C">
        <w:rPr>
          <w:rFonts w:ascii="Arial" w:eastAsia="Times New Roman" w:hAnsi="Arial" w:cs="Arial"/>
          <w:sz w:val="20"/>
          <w:szCs w:val="20"/>
        </w:rPr>
        <w:t>membuat</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penonton</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merasa</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lebih</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percaya</w:t>
      </w:r>
      <w:proofErr w:type="spellEnd"/>
      <w:r w:rsidR="0047242C" w:rsidRPr="0047242C">
        <w:rPr>
          <w:rFonts w:ascii="Arial" w:eastAsia="Times New Roman" w:hAnsi="Arial" w:cs="Arial"/>
          <w:sz w:val="20"/>
          <w:szCs w:val="20"/>
        </w:rPr>
        <w:t xml:space="preserve"> </w:t>
      </w:r>
      <w:proofErr w:type="spellStart"/>
      <w:r w:rsidR="0047242C" w:rsidRPr="0047242C">
        <w:rPr>
          <w:rFonts w:ascii="Arial" w:eastAsia="Times New Roman" w:hAnsi="Arial" w:cs="Arial"/>
          <w:sz w:val="20"/>
          <w:szCs w:val="20"/>
        </w:rPr>
        <w:t>diri</w:t>
      </w:r>
      <w:proofErr w:type="spellEnd"/>
      <w:r w:rsidR="0047242C" w:rsidRPr="0047242C">
        <w:rPr>
          <w:rFonts w:ascii="Arial" w:eastAsia="Times New Roman" w:hAnsi="Arial" w:cs="Arial"/>
          <w:sz w:val="20"/>
          <w:szCs w:val="20"/>
        </w:rPr>
        <w:t xml:space="preserve"> dan </w:t>
      </w:r>
      <w:proofErr w:type="spellStart"/>
      <w:r w:rsidR="0047242C" w:rsidRPr="0047242C">
        <w:rPr>
          <w:rFonts w:ascii="Arial" w:eastAsia="Times New Roman" w:hAnsi="Arial" w:cs="Arial"/>
          <w:sz w:val="20"/>
          <w:szCs w:val="20"/>
        </w:rPr>
        <w:t>terkesan</w:t>
      </w:r>
      <w:proofErr w:type="spellEnd"/>
      <w:r w:rsidR="0047242C" w:rsidRPr="0047242C">
        <w:rPr>
          <w:rFonts w:ascii="Arial" w:eastAsia="Times New Roman" w:hAnsi="Arial" w:cs="Arial"/>
          <w:sz w:val="20"/>
          <w:szCs w:val="20"/>
        </w:rPr>
        <w:t>.</w:t>
      </w:r>
    </w:p>
    <w:p w14:paraId="4D106725" w14:textId="77777777" w:rsidR="00924943" w:rsidRPr="00D767D2" w:rsidRDefault="00924943" w:rsidP="009A5605">
      <w:pPr>
        <w:spacing w:after="0" w:line="240" w:lineRule="auto"/>
        <w:jc w:val="both"/>
        <w:rPr>
          <w:rFonts w:ascii="Arial" w:eastAsia="Times New Roman" w:hAnsi="Arial" w:cs="Arial"/>
          <w:sz w:val="20"/>
          <w:szCs w:val="20"/>
        </w:rPr>
      </w:pPr>
    </w:p>
    <w:bookmarkEnd w:id="4"/>
    <w:p w14:paraId="72997432" w14:textId="00AA0EF5" w:rsidR="0090671E" w:rsidRDefault="00E1013F" w:rsidP="002E77C0">
      <w:pPr>
        <w:ind w:firstLine="720"/>
        <w:jc w:val="both"/>
        <w:rPr>
          <w:rFonts w:ascii="Arial" w:eastAsia="Times New Roman" w:hAnsi="Arial" w:cs="Arial"/>
          <w:sz w:val="20"/>
          <w:szCs w:val="20"/>
        </w:rPr>
      </w:pPr>
      <w:proofErr w:type="spellStart"/>
      <w:r w:rsidRPr="00D767D2">
        <w:rPr>
          <w:rFonts w:ascii="Arial" w:eastAsia="Times New Roman" w:hAnsi="Arial" w:cs="Arial"/>
          <w:sz w:val="20"/>
          <w:szCs w:val="20"/>
        </w:rPr>
        <w:t>Keterampilan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sangat </w:t>
      </w:r>
      <w:proofErr w:type="spellStart"/>
      <w:r w:rsidRPr="00D767D2">
        <w:rPr>
          <w:rFonts w:ascii="Arial" w:eastAsia="Times New Roman" w:hAnsi="Arial" w:cs="Arial"/>
          <w:sz w:val="20"/>
          <w:szCs w:val="20"/>
        </w:rPr>
        <w:t>penting</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untuk</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meningkatkan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kepercayaan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diri</w:t>
      </w:r>
      <w:proofErr w:type="spellEnd"/>
      <w:r w:rsidRPr="00D767D2">
        <w:rPr>
          <w:rFonts w:ascii="Arial" w:eastAsia="Times New Roman" w:hAnsi="Arial" w:cs="Arial"/>
          <w:sz w:val="20"/>
          <w:szCs w:val="20"/>
        </w:rPr>
        <w:t xml:space="preserve"> dan </w:t>
      </w:r>
      <w:proofErr w:type="spellStart"/>
      <w:r w:rsidRPr="00D767D2">
        <w:rPr>
          <w:rFonts w:ascii="Arial" w:eastAsia="Times New Roman" w:hAnsi="Arial" w:cs="Arial"/>
          <w:sz w:val="20"/>
          <w:szCs w:val="20"/>
        </w:rPr>
        <w:t>mengurangi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kecemasan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saat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berinteraksi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dengan</w:t>
      </w:r>
      <w:proofErr w:type="spellEnd"/>
      <w:r w:rsidRPr="00D767D2">
        <w:rPr>
          <w:rFonts w:ascii="Arial" w:eastAsia="Times New Roman" w:hAnsi="Arial" w:cs="Arial"/>
          <w:sz w:val="20"/>
          <w:szCs w:val="20"/>
        </w:rPr>
        <w:t xml:space="preserve"> orang lain. </w:t>
      </w:r>
      <w:proofErr w:type="spellStart"/>
      <w:r w:rsidRPr="00D767D2">
        <w:rPr>
          <w:rFonts w:ascii="Arial" w:hAnsi="Arial" w:cs="Arial"/>
          <w:sz w:val="20"/>
          <w:szCs w:val="20"/>
        </w:rPr>
        <w:t>K</w:t>
      </w:r>
      <w:r w:rsidRPr="00D767D2">
        <w:rPr>
          <w:rFonts w:ascii="Arial" w:eastAsia="Times New Roman" w:hAnsi="Arial" w:cs="Arial"/>
          <w:sz w:val="20"/>
          <w:szCs w:val="20"/>
        </w:rPr>
        <w:t>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tidak</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hanya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sebatas</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menerima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atau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menyampaikan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informasi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akan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tetapi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menggali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informasi</w:t>
      </w:r>
      <w:proofErr w:type="spellEnd"/>
      <w:r w:rsidRPr="00D767D2">
        <w:rPr>
          <w:rFonts w:ascii="Arial" w:eastAsia="Times New Roman" w:hAnsi="Arial" w:cs="Arial"/>
          <w:sz w:val="20"/>
          <w:szCs w:val="20"/>
        </w:rPr>
        <w:t xml:space="preserve"> juga </w:t>
      </w:r>
      <w:proofErr w:type="spellStart"/>
      <w:r w:rsidRPr="00D767D2">
        <w:rPr>
          <w:rFonts w:ascii="Arial" w:eastAsia="Times New Roman" w:hAnsi="Arial" w:cs="Arial"/>
          <w:sz w:val="20"/>
          <w:szCs w:val="20"/>
        </w:rPr>
        <w:t>termasuk</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bagian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dari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00112766">
        <w:rPr>
          <w:rFonts w:ascii="Arial" w:eastAsia="Times New Roman" w:hAnsi="Arial" w:cs="Arial"/>
          <w:sz w:val="20"/>
          <w:szCs w:val="20"/>
        </w:rPr>
        <w:t xml:space="preserve"> </w:t>
      </w:r>
      <w:r w:rsidR="00112766">
        <w:rPr>
          <w:rFonts w:ascii="Arial" w:eastAsia="Times New Roman" w:hAnsi="Arial" w:cs="Arial"/>
          <w:sz w:val="20"/>
          <w:szCs w:val="20"/>
        </w:rPr>
        <w:fldChar w:fldCharType="begin" w:fldLock="1"/>
      </w:r>
      <w:r w:rsidR="00112766">
        <w:rPr>
          <w:rFonts w:ascii="Arial" w:eastAsia="Times New Roman" w:hAnsi="Arial" w:cs="Arial"/>
          <w:sz w:val="20"/>
          <w:szCs w:val="20"/>
        </w:rPr>
        <w:instrText>ADDIN CSL_CITATION {"citationItems":[{"id":"ITEM-1","itemData":{"abstract":"Communication skills are essential for students, where is communication skills is an ability for extending message exactly to others and students be able to perform in front of public. Infact that there is a student who tends to have less verbal, fail to express thoughts and ideas in his mind, get anxious on public speaking, feel heart beats very fast and perspire just before starting a speech, a feeling of helplessness building up when speaking on public speaking. This study aims to know the relationship between communication skills with public speaking anxiety. Correlation Product moment analysis showed that there was a significant correlation between skills communication and public speaking anxiety r = -0,785 ? 0,01. The result showed that there was a negative correlational between skills communication with public speaking anxiety. It means the higher students skills communication then their public speaking anxiety level becomes lower and contrary, lower students skills communication then their public speaking anxiety level become higher.","author":[{"dropping-particle":"","family":"Ririn","given":"","non-dropping-particle":"","parse-names":false,"suffix":""},{"dropping-particle":"","family":"Asmidir","given":"","non-dropping-particle":"","parse-names":false,"suffix":""},{"dropping-particle":"","family":"Marjohan","given":"","non-dropping-particle":"","parse-names":false,"suffix":""}],"container-title":"Jurnal Ilmiah Konseling","id":"ITEM-1","issued":{"date-parts":[["2013"]]},"page":"1-6","title":"Hubungan Antara Keterampilan Komunikasi Dengan Kecemasan Berbicara Di Depan Umum (Studi Korelasional Terhadap Mahasiswa Jurusan Bimbingan dan Konseling DIP UNP Angkatan 2011)","type":"article-journal","volume":"2"},"uris":["http://www.mendeley.com/documents/?uuid=a9df12a8-9ded-3cb2-9431-2b5069486154"]}],"mendeley":{"formattedCitation":"(Ririn et al., 2013)","plainTextFormattedCitation":"(Ririn et al., 2013)","previouslyFormattedCitation":"(Ririn et al., 2013)"},"properties":{"noteIndex":0},"schema":"https://github.com/citation-style-language/schema/raw/master/csl-citation.json"}</w:instrText>
      </w:r>
      <w:r w:rsidR="00112766">
        <w:rPr>
          <w:rFonts w:ascii="Arial" w:eastAsia="Times New Roman" w:hAnsi="Arial" w:cs="Arial"/>
          <w:sz w:val="20"/>
          <w:szCs w:val="20"/>
        </w:rPr>
        <w:fldChar w:fldCharType="separate"/>
      </w:r>
      <w:r w:rsidR="00112766" w:rsidRPr="00112766">
        <w:rPr>
          <w:rFonts w:ascii="Arial" w:eastAsia="Times New Roman" w:hAnsi="Arial" w:cs="Arial"/>
          <w:noProof/>
          <w:sz w:val="20"/>
          <w:szCs w:val="20"/>
        </w:rPr>
        <w:t>(Ririn et al., 2013)</w:t>
      </w:r>
      <w:r w:rsidR="00112766">
        <w:rPr>
          <w:rFonts w:ascii="Arial" w:eastAsia="Times New Roman" w:hAnsi="Arial" w:cs="Arial"/>
          <w:sz w:val="20"/>
          <w:szCs w:val="20"/>
        </w:rPr>
        <w:fldChar w:fldCharType="end"/>
      </w:r>
      <w:r w:rsidRPr="00D767D2">
        <w:rPr>
          <w:rFonts w:ascii="Arial" w:eastAsia="Times New Roman" w:hAnsi="Arial" w:cs="Arial"/>
          <w:sz w:val="20"/>
          <w:szCs w:val="20"/>
        </w:rPr>
        <w:t>. Faktor-</w:t>
      </w:r>
      <w:proofErr w:type="spellStart"/>
      <w:r w:rsidRPr="00D767D2">
        <w:rPr>
          <w:rFonts w:ascii="Arial" w:eastAsia="Times New Roman" w:hAnsi="Arial" w:cs="Arial"/>
          <w:sz w:val="20"/>
          <w:szCs w:val="20"/>
        </w:rPr>
        <w:t>faktor</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mempengaruhi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komunikasi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yaitu</w:t>
      </w:r>
      <w:proofErr w:type="spellEnd"/>
      <w:r w:rsidRPr="00D767D2">
        <w:rPr>
          <w:rFonts w:ascii="Arial" w:eastAsia="Times New Roman" w:hAnsi="Arial" w:cs="Arial"/>
          <w:sz w:val="20"/>
          <w:szCs w:val="20"/>
        </w:rPr>
        <w:t xml:space="preserve"> Faktor internal </w:t>
      </w:r>
      <w:proofErr w:type="spellStart"/>
      <w:r w:rsidRPr="00D767D2">
        <w:rPr>
          <w:rFonts w:ascii="Arial" w:eastAsia="Times New Roman" w:hAnsi="Arial" w:cs="Arial"/>
          <w:sz w:val="20"/>
          <w:szCs w:val="20"/>
        </w:rPr>
        <w:t>berikut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menyebabkan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keterampilan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masih</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rendah</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yaitu</w:t>
      </w:r>
      <w:proofErr w:type="spellEnd"/>
      <w:r w:rsidRPr="00D767D2">
        <w:rPr>
          <w:rFonts w:ascii="Arial" w:eastAsia="Times New Roman" w:hAnsi="Arial" w:cs="Arial"/>
          <w:sz w:val="20"/>
          <w:szCs w:val="20"/>
        </w:rPr>
        <w:t xml:space="preserve"> : (1) </w:t>
      </w:r>
      <w:proofErr w:type="spellStart"/>
      <w:r w:rsidRPr="00D767D2">
        <w:rPr>
          <w:rFonts w:ascii="Arial" w:eastAsia="Times New Roman" w:hAnsi="Arial" w:cs="Arial"/>
          <w:sz w:val="20"/>
          <w:szCs w:val="20"/>
        </w:rPr>
        <w:t>tidak</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terlibat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secara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aktif</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dalam</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pembelajaran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karena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pendekatan</w:t>
      </w:r>
      <w:proofErr w:type="spellEnd"/>
      <w:r w:rsidRPr="00D767D2">
        <w:rPr>
          <w:rFonts w:ascii="Arial" w:eastAsia="Times New Roman" w:hAnsi="Arial" w:cs="Arial"/>
          <w:sz w:val="20"/>
          <w:szCs w:val="20"/>
        </w:rPr>
        <w:t xml:space="preserve"> yang </w:t>
      </w:r>
      <w:proofErr w:type="spellStart"/>
      <w:r w:rsidRPr="00D767D2">
        <w:rPr>
          <w:rFonts w:ascii="Arial" w:eastAsia="Times New Roman" w:hAnsi="Arial" w:cs="Arial"/>
          <w:sz w:val="20"/>
          <w:szCs w:val="20"/>
        </w:rPr>
        <w:t>digunakan</w:t>
      </w:r>
      <w:proofErr w:type="spellEnd"/>
      <w:r w:rsidRPr="00D767D2">
        <w:rPr>
          <w:rFonts w:ascii="Arial" w:eastAsia="Times New Roman" w:hAnsi="Arial" w:cs="Arial"/>
          <w:sz w:val="20"/>
          <w:szCs w:val="20"/>
        </w:rPr>
        <w:t xml:space="preserve"> oleh guru </w:t>
      </w:r>
      <w:proofErr w:type="spellStart"/>
      <w:r w:rsidRPr="00D767D2">
        <w:rPr>
          <w:rFonts w:ascii="Arial" w:eastAsia="Times New Roman" w:hAnsi="Arial" w:cs="Arial"/>
          <w:sz w:val="20"/>
          <w:szCs w:val="20"/>
        </w:rPr>
        <w:t>atau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dosen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kurang</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inventif</w:t>
      </w:r>
      <w:proofErr w:type="spellEnd"/>
      <w:r w:rsidRPr="00D767D2">
        <w:rPr>
          <w:rFonts w:ascii="Arial" w:eastAsia="Times New Roman" w:hAnsi="Arial" w:cs="Arial"/>
          <w:sz w:val="20"/>
          <w:szCs w:val="20"/>
        </w:rPr>
        <w:t xml:space="preserve">; (2) </w:t>
      </w:r>
      <w:proofErr w:type="spellStart"/>
      <w:r w:rsidRPr="00D767D2">
        <w:rPr>
          <w:rFonts w:ascii="Arial" w:eastAsia="Times New Roman" w:hAnsi="Arial" w:cs="Arial"/>
          <w:sz w:val="20"/>
          <w:szCs w:val="20"/>
        </w:rPr>
        <w:t>evaluasi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pembelajaran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jarang</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dilakukan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sehingga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tidak</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terbiasa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berlatih</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dan </w:t>
      </w:r>
      <w:proofErr w:type="spellStart"/>
      <w:r w:rsidRPr="00D767D2">
        <w:rPr>
          <w:rFonts w:ascii="Arial" w:eastAsia="Times New Roman" w:hAnsi="Arial" w:cs="Arial"/>
          <w:sz w:val="20"/>
          <w:szCs w:val="20"/>
        </w:rPr>
        <w:t>menganggap</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pembelajaran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itu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mudah</w:t>
      </w:r>
      <w:proofErr w:type="spellEnd"/>
      <w:r w:rsidRPr="00D767D2">
        <w:rPr>
          <w:rFonts w:ascii="Arial" w:eastAsia="Times New Roman" w:hAnsi="Arial" w:cs="Arial"/>
          <w:sz w:val="20"/>
          <w:szCs w:val="20"/>
        </w:rPr>
        <w:t xml:space="preserve">; (3) </w:t>
      </w:r>
      <w:proofErr w:type="spellStart"/>
      <w:r w:rsidRPr="00D767D2">
        <w:rPr>
          <w:rFonts w:ascii="Arial" w:eastAsia="Times New Roman" w:hAnsi="Arial" w:cs="Arial"/>
          <w:sz w:val="20"/>
          <w:szCs w:val="20"/>
        </w:rPr>
        <w:t>kurang</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mampu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mengorganisasikan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diri</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saat</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di </w:t>
      </w:r>
      <w:proofErr w:type="spellStart"/>
      <w:r w:rsidRPr="00D767D2">
        <w:rPr>
          <w:rFonts w:ascii="Arial" w:eastAsia="Times New Roman" w:hAnsi="Arial" w:cs="Arial"/>
          <w:sz w:val="20"/>
          <w:szCs w:val="20"/>
        </w:rPr>
        <w:t>depan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kelas</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sehingga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mereka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menganggap</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pembelajaran</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berbicara</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itu</w:t>
      </w:r>
      <w:proofErr w:type="spellEnd"/>
      <w:r w:rsidRPr="00D767D2">
        <w:rPr>
          <w:rFonts w:ascii="Arial" w:eastAsia="Times New Roman" w:hAnsi="Arial" w:cs="Arial"/>
          <w:sz w:val="20"/>
          <w:szCs w:val="20"/>
        </w:rPr>
        <w:t xml:space="preserve"> </w:t>
      </w:r>
      <w:proofErr w:type="spellStart"/>
      <w:r w:rsidRPr="00D767D2">
        <w:rPr>
          <w:rFonts w:ascii="Arial" w:eastAsia="Times New Roman" w:hAnsi="Arial" w:cs="Arial"/>
          <w:sz w:val="20"/>
          <w:szCs w:val="20"/>
        </w:rPr>
        <w:t>mudah</w:t>
      </w:r>
      <w:proofErr w:type="spellEnd"/>
      <w:r w:rsidR="00C270FF">
        <w:rPr>
          <w:rFonts w:ascii="Arial" w:eastAsia="Times New Roman" w:hAnsi="Arial" w:cs="Arial"/>
          <w:sz w:val="20"/>
          <w:szCs w:val="20"/>
        </w:rPr>
        <w:t xml:space="preserve"> </w:t>
      </w:r>
      <w:r w:rsidR="00C270FF">
        <w:rPr>
          <w:rFonts w:ascii="Arial" w:eastAsia="Times New Roman" w:hAnsi="Arial" w:cs="Arial"/>
          <w:sz w:val="20"/>
          <w:szCs w:val="20"/>
        </w:rPr>
        <w:fldChar w:fldCharType="begin" w:fldLock="1"/>
      </w:r>
      <w:r w:rsidR="00196ECF">
        <w:rPr>
          <w:rFonts w:ascii="Arial" w:eastAsia="Times New Roman" w:hAnsi="Arial" w:cs="Arial"/>
          <w:sz w:val="20"/>
          <w:szCs w:val="20"/>
        </w:rPr>
        <w:instrText>ADDIN CSL_CITATION {"citationItems":[{"id":"ITEM-1","itemData":{"DOI":"https://doi.org/10.55606/jupensi.v3i2.1966","abstract":"Berbicara secara umum dapat diartikan suatu penyampaian maksud (ide, Pikiran, gagasan, atau isi hati) seseorang kepada orang lain dengan menggunakan Bahasa lisan sehingga maksud tersebut dapat dipahami oleh orang lain.Perkembangan berbicara merupakan tahap di mana anak sudah mulai mampu Menyampaikan pesan yang diinginkan dalam bentuk urutan bunyi yang berwujud Dua atau tiga kata. Perkembangan bahasa yang baik khususnya dalam berbicara Menjadikan anak dapat mengekspresikan pikiran dan perasaannya secara cerdas Sesuai konteks dan situasi pada saat dia sedang berbicara.Tujuannya adalah agar peserta didik terlibat dalam realistis daripada hanya berlatih materi liguistik. Dalam proses pembelajaran disekolah, keterampilan berbicara siswa masih perlu dibimbing, terutama adanya permodelan pembelajaran yang baik dari guru. Dan keterampilan berbicara merupakan keterampilan yang dimiliki Seseorang untuk menyampaikan ide, perasaan, maupun gagasan kepada Orang lain secara lisan. Adapun Metode yang digunakan dalam kajian ini menggunakan metode atau pendekatan kepustakaan (library research), Studi pustaka atau kepustakaan.dalam upaya mengembangkan keterampilan berbicara di depan umum ini guru dapat memberikan motivasi agar dapat meningkatkan kemampuannya berkomunikasi peserta didik dalam berbicara.","author":[{"dropping-particle":"","family":"Rambe","given":"Riris Nurkholidah","non-dropping-particle":"","parse-names":false,"suffix":""},{"dropping-particle":"","family":"Syahfitri","given":"Andini","non-dropping-particle":"","parse-names":false,"suffix":""},{"dropping-particle":"","family":"Humayroh","given":"Aini","non-dropping-particle":"","parse-names":false,"suffix":""},{"dropping-particle":"","family":"Alfina","given":"Nadila","non-dropping-particle":"","parse-names":false,"suffix":""},{"dropping-particle":"","family":"Azkia","given":"Putri","non-dropping-particle":"","parse-names":false,"suffix":""},{"dropping-particle":"","family":"Rianti","given":"Tania Dwi","non-dropping-particle":"","parse-names":false,"suffix":""}],"id":"ITEM-1","issue":"2","issued":{"date-parts":[["2023"]]},"title":"Upaya Meningkatkan Keterampilan Berbicara Di Depan Umum","type":"article-journal","volume":"3"},"uris":["http://www.mendeley.com/documents/?uuid=e8f88e29-7700-4a0b-a304-bdc5726cc0b1"]}],"mendeley":{"formattedCitation":"(Rambe et al., 2023)","plainTextFormattedCitation":"(Rambe et al., 2023)","previouslyFormattedCitation":"(Rambe et al., 2023)"},"properties":{"noteIndex":0},"schema":"https://github.com/citation-style-language/schema/raw/master/csl-citation.json"}</w:instrText>
      </w:r>
      <w:r w:rsidR="00C270FF">
        <w:rPr>
          <w:rFonts w:ascii="Arial" w:eastAsia="Times New Roman" w:hAnsi="Arial" w:cs="Arial"/>
          <w:sz w:val="20"/>
          <w:szCs w:val="20"/>
        </w:rPr>
        <w:fldChar w:fldCharType="separate"/>
      </w:r>
      <w:r w:rsidR="00C270FF" w:rsidRPr="00C270FF">
        <w:rPr>
          <w:rFonts w:ascii="Arial" w:eastAsia="Times New Roman" w:hAnsi="Arial" w:cs="Arial"/>
          <w:noProof/>
          <w:sz w:val="20"/>
          <w:szCs w:val="20"/>
        </w:rPr>
        <w:t>(Rambe et al., 2023)</w:t>
      </w:r>
      <w:r w:rsidR="00C270FF">
        <w:rPr>
          <w:rFonts w:ascii="Arial" w:eastAsia="Times New Roman" w:hAnsi="Arial" w:cs="Arial"/>
          <w:sz w:val="20"/>
          <w:szCs w:val="20"/>
        </w:rPr>
        <w:fldChar w:fldCharType="end"/>
      </w:r>
      <w:r w:rsidR="000F0586">
        <w:rPr>
          <w:rFonts w:ascii="Arial" w:eastAsia="Times New Roman" w:hAnsi="Arial" w:cs="Arial"/>
          <w:sz w:val="20"/>
          <w:szCs w:val="20"/>
        </w:rPr>
        <w:t>.</w:t>
      </w:r>
      <w:r w:rsidR="009F71EF">
        <w:rPr>
          <w:rFonts w:ascii="Arial" w:eastAsia="Times New Roman" w:hAnsi="Arial" w:cs="Arial"/>
          <w:sz w:val="20"/>
          <w:szCs w:val="20"/>
        </w:rPr>
        <w:t xml:space="preserve"> Hal yang </w:t>
      </w:r>
      <w:proofErr w:type="spellStart"/>
      <w:r w:rsidR="009F71EF">
        <w:rPr>
          <w:rFonts w:ascii="Arial" w:eastAsia="Times New Roman" w:hAnsi="Arial" w:cs="Arial"/>
          <w:sz w:val="20"/>
          <w:szCs w:val="20"/>
        </w:rPr>
        <w:t>harus</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diperhatikan</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dalam</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setiap</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mahasiswa</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untuk</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kelancaran</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b</w:t>
      </w:r>
      <w:r w:rsidR="009F71EF" w:rsidRPr="009F71EF">
        <w:rPr>
          <w:rFonts w:ascii="Arial" w:eastAsia="Times New Roman" w:hAnsi="Arial" w:cs="Arial"/>
          <w:sz w:val="20"/>
          <w:szCs w:val="20"/>
        </w:rPr>
        <w:t>erbicara</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didepan</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banyak</w:t>
      </w:r>
      <w:proofErr w:type="spellEnd"/>
      <w:r w:rsidR="009F71EF">
        <w:rPr>
          <w:rFonts w:ascii="Arial" w:eastAsia="Times New Roman" w:hAnsi="Arial" w:cs="Arial"/>
          <w:sz w:val="20"/>
          <w:szCs w:val="20"/>
        </w:rPr>
        <w:t xml:space="preserve"> orang </w:t>
      </w:r>
      <w:proofErr w:type="spellStart"/>
      <w:r w:rsidR="009F71EF" w:rsidRPr="009F71EF">
        <w:rPr>
          <w:rFonts w:ascii="Arial" w:eastAsia="Times New Roman" w:hAnsi="Arial" w:cs="Arial"/>
          <w:sz w:val="20"/>
          <w:szCs w:val="20"/>
        </w:rPr>
        <w:t>membutuhkan</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berbagai</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hal</w:t>
      </w:r>
      <w:proofErr w:type="spellEnd"/>
      <w:r w:rsidR="009F71EF">
        <w:rPr>
          <w:rFonts w:ascii="Arial" w:eastAsia="Times New Roman" w:hAnsi="Arial" w:cs="Arial"/>
          <w:sz w:val="20"/>
          <w:szCs w:val="20"/>
        </w:rPr>
        <w:t xml:space="preserve"> yang </w:t>
      </w:r>
      <w:proofErr w:type="spellStart"/>
      <w:r w:rsidR="009F71EF">
        <w:rPr>
          <w:rFonts w:ascii="Arial" w:eastAsia="Times New Roman" w:hAnsi="Arial" w:cs="Arial"/>
          <w:sz w:val="20"/>
          <w:szCs w:val="20"/>
        </w:rPr>
        <w:t>harus</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disiapkan</w:t>
      </w:r>
      <w:proofErr w:type="spellEnd"/>
      <w:r w:rsidR="009F71EF">
        <w:rPr>
          <w:rFonts w:ascii="Arial" w:eastAsia="Times New Roman" w:hAnsi="Arial" w:cs="Arial"/>
          <w:sz w:val="20"/>
          <w:szCs w:val="20"/>
        </w:rPr>
        <w:t xml:space="preserve"> </w:t>
      </w:r>
      <w:proofErr w:type="spellStart"/>
      <w:r w:rsidR="009F71EF">
        <w:rPr>
          <w:rFonts w:ascii="Arial" w:eastAsia="Times New Roman" w:hAnsi="Arial" w:cs="Arial"/>
          <w:sz w:val="20"/>
          <w:szCs w:val="20"/>
        </w:rPr>
        <w:t>seperti</w:t>
      </w:r>
      <w:proofErr w:type="spellEnd"/>
      <w:r w:rsidR="009F71EF">
        <w:rPr>
          <w:rFonts w:ascii="Arial" w:eastAsia="Times New Roman" w:hAnsi="Arial" w:cs="Arial"/>
          <w:sz w:val="20"/>
          <w:szCs w:val="20"/>
        </w:rPr>
        <w:t>,</w:t>
      </w:r>
      <w:r w:rsidR="009F71EF" w:rsidRPr="009F71EF">
        <w:rPr>
          <w:rFonts w:ascii="Arial" w:eastAsia="Times New Roman" w:hAnsi="Arial" w:cs="Arial"/>
          <w:sz w:val="20"/>
          <w:szCs w:val="20"/>
        </w:rPr>
        <w:t xml:space="preserve"> a) </w:t>
      </w:r>
      <w:proofErr w:type="spellStart"/>
      <w:r w:rsidR="009F71EF" w:rsidRPr="009F71EF">
        <w:rPr>
          <w:rFonts w:ascii="Arial" w:eastAsia="Times New Roman" w:hAnsi="Arial" w:cs="Arial"/>
          <w:sz w:val="20"/>
          <w:szCs w:val="20"/>
        </w:rPr>
        <w:t>penguasaan</w:t>
      </w:r>
      <w:proofErr w:type="spellEnd"/>
      <w:r w:rsidR="009F71EF" w:rsidRPr="009F71EF">
        <w:rPr>
          <w:rFonts w:ascii="Arial" w:eastAsia="Times New Roman" w:hAnsi="Arial" w:cs="Arial"/>
          <w:sz w:val="20"/>
          <w:szCs w:val="20"/>
        </w:rPr>
        <w:t xml:space="preserve"> </w:t>
      </w:r>
      <w:proofErr w:type="spellStart"/>
      <w:r w:rsidR="009F71EF" w:rsidRPr="009F71EF">
        <w:rPr>
          <w:rFonts w:ascii="Arial" w:eastAsia="Times New Roman" w:hAnsi="Arial" w:cs="Arial"/>
          <w:sz w:val="20"/>
          <w:szCs w:val="20"/>
        </w:rPr>
        <w:t>bahasa</w:t>
      </w:r>
      <w:proofErr w:type="spellEnd"/>
      <w:r w:rsidR="009F71EF" w:rsidRPr="009F71EF">
        <w:rPr>
          <w:rFonts w:ascii="Arial" w:eastAsia="Times New Roman" w:hAnsi="Arial" w:cs="Arial"/>
          <w:sz w:val="20"/>
          <w:szCs w:val="20"/>
        </w:rPr>
        <w:t xml:space="preserve">, b) </w:t>
      </w:r>
      <w:proofErr w:type="spellStart"/>
      <w:r w:rsidR="009F71EF" w:rsidRPr="009F71EF">
        <w:rPr>
          <w:rFonts w:ascii="Arial" w:eastAsia="Times New Roman" w:hAnsi="Arial" w:cs="Arial"/>
          <w:sz w:val="20"/>
          <w:szCs w:val="20"/>
        </w:rPr>
        <w:t>keberanian</w:t>
      </w:r>
      <w:proofErr w:type="spellEnd"/>
      <w:r w:rsidR="009F71EF" w:rsidRPr="009F71EF">
        <w:rPr>
          <w:rFonts w:ascii="Arial" w:eastAsia="Times New Roman" w:hAnsi="Arial" w:cs="Arial"/>
          <w:sz w:val="20"/>
          <w:szCs w:val="20"/>
        </w:rPr>
        <w:t xml:space="preserve"> dan </w:t>
      </w:r>
      <w:proofErr w:type="spellStart"/>
      <w:r w:rsidR="009F71EF" w:rsidRPr="009F71EF">
        <w:rPr>
          <w:rFonts w:ascii="Arial" w:eastAsia="Times New Roman" w:hAnsi="Arial" w:cs="Arial"/>
          <w:sz w:val="20"/>
          <w:szCs w:val="20"/>
        </w:rPr>
        <w:t>ketenangan</w:t>
      </w:r>
      <w:proofErr w:type="spellEnd"/>
      <w:r w:rsidR="009F71EF" w:rsidRPr="009F71EF">
        <w:rPr>
          <w:rFonts w:ascii="Arial" w:eastAsia="Times New Roman" w:hAnsi="Arial" w:cs="Arial"/>
          <w:sz w:val="20"/>
          <w:szCs w:val="20"/>
        </w:rPr>
        <w:t xml:space="preserve">, dan c) </w:t>
      </w:r>
      <w:proofErr w:type="spellStart"/>
      <w:r w:rsidR="009F71EF" w:rsidRPr="009F71EF">
        <w:rPr>
          <w:rFonts w:ascii="Arial" w:eastAsia="Times New Roman" w:hAnsi="Arial" w:cs="Arial"/>
          <w:sz w:val="20"/>
          <w:szCs w:val="20"/>
        </w:rPr>
        <w:t>kemampuan</w:t>
      </w:r>
      <w:proofErr w:type="spellEnd"/>
      <w:r w:rsidR="009F71EF" w:rsidRPr="009F71EF">
        <w:rPr>
          <w:rFonts w:ascii="Arial" w:eastAsia="Times New Roman" w:hAnsi="Arial" w:cs="Arial"/>
          <w:sz w:val="20"/>
          <w:szCs w:val="20"/>
        </w:rPr>
        <w:t xml:space="preserve"> </w:t>
      </w:r>
      <w:proofErr w:type="spellStart"/>
      <w:r w:rsidR="009F71EF" w:rsidRPr="009F71EF">
        <w:rPr>
          <w:rFonts w:ascii="Arial" w:eastAsia="Times New Roman" w:hAnsi="Arial" w:cs="Arial"/>
          <w:sz w:val="20"/>
          <w:szCs w:val="20"/>
        </w:rPr>
        <w:t>untuk</w:t>
      </w:r>
      <w:proofErr w:type="spellEnd"/>
      <w:r w:rsidR="009F71EF" w:rsidRPr="009F71EF">
        <w:rPr>
          <w:rFonts w:ascii="Arial" w:eastAsia="Times New Roman" w:hAnsi="Arial" w:cs="Arial"/>
          <w:sz w:val="20"/>
          <w:szCs w:val="20"/>
        </w:rPr>
        <w:t xml:space="preserve"> </w:t>
      </w:r>
      <w:proofErr w:type="spellStart"/>
      <w:r w:rsidR="009F71EF" w:rsidRPr="009F71EF">
        <w:rPr>
          <w:rFonts w:ascii="Arial" w:eastAsia="Times New Roman" w:hAnsi="Arial" w:cs="Arial"/>
          <w:sz w:val="20"/>
          <w:szCs w:val="20"/>
        </w:rPr>
        <w:t>menyampaikan</w:t>
      </w:r>
      <w:proofErr w:type="spellEnd"/>
      <w:r w:rsidR="009F71EF" w:rsidRPr="009F71EF">
        <w:rPr>
          <w:rFonts w:ascii="Arial" w:eastAsia="Times New Roman" w:hAnsi="Arial" w:cs="Arial"/>
          <w:sz w:val="20"/>
          <w:szCs w:val="20"/>
        </w:rPr>
        <w:t xml:space="preserve"> ide </w:t>
      </w:r>
      <w:proofErr w:type="spellStart"/>
      <w:r w:rsidR="009F71EF" w:rsidRPr="009F71EF">
        <w:rPr>
          <w:rFonts w:ascii="Arial" w:eastAsia="Times New Roman" w:hAnsi="Arial" w:cs="Arial"/>
          <w:sz w:val="20"/>
          <w:szCs w:val="20"/>
        </w:rPr>
        <w:t>dengan</w:t>
      </w:r>
      <w:proofErr w:type="spellEnd"/>
      <w:r w:rsidR="009F71EF" w:rsidRPr="009F71EF">
        <w:rPr>
          <w:rFonts w:ascii="Arial" w:eastAsia="Times New Roman" w:hAnsi="Arial" w:cs="Arial"/>
          <w:sz w:val="20"/>
          <w:szCs w:val="20"/>
        </w:rPr>
        <w:t xml:space="preserve"> </w:t>
      </w:r>
      <w:r w:rsidR="009F71EF">
        <w:rPr>
          <w:rFonts w:ascii="Arial" w:eastAsia="Times New Roman" w:hAnsi="Arial" w:cs="Arial"/>
          <w:sz w:val="20"/>
          <w:szCs w:val="20"/>
        </w:rPr>
        <w:t xml:space="preserve">lancer </w:t>
      </w:r>
      <w:r w:rsidR="009F71EF">
        <w:rPr>
          <w:rFonts w:ascii="Arial" w:eastAsia="Times New Roman" w:hAnsi="Arial" w:cs="Arial"/>
          <w:sz w:val="20"/>
          <w:szCs w:val="20"/>
        </w:rPr>
        <w:fldChar w:fldCharType="begin" w:fldLock="1"/>
      </w:r>
      <w:r w:rsidR="00FB163C">
        <w:rPr>
          <w:rFonts w:ascii="Arial" w:eastAsia="Times New Roman" w:hAnsi="Arial" w:cs="Arial"/>
          <w:sz w:val="20"/>
          <w:szCs w:val="20"/>
        </w:rPr>
        <w:instrText>ADDIN CSL_CITATION {"citationItems":[{"id":"ITEM-1","itemData":{"DOI":"10.33503/paradigma.v25i2.543","ISSN":"0852-3185","abstract":"Speaking skill is one of the most important skill to teach for English department students. Most activities in speaking class are oral presentations, however, there are many students who admitted to have obstacles on speaking performance. The main aim of this study was to find out the factors influencing students’ speaking performance in speaking class, furthermore, it was also to know what difficulties faced by the students of English department at IKIP Budi Utomo Malang. This study applied the descriptive qualitative method which describes the findings and the result of the study qualitatively. The data were collected by using observation, questionnaire, and documentation. This analysis found that both linguistics and non linguistics aspects influenced students’ speaking performance. The linguistics aspect includes vocabulary, pronunciation, and grammar while the non-linguistic aspect covers confidence, anxiety, and topical knowledge.\r  ","author":[{"dropping-particle":"","family":"Astuti","given":"Endang Setiyo","non-dropping-particle":"","parse-names":false,"suffix":""}],"container-title":"Paradigma: Jurnal Filsafat, Sains, Teknologi, dan Sosial Budaya","id":"ITEM-1","issue":"2","issued":{"date-parts":[["2019"]]},"page":"27-33","title":"Faktor-faktor yang Mempengaruhi Speaking Performance Mahasiswa Jurusan Pendidikan Bahasa Inggris","type":"article-journal","volume":"25"},"uris":["http://www.mendeley.com/documents/?uuid=325072d9-78dd-4588-a29c-9f0a6fe4f434"]}],"mendeley":{"formattedCitation":"(Astuti, 2019)","plainTextFormattedCitation":"(Astuti, 2019)","previouslyFormattedCitation":"(Astuti, 2019)"},"properties":{"noteIndex":0},"schema":"https://github.com/citation-style-language/schema/raw/master/csl-citation.json"}</w:instrText>
      </w:r>
      <w:r w:rsidR="009F71EF">
        <w:rPr>
          <w:rFonts w:ascii="Arial" w:eastAsia="Times New Roman" w:hAnsi="Arial" w:cs="Arial"/>
          <w:sz w:val="20"/>
          <w:szCs w:val="20"/>
        </w:rPr>
        <w:fldChar w:fldCharType="separate"/>
      </w:r>
      <w:r w:rsidR="009F71EF" w:rsidRPr="009F71EF">
        <w:rPr>
          <w:rFonts w:ascii="Arial" w:eastAsia="Times New Roman" w:hAnsi="Arial" w:cs="Arial"/>
          <w:noProof/>
          <w:sz w:val="20"/>
          <w:szCs w:val="20"/>
        </w:rPr>
        <w:t>(Astuti, 2019)</w:t>
      </w:r>
      <w:r w:rsidR="009F71EF">
        <w:rPr>
          <w:rFonts w:ascii="Arial" w:eastAsia="Times New Roman" w:hAnsi="Arial" w:cs="Arial"/>
          <w:sz w:val="20"/>
          <w:szCs w:val="20"/>
        </w:rPr>
        <w:fldChar w:fldCharType="end"/>
      </w:r>
      <w:r w:rsidR="009F71EF">
        <w:rPr>
          <w:rFonts w:ascii="Arial" w:eastAsia="Times New Roman" w:hAnsi="Arial" w:cs="Arial"/>
          <w:sz w:val="20"/>
          <w:szCs w:val="20"/>
        </w:rPr>
        <w:t xml:space="preserve">. </w:t>
      </w:r>
    </w:p>
    <w:p w14:paraId="45EAABAD" w14:textId="16725AD2" w:rsidR="0090671E" w:rsidRDefault="00905F3D" w:rsidP="00632942">
      <w:pPr>
        <w:ind w:firstLine="720"/>
        <w:jc w:val="both"/>
        <w:rPr>
          <w:rFonts w:ascii="Arial" w:hAnsi="Arial" w:cs="Arial"/>
          <w:sz w:val="20"/>
          <w:szCs w:val="20"/>
        </w:rPr>
      </w:pPr>
      <w:r w:rsidRPr="00632942">
        <w:rPr>
          <w:rFonts w:ascii="Arial" w:hAnsi="Arial" w:cs="Arial"/>
          <w:sz w:val="20"/>
          <w:szCs w:val="20"/>
        </w:rPr>
        <w:t xml:space="preserve">Hasil </w:t>
      </w:r>
      <w:proofErr w:type="spellStart"/>
      <w:r w:rsidRPr="00632942">
        <w:rPr>
          <w:rFonts w:ascii="Arial" w:hAnsi="Arial" w:cs="Arial"/>
          <w:sz w:val="20"/>
          <w:szCs w:val="20"/>
        </w:rPr>
        <w:t>kategorisasi</w:t>
      </w:r>
      <w:proofErr w:type="spellEnd"/>
      <w:r w:rsidRPr="00632942">
        <w:rPr>
          <w:rFonts w:ascii="Arial" w:hAnsi="Arial" w:cs="Arial"/>
          <w:sz w:val="20"/>
          <w:szCs w:val="20"/>
        </w:rPr>
        <w:t xml:space="preserve"> data empiric yang </w:t>
      </w:r>
      <w:proofErr w:type="spellStart"/>
      <w:r w:rsidRPr="00632942">
        <w:rPr>
          <w:rFonts w:ascii="Arial" w:hAnsi="Arial" w:cs="Arial"/>
          <w:sz w:val="20"/>
          <w:szCs w:val="20"/>
        </w:rPr>
        <w:t>telah</w:t>
      </w:r>
      <w:proofErr w:type="spellEnd"/>
      <w:r w:rsidRPr="00632942">
        <w:rPr>
          <w:rFonts w:ascii="Arial" w:hAnsi="Arial" w:cs="Arial"/>
          <w:sz w:val="20"/>
          <w:szCs w:val="20"/>
        </w:rPr>
        <w:t xml:space="preserve"> </w:t>
      </w:r>
      <w:proofErr w:type="spellStart"/>
      <w:r w:rsidRPr="00632942">
        <w:rPr>
          <w:rFonts w:ascii="Arial" w:hAnsi="Arial" w:cs="Arial"/>
          <w:sz w:val="20"/>
          <w:szCs w:val="20"/>
        </w:rPr>
        <w:t>dilakukan</w:t>
      </w:r>
      <w:proofErr w:type="spellEnd"/>
      <w:r w:rsidRPr="00632942">
        <w:rPr>
          <w:rFonts w:ascii="Arial" w:hAnsi="Arial" w:cs="Arial"/>
          <w:sz w:val="20"/>
          <w:szCs w:val="20"/>
        </w:rPr>
        <w:t xml:space="preserve">, </w:t>
      </w:r>
      <w:proofErr w:type="spellStart"/>
      <w:r w:rsidRPr="00632942">
        <w:rPr>
          <w:rFonts w:ascii="Arial" w:hAnsi="Arial" w:cs="Arial"/>
          <w:sz w:val="20"/>
          <w:szCs w:val="20"/>
        </w:rPr>
        <w:t>maka</w:t>
      </w:r>
      <w:proofErr w:type="spellEnd"/>
      <w:r w:rsidRPr="00632942">
        <w:rPr>
          <w:rFonts w:ascii="Arial" w:hAnsi="Arial" w:cs="Arial"/>
          <w:sz w:val="20"/>
          <w:szCs w:val="20"/>
        </w:rPr>
        <w:t xml:space="preserve"> </w:t>
      </w:r>
      <w:proofErr w:type="spellStart"/>
      <w:r w:rsidRPr="00632942">
        <w:rPr>
          <w:rFonts w:ascii="Arial" w:hAnsi="Arial" w:cs="Arial"/>
          <w:sz w:val="20"/>
          <w:szCs w:val="20"/>
        </w:rPr>
        <w:t>dapat</w:t>
      </w:r>
      <w:proofErr w:type="spellEnd"/>
      <w:r w:rsidRPr="00632942">
        <w:rPr>
          <w:rFonts w:ascii="Arial" w:hAnsi="Arial" w:cs="Arial"/>
          <w:sz w:val="20"/>
          <w:szCs w:val="20"/>
        </w:rPr>
        <w:t xml:space="preserve"> </w:t>
      </w:r>
      <w:proofErr w:type="spellStart"/>
      <w:r w:rsidRPr="00632942">
        <w:rPr>
          <w:rFonts w:ascii="Arial" w:hAnsi="Arial" w:cs="Arial"/>
          <w:sz w:val="20"/>
          <w:szCs w:val="20"/>
        </w:rPr>
        <w:t>ditemukan</w:t>
      </w:r>
      <w:proofErr w:type="spellEnd"/>
      <w:r w:rsidRPr="00632942">
        <w:rPr>
          <w:rFonts w:ascii="Arial" w:hAnsi="Arial" w:cs="Arial"/>
          <w:sz w:val="20"/>
          <w:szCs w:val="20"/>
        </w:rPr>
        <w:t xml:space="preserve"> </w:t>
      </w:r>
      <w:proofErr w:type="spellStart"/>
      <w:r w:rsidRPr="00632942">
        <w:rPr>
          <w:rFonts w:ascii="Arial" w:hAnsi="Arial" w:cs="Arial"/>
          <w:sz w:val="20"/>
          <w:szCs w:val="20"/>
        </w:rPr>
        <w:t>bahwa</w:t>
      </w:r>
      <w:proofErr w:type="spellEnd"/>
      <w:r w:rsidRPr="00632942">
        <w:rPr>
          <w:rFonts w:ascii="Arial" w:hAnsi="Arial" w:cs="Arial"/>
          <w:sz w:val="20"/>
          <w:szCs w:val="20"/>
        </w:rPr>
        <w:t xml:space="preserve"> </w:t>
      </w:r>
      <w:proofErr w:type="spellStart"/>
      <w:r w:rsidRPr="00632942">
        <w:rPr>
          <w:rFonts w:ascii="Arial" w:hAnsi="Arial" w:cs="Arial"/>
          <w:sz w:val="20"/>
          <w:szCs w:val="20"/>
        </w:rPr>
        <w:t>tingkatan</w:t>
      </w:r>
      <w:proofErr w:type="spellEnd"/>
      <w:r w:rsidRPr="00632942">
        <w:rPr>
          <w:rFonts w:ascii="Arial" w:hAnsi="Arial" w:cs="Arial"/>
          <w:sz w:val="20"/>
          <w:szCs w:val="20"/>
        </w:rPr>
        <w:t xml:space="preserve"> </w:t>
      </w:r>
      <w:proofErr w:type="spellStart"/>
      <w:r w:rsidRPr="00632942">
        <w:rPr>
          <w:rFonts w:ascii="Arial" w:hAnsi="Arial" w:cs="Arial"/>
          <w:sz w:val="20"/>
          <w:szCs w:val="20"/>
        </w:rPr>
        <w:t>kecemasan</w:t>
      </w:r>
      <w:proofErr w:type="spellEnd"/>
      <w:r w:rsidRPr="00632942">
        <w:rPr>
          <w:rFonts w:ascii="Arial" w:hAnsi="Arial" w:cs="Arial"/>
          <w:sz w:val="20"/>
          <w:szCs w:val="20"/>
        </w:rPr>
        <w:t xml:space="preserve"> </w:t>
      </w:r>
      <w:proofErr w:type="spellStart"/>
      <w:r w:rsidR="00632942" w:rsidRPr="00632942">
        <w:rPr>
          <w:rFonts w:ascii="Arial" w:hAnsi="Arial" w:cs="Arial"/>
          <w:sz w:val="20"/>
          <w:szCs w:val="20"/>
        </w:rPr>
        <w:t>komunikasi</w:t>
      </w:r>
      <w:proofErr w:type="spellEnd"/>
      <w:r w:rsidR="00632942" w:rsidRPr="00632942">
        <w:rPr>
          <w:rFonts w:ascii="Arial" w:hAnsi="Arial" w:cs="Arial"/>
          <w:sz w:val="20"/>
          <w:szCs w:val="20"/>
        </w:rPr>
        <w:t xml:space="preserve"> </w:t>
      </w:r>
      <w:r w:rsidRPr="00632942">
        <w:rPr>
          <w:rFonts w:ascii="Arial" w:hAnsi="Arial" w:cs="Arial"/>
          <w:sz w:val="20"/>
          <w:szCs w:val="20"/>
        </w:rPr>
        <w:t xml:space="preserve">pada </w:t>
      </w:r>
      <w:proofErr w:type="spellStart"/>
      <w:r w:rsidRPr="00632942">
        <w:rPr>
          <w:rFonts w:ascii="Arial" w:hAnsi="Arial" w:cs="Arial"/>
          <w:sz w:val="20"/>
          <w:szCs w:val="20"/>
        </w:rPr>
        <w:t>sampel</w:t>
      </w:r>
      <w:proofErr w:type="spellEnd"/>
      <w:r w:rsidRPr="00632942">
        <w:rPr>
          <w:rFonts w:ascii="Arial" w:hAnsi="Arial" w:cs="Arial"/>
          <w:sz w:val="20"/>
          <w:szCs w:val="20"/>
        </w:rPr>
        <w:t xml:space="preserve"> </w:t>
      </w:r>
      <w:proofErr w:type="spellStart"/>
      <w:r w:rsidRPr="00632942">
        <w:rPr>
          <w:rFonts w:ascii="Arial" w:hAnsi="Arial" w:cs="Arial"/>
          <w:sz w:val="20"/>
          <w:szCs w:val="20"/>
        </w:rPr>
        <w:t>penelitian</w:t>
      </w:r>
      <w:proofErr w:type="spellEnd"/>
      <w:r w:rsidRPr="00632942">
        <w:rPr>
          <w:rFonts w:ascii="Arial" w:hAnsi="Arial" w:cs="Arial"/>
          <w:sz w:val="20"/>
          <w:szCs w:val="20"/>
        </w:rPr>
        <w:t xml:space="preserve"> </w:t>
      </w:r>
      <w:proofErr w:type="spellStart"/>
      <w:r w:rsidRPr="00632942">
        <w:rPr>
          <w:rFonts w:ascii="Arial" w:hAnsi="Arial" w:cs="Arial"/>
          <w:sz w:val="20"/>
          <w:szCs w:val="20"/>
        </w:rPr>
        <w:t>masih</w:t>
      </w:r>
      <w:proofErr w:type="spellEnd"/>
      <w:r w:rsidRPr="00632942">
        <w:rPr>
          <w:rFonts w:ascii="Arial" w:hAnsi="Arial" w:cs="Arial"/>
          <w:sz w:val="20"/>
          <w:szCs w:val="20"/>
        </w:rPr>
        <w:t xml:space="preserve"> </w:t>
      </w:r>
      <w:proofErr w:type="spellStart"/>
      <w:r w:rsidRPr="00632942">
        <w:rPr>
          <w:rFonts w:ascii="Arial" w:hAnsi="Arial" w:cs="Arial"/>
          <w:sz w:val="20"/>
          <w:szCs w:val="20"/>
        </w:rPr>
        <w:t>banyak</w:t>
      </w:r>
      <w:proofErr w:type="spellEnd"/>
      <w:r w:rsidRPr="00632942">
        <w:rPr>
          <w:rFonts w:ascii="Arial" w:hAnsi="Arial" w:cs="Arial"/>
          <w:sz w:val="20"/>
          <w:szCs w:val="20"/>
        </w:rPr>
        <w:t xml:space="preserve"> yang </w:t>
      </w:r>
      <w:proofErr w:type="spellStart"/>
      <w:r w:rsidRPr="00632942">
        <w:rPr>
          <w:rFonts w:ascii="Arial" w:hAnsi="Arial" w:cs="Arial"/>
          <w:sz w:val="20"/>
          <w:szCs w:val="20"/>
        </w:rPr>
        <w:t>berada</w:t>
      </w:r>
      <w:proofErr w:type="spellEnd"/>
      <w:r w:rsidRPr="00632942">
        <w:rPr>
          <w:rFonts w:ascii="Arial" w:hAnsi="Arial" w:cs="Arial"/>
          <w:sz w:val="20"/>
          <w:szCs w:val="20"/>
        </w:rPr>
        <w:t xml:space="preserve"> pada </w:t>
      </w:r>
      <w:proofErr w:type="spellStart"/>
      <w:r w:rsidRPr="00632942">
        <w:rPr>
          <w:rFonts w:ascii="Arial" w:hAnsi="Arial" w:cs="Arial"/>
          <w:sz w:val="20"/>
          <w:szCs w:val="20"/>
        </w:rPr>
        <w:t>kategori</w:t>
      </w:r>
      <w:proofErr w:type="spellEnd"/>
      <w:r w:rsidRPr="00632942">
        <w:rPr>
          <w:rFonts w:ascii="Arial" w:hAnsi="Arial" w:cs="Arial"/>
          <w:sz w:val="20"/>
          <w:szCs w:val="20"/>
        </w:rPr>
        <w:t xml:space="preserve"> </w:t>
      </w:r>
      <w:proofErr w:type="spellStart"/>
      <w:r w:rsidRPr="00632942">
        <w:rPr>
          <w:rFonts w:ascii="Arial" w:hAnsi="Arial" w:cs="Arial"/>
          <w:sz w:val="20"/>
          <w:szCs w:val="20"/>
        </w:rPr>
        <w:t>menengah</w:t>
      </w:r>
      <w:proofErr w:type="spellEnd"/>
      <w:r w:rsidRPr="00632942">
        <w:rPr>
          <w:rFonts w:ascii="Arial" w:hAnsi="Arial" w:cs="Arial"/>
          <w:sz w:val="20"/>
          <w:szCs w:val="20"/>
        </w:rPr>
        <w:t xml:space="preserve"> </w:t>
      </w:r>
      <w:proofErr w:type="spellStart"/>
      <w:r w:rsidRPr="00632942">
        <w:rPr>
          <w:rFonts w:ascii="Arial" w:hAnsi="Arial" w:cs="Arial"/>
          <w:sz w:val="20"/>
          <w:szCs w:val="20"/>
        </w:rPr>
        <w:t>keatas</w:t>
      </w:r>
      <w:proofErr w:type="spellEnd"/>
      <w:r w:rsidRPr="00632942">
        <w:rPr>
          <w:rFonts w:ascii="Arial" w:hAnsi="Arial" w:cs="Arial"/>
          <w:sz w:val="20"/>
          <w:szCs w:val="20"/>
        </w:rPr>
        <w:t xml:space="preserve"> </w:t>
      </w:r>
      <w:proofErr w:type="spellStart"/>
      <w:r w:rsidRPr="00632942">
        <w:rPr>
          <w:rFonts w:ascii="Arial" w:hAnsi="Arial" w:cs="Arial"/>
          <w:sz w:val="20"/>
          <w:szCs w:val="20"/>
        </w:rPr>
        <w:t>dengan</w:t>
      </w:r>
      <w:proofErr w:type="spellEnd"/>
      <w:r w:rsidRPr="00632942">
        <w:rPr>
          <w:rFonts w:ascii="Arial" w:hAnsi="Arial" w:cs="Arial"/>
          <w:sz w:val="20"/>
          <w:szCs w:val="20"/>
        </w:rPr>
        <w:t xml:space="preserve"> total </w:t>
      </w:r>
      <w:proofErr w:type="spellStart"/>
      <w:r w:rsidRPr="00632942">
        <w:rPr>
          <w:rFonts w:ascii="Arial" w:hAnsi="Arial" w:cs="Arial"/>
          <w:sz w:val="20"/>
          <w:szCs w:val="20"/>
        </w:rPr>
        <w:t>persentase</w:t>
      </w:r>
      <w:proofErr w:type="spellEnd"/>
      <w:r w:rsidRPr="00632942">
        <w:rPr>
          <w:rFonts w:ascii="Arial" w:hAnsi="Arial" w:cs="Arial"/>
          <w:sz w:val="20"/>
          <w:szCs w:val="20"/>
        </w:rPr>
        <w:t xml:space="preserve"> </w:t>
      </w:r>
      <w:proofErr w:type="spellStart"/>
      <w:r w:rsidRPr="00632942">
        <w:rPr>
          <w:rFonts w:ascii="Arial" w:hAnsi="Arial" w:cs="Arial"/>
          <w:sz w:val="20"/>
          <w:szCs w:val="20"/>
        </w:rPr>
        <w:t>keseluruhan</w:t>
      </w:r>
      <w:proofErr w:type="spellEnd"/>
      <w:r w:rsidRPr="00632942">
        <w:rPr>
          <w:rFonts w:ascii="Arial" w:hAnsi="Arial" w:cs="Arial"/>
          <w:sz w:val="20"/>
          <w:szCs w:val="20"/>
        </w:rPr>
        <w:t xml:space="preserve"> </w:t>
      </w:r>
      <w:proofErr w:type="spellStart"/>
      <w:r w:rsidRPr="00632942">
        <w:rPr>
          <w:rFonts w:ascii="Arial" w:hAnsi="Arial" w:cs="Arial"/>
          <w:sz w:val="20"/>
          <w:szCs w:val="20"/>
        </w:rPr>
        <w:t>sebesar</w:t>
      </w:r>
      <w:proofErr w:type="spellEnd"/>
      <w:r w:rsidRPr="00632942">
        <w:rPr>
          <w:rFonts w:ascii="Arial" w:hAnsi="Arial" w:cs="Arial"/>
          <w:sz w:val="20"/>
          <w:szCs w:val="20"/>
        </w:rPr>
        <w:t xml:space="preserve"> 71,96%. Hal </w:t>
      </w:r>
      <w:proofErr w:type="spellStart"/>
      <w:r w:rsidRPr="00632942">
        <w:rPr>
          <w:rFonts w:ascii="Arial" w:hAnsi="Arial" w:cs="Arial"/>
          <w:sz w:val="20"/>
          <w:szCs w:val="20"/>
        </w:rPr>
        <w:t>ini</w:t>
      </w:r>
      <w:proofErr w:type="spellEnd"/>
      <w:r w:rsidRPr="00632942">
        <w:rPr>
          <w:rFonts w:ascii="Arial" w:hAnsi="Arial" w:cs="Arial"/>
          <w:sz w:val="20"/>
          <w:szCs w:val="20"/>
        </w:rPr>
        <w:t xml:space="preserve"> </w:t>
      </w:r>
      <w:proofErr w:type="spellStart"/>
      <w:r w:rsidRPr="00632942">
        <w:rPr>
          <w:rFonts w:ascii="Arial" w:hAnsi="Arial" w:cs="Arial"/>
          <w:sz w:val="20"/>
          <w:szCs w:val="20"/>
        </w:rPr>
        <w:t>menandakan</w:t>
      </w:r>
      <w:proofErr w:type="spellEnd"/>
      <w:r w:rsidRPr="00632942">
        <w:rPr>
          <w:rFonts w:ascii="Arial" w:hAnsi="Arial" w:cs="Arial"/>
          <w:sz w:val="20"/>
          <w:szCs w:val="20"/>
        </w:rPr>
        <w:t xml:space="preserve"> </w:t>
      </w:r>
      <w:proofErr w:type="spellStart"/>
      <w:r w:rsidRPr="00632942">
        <w:rPr>
          <w:rFonts w:ascii="Arial" w:hAnsi="Arial" w:cs="Arial"/>
          <w:sz w:val="20"/>
          <w:szCs w:val="20"/>
        </w:rPr>
        <w:t>bahwa</w:t>
      </w:r>
      <w:proofErr w:type="spellEnd"/>
      <w:r w:rsidRPr="00632942">
        <w:rPr>
          <w:rFonts w:ascii="Arial" w:hAnsi="Arial" w:cs="Arial"/>
          <w:sz w:val="20"/>
          <w:szCs w:val="20"/>
        </w:rPr>
        <w:t xml:space="preserve"> </w:t>
      </w:r>
      <w:proofErr w:type="spellStart"/>
      <w:r w:rsidRPr="00632942">
        <w:rPr>
          <w:rFonts w:ascii="Arial" w:hAnsi="Arial" w:cs="Arial"/>
          <w:sz w:val="20"/>
          <w:szCs w:val="20"/>
        </w:rPr>
        <w:t>kecemasan</w:t>
      </w:r>
      <w:proofErr w:type="spellEnd"/>
      <w:r w:rsidRPr="00632942">
        <w:rPr>
          <w:rFonts w:ascii="Arial" w:hAnsi="Arial" w:cs="Arial"/>
          <w:sz w:val="20"/>
          <w:szCs w:val="20"/>
        </w:rPr>
        <w:t xml:space="preserve"> </w:t>
      </w:r>
      <w:proofErr w:type="spellStart"/>
      <w:r w:rsidR="00632942" w:rsidRPr="00632942">
        <w:rPr>
          <w:rFonts w:ascii="Arial" w:hAnsi="Arial" w:cs="Arial"/>
          <w:sz w:val="20"/>
          <w:szCs w:val="20"/>
        </w:rPr>
        <w:t>komunikasi</w:t>
      </w:r>
      <w:proofErr w:type="spellEnd"/>
      <w:r w:rsidR="00632942" w:rsidRPr="00632942">
        <w:rPr>
          <w:rFonts w:ascii="Arial" w:hAnsi="Arial" w:cs="Arial"/>
          <w:sz w:val="20"/>
          <w:szCs w:val="20"/>
        </w:rPr>
        <w:t xml:space="preserve"> </w:t>
      </w:r>
      <w:proofErr w:type="spellStart"/>
      <w:r w:rsidRPr="00632942">
        <w:rPr>
          <w:rFonts w:ascii="Arial" w:hAnsi="Arial" w:cs="Arial"/>
          <w:sz w:val="20"/>
          <w:szCs w:val="20"/>
        </w:rPr>
        <w:t>masih</w:t>
      </w:r>
      <w:proofErr w:type="spellEnd"/>
      <w:r w:rsidRPr="00632942">
        <w:rPr>
          <w:rFonts w:ascii="Arial" w:hAnsi="Arial" w:cs="Arial"/>
          <w:sz w:val="20"/>
          <w:szCs w:val="20"/>
        </w:rPr>
        <w:t xml:space="preserve"> </w:t>
      </w:r>
      <w:proofErr w:type="spellStart"/>
      <w:r w:rsidRPr="00632942">
        <w:rPr>
          <w:rFonts w:ascii="Arial" w:hAnsi="Arial" w:cs="Arial"/>
          <w:sz w:val="20"/>
          <w:szCs w:val="20"/>
        </w:rPr>
        <w:t>menjadi</w:t>
      </w:r>
      <w:proofErr w:type="spellEnd"/>
      <w:r w:rsidRPr="00632942">
        <w:rPr>
          <w:rFonts w:ascii="Arial" w:hAnsi="Arial" w:cs="Arial"/>
          <w:sz w:val="20"/>
          <w:szCs w:val="20"/>
        </w:rPr>
        <w:t xml:space="preserve"> </w:t>
      </w:r>
      <w:proofErr w:type="spellStart"/>
      <w:r w:rsidRPr="00632942">
        <w:rPr>
          <w:rFonts w:ascii="Arial" w:hAnsi="Arial" w:cs="Arial"/>
          <w:sz w:val="20"/>
          <w:szCs w:val="20"/>
        </w:rPr>
        <w:t>sebuah</w:t>
      </w:r>
      <w:proofErr w:type="spellEnd"/>
      <w:r w:rsidRPr="00632942">
        <w:rPr>
          <w:rFonts w:ascii="Arial" w:hAnsi="Arial" w:cs="Arial"/>
          <w:sz w:val="20"/>
          <w:szCs w:val="20"/>
        </w:rPr>
        <w:t xml:space="preserve"> </w:t>
      </w:r>
      <w:proofErr w:type="spellStart"/>
      <w:r w:rsidRPr="00632942">
        <w:rPr>
          <w:rFonts w:ascii="Arial" w:hAnsi="Arial" w:cs="Arial"/>
          <w:sz w:val="20"/>
          <w:szCs w:val="20"/>
        </w:rPr>
        <w:t>masalah</w:t>
      </w:r>
      <w:proofErr w:type="spellEnd"/>
      <w:r w:rsidRPr="00632942">
        <w:rPr>
          <w:rFonts w:ascii="Arial" w:hAnsi="Arial" w:cs="Arial"/>
          <w:sz w:val="20"/>
          <w:szCs w:val="20"/>
        </w:rPr>
        <w:t xml:space="preserve"> yang </w:t>
      </w:r>
      <w:proofErr w:type="spellStart"/>
      <w:r w:rsidRPr="00632942">
        <w:rPr>
          <w:rFonts w:ascii="Arial" w:hAnsi="Arial" w:cs="Arial"/>
          <w:sz w:val="20"/>
          <w:szCs w:val="20"/>
        </w:rPr>
        <w:t>relevan</w:t>
      </w:r>
      <w:proofErr w:type="spellEnd"/>
      <w:r w:rsidRPr="00632942">
        <w:rPr>
          <w:rFonts w:ascii="Arial" w:hAnsi="Arial" w:cs="Arial"/>
          <w:sz w:val="20"/>
          <w:szCs w:val="20"/>
        </w:rPr>
        <w:t xml:space="preserve"> dan </w:t>
      </w:r>
      <w:proofErr w:type="spellStart"/>
      <w:r w:rsidRPr="00632942">
        <w:rPr>
          <w:rFonts w:ascii="Arial" w:hAnsi="Arial" w:cs="Arial"/>
          <w:sz w:val="20"/>
          <w:szCs w:val="20"/>
        </w:rPr>
        <w:t>dapat</w:t>
      </w:r>
      <w:proofErr w:type="spellEnd"/>
      <w:r w:rsidRPr="00632942">
        <w:rPr>
          <w:rFonts w:ascii="Arial" w:hAnsi="Arial" w:cs="Arial"/>
          <w:sz w:val="20"/>
          <w:szCs w:val="20"/>
        </w:rPr>
        <w:t xml:space="preserve"> </w:t>
      </w:r>
      <w:proofErr w:type="spellStart"/>
      <w:r w:rsidRPr="00632942">
        <w:rPr>
          <w:rFonts w:ascii="Arial" w:hAnsi="Arial" w:cs="Arial"/>
          <w:sz w:val="20"/>
          <w:szCs w:val="20"/>
        </w:rPr>
        <w:t>diteliti</w:t>
      </w:r>
      <w:proofErr w:type="spellEnd"/>
      <w:r w:rsidRPr="00632942">
        <w:rPr>
          <w:rFonts w:ascii="Arial" w:hAnsi="Arial" w:cs="Arial"/>
          <w:sz w:val="20"/>
          <w:szCs w:val="20"/>
        </w:rPr>
        <w:t xml:space="preserve"> </w:t>
      </w:r>
      <w:proofErr w:type="spellStart"/>
      <w:r w:rsidRPr="00632942">
        <w:rPr>
          <w:rFonts w:ascii="Arial" w:hAnsi="Arial" w:cs="Arial"/>
          <w:sz w:val="20"/>
          <w:szCs w:val="20"/>
        </w:rPr>
        <w:t>lebih</w:t>
      </w:r>
      <w:proofErr w:type="spellEnd"/>
      <w:r w:rsidRPr="00632942">
        <w:rPr>
          <w:rFonts w:ascii="Arial" w:hAnsi="Arial" w:cs="Arial"/>
          <w:sz w:val="20"/>
          <w:szCs w:val="20"/>
        </w:rPr>
        <w:t xml:space="preserve"> </w:t>
      </w:r>
      <w:proofErr w:type="spellStart"/>
      <w:r w:rsidRPr="00632942">
        <w:rPr>
          <w:rFonts w:ascii="Arial" w:hAnsi="Arial" w:cs="Arial"/>
          <w:sz w:val="20"/>
          <w:szCs w:val="20"/>
        </w:rPr>
        <w:t>lanjut</w:t>
      </w:r>
      <w:proofErr w:type="spellEnd"/>
      <w:r w:rsidRPr="00632942">
        <w:rPr>
          <w:rFonts w:ascii="Arial" w:hAnsi="Arial" w:cs="Arial"/>
          <w:sz w:val="20"/>
          <w:szCs w:val="20"/>
        </w:rPr>
        <w:t xml:space="preserve"> pada </w:t>
      </w:r>
      <w:proofErr w:type="spellStart"/>
      <w:r w:rsidRPr="00632942">
        <w:rPr>
          <w:rFonts w:ascii="Arial" w:hAnsi="Arial" w:cs="Arial"/>
          <w:sz w:val="20"/>
          <w:szCs w:val="20"/>
        </w:rPr>
        <w:t>penelitian</w:t>
      </w:r>
      <w:proofErr w:type="spellEnd"/>
      <w:r w:rsidRPr="00632942">
        <w:rPr>
          <w:rFonts w:ascii="Arial" w:hAnsi="Arial" w:cs="Arial"/>
          <w:sz w:val="20"/>
          <w:szCs w:val="20"/>
        </w:rPr>
        <w:t xml:space="preserve"> </w:t>
      </w:r>
      <w:proofErr w:type="spellStart"/>
      <w:r w:rsidRPr="00632942">
        <w:rPr>
          <w:rFonts w:ascii="Arial" w:hAnsi="Arial" w:cs="Arial"/>
          <w:sz w:val="20"/>
          <w:szCs w:val="20"/>
        </w:rPr>
        <w:t>selanjutnya</w:t>
      </w:r>
      <w:proofErr w:type="spellEnd"/>
      <w:r w:rsidRPr="00632942">
        <w:rPr>
          <w:rFonts w:ascii="Arial" w:hAnsi="Arial" w:cs="Arial"/>
          <w:sz w:val="20"/>
          <w:szCs w:val="20"/>
        </w:rPr>
        <w:t>.</w:t>
      </w:r>
      <w:r w:rsidR="00B33C8F" w:rsidRPr="00632942">
        <w:rPr>
          <w:rFonts w:ascii="Arial" w:hAnsi="Arial" w:cs="Arial"/>
          <w:sz w:val="20"/>
          <w:szCs w:val="20"/>
        </w:rPr>
        <w:t xml:space="preserve"> </w:t>
      </w:r>
      <w:r w:rsidR="00E1013F" w:rsidRPr="00632942">
        <w:rPr>
          <w:rFonts w:ascii="Arial" w:eastAsia="Times New Roman" w:hAnsi="Arial" w:cs="Arial"/>
          <w:sz w:val="20"/>
          <w:szCs w:val="20"/>
        </w:rPr>
        <w:t xml:space="preserve">Hasil </w:t>
      </w:r>
      <w:proofErr w:type="spellStart"/>
      <w:r w:rsidR="00E1013F" w:rsidRPr="00632942">
        <w:rPr>
          <w:rFonts w:ascii="Arial" w:eastAsia="Times New Roman" w:hAnsi="Arial" w:cs="Arial"/>
          <w:sz w:val="20"/>
          <w:szCs w:val="20"/>
        </w:rPr>
        <w:t>penelitian</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ini</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diharapkan</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dapat</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memperlihatkan</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bahwa</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adanya</w:t>
      </w:r>
      <w:proofErr w:type="spellEnd"/>
      <w:r w:rsidR="0047242C" w:rsidRPr="00632942">
        <w:rPr>
          <w:rFonts w:ascii="Arial" w:eastAsia="Times New Roman" w:hAnsi="Arial" w:cs="Arial"/>
          <w:sz w:val="20"/>
          <w:szCs w:val="20"/>
        </w:rPr>
        <w:t xml:space="preserve"> </w:t>
      </w:r>
      <w:proofErr w:type="spellStart"/>
      <w:r w:rsidR="0047242C" w:rsidRPr="00632942">
        <w:rPr>
          <w:rFonts w:ascii="Arial" w:eastAsia="Times New Roman" w:hAnsi="Arial" w:cs="Arial"/>
          <w:sz w:val="20"/>
          <w:szCs w:val="20"/>
        </w:rPr>
        <w:t>pembaruan</w:t>
      </w:r>
      <w:proofErr w:type="spellEnd"/>
      <w:r w:rsidR="0047242C" w:rsidRPr="00632942">
        <w:rPr>
          <w:rFonts w:ascii="Arial" w:eastAsia="Times New Roman" w:hAnsi="Arial" w:cs="Arial"/>
          <w:sz w:val="20"/>
          <w:szCs w:val="20"/>
        </w:rPr>
        <w:t xml:space="preserve"> </w:t>
      </w:r>
      <w:proofErr w:type="spellStart"/>
      <w:r w:rsidR="0047242C" w:rsidRPr="00632942">
        <w:rPr>
          <w:rFonts w:ascii="Arial" w:eastAsia="Times New Roman" w:hAnsi="Arial" w:cs="Arial"/>
          <w:sz w:val="20"/>
          <w:szCs w:val="20"/>
        </w:rPr>
        <w:t>akan</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penelitian</w:t>
      </w:r>
      <w:proofErr w:type="spellEnd"/>
      <w:r w:rsidR="00E1013F" w:rsidRPr="00632942">
        <w:rPr>
          <w:rFonts w:ascii="Arial" w:eastAsia="Times New Roman" w:hAnsi="Arial" w:cs="Arial"/>
          <w:sz w:val="20"/>
          <w:szCs w:val="20"/>
        </w:rPr>
        <w:t xml:space="preserve"> </w:t>
      </w:r>
      <w:proofErr w:type="spellStart"/>
      <w:r w:rsidR="0047242C" w:rsidRPr="00632942">
        <w:rPr>
          <w:rFonts w:ascii="Arial" w:eastAsia="Times New Roman" w:hAnsi="Arial" w:cs="Arial"/>
          <w:sz w:val="20"/>
          <w:szCs w:val="20"/>
        </w:rPr>
        <w:t>mengenai</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kecemasan</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komunikasi</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dilihat</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dari</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keterampilan</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komunikasi</w:t>
      </w:r>
      <w:proofErr w:type="spellEnd"/>
      <w:r w:rsidR="00E1013F" w:rsidRPr="00632942">
        <w:rPr>
          <w:rFonts w:ascii="Arial" w:eastAsia="Times New Roman" w:hAnsi="Arial" w:cs="Arial"/>
          <w:sz w:val="20"/>
          <w:szCs w:val="20"/>
        </w:rPr>
        <w:t xml:space="preserve"> dan </w:t>
      </w:r>
      <w:proofErr w:type="spellStart"/>
      <w:r w:rsidR="00E1013F" w:rsidRPr="00632942">
        <w:rPr>
          <w:rFonts w:ascii="Arial" w:eastAsia="Times New Roman" w:hAnsi="Arial" w:cs="Arial"/>
          <w:sz w:val="20"/>
          <w:szCs w:val="20"/>
        </w:rPr>
        <w:t>kepercayaan</w:t>
      </w:r>
      <w:proofErr w:type="spellEnd"/>
      <w:r w:rsidR="00E1013F" w:rsidRPr="00632942">
        <w:rPr>
          <w:rFonts w:ascii="Arial" w:eastAsia="Times New Roman" w:hAnsi="Arial" w:cs="Arial"/>
          <w:sz w:val="20"/>
          <w:szCs w:val="20"/>
        </w:rPr>
        <w:t xml:space="preserve"> </w:t>
      </w:r>
      <w:proofErr w:type="spellStart"/>
      <w:r w:rsidR="00E1013F" w:rsidRPr="00632942">
        <w:rPr>
          <w:rFonts w:ascii="Arial" w:eastAsia="Times New Roman" w:hAnsi="Arial" w:cs="Arial"/>
          <w:sz w:val="20"/>
          <w:szCs w:val="20"/>
        </w:rPr>
        <w:t>diri</w:t>
      </w:r>
      <w:proofErr w:type="spellEnd"/>
      <w:r w:rsidR="00E1013F" w:rsidRPr="00632942">
        <w:rPr>
          <w:rFonts w:ascii="Arial" w:eastAsia="Times New Roman" w:hAnsi="Arial" w:cs="Arial"/>
          <w:sz w:val="20"/>
          <w:szCs w:val="20"/>
        </w:rPr>
        <w:t xml:space="preserve"> yang </w:t>
      </w:r>
      <w:proofErr w:type="spellStart"/>
      <w:r w:rsidR="00E1013F" w:rsidRPr="00632942">
        <w:rPr>
          <w:rFonts w:ascii="Arial" w:eastAsia="Times New Roman" w:hAnsi="Arial" w:cs="Arial"/>
          <w:sz w:val="20"/>
          <w:szCs w:val="20"/>
        </w:rPr>
        <w:t>ada</w:t>
      </w:r>
      <w:proofErr w:type="spellEnd"/>
      <w:r w:rsidR="00E1013F" w:rsidRPr="00632942">
        <w:rPr>
          <w:rFonts w:ascii="Arial" w:eastAsia="Times New Roman" w:hAnsi="Arial" w:cs="Arial"/>
          <w:sz w:val="20"/>
          <w:szCs w:val="20"/>
        </w:rPr>
        <w:t xml:space="preserve"> pada </w:t>
      </w:r>
      <w:proofErr w:type="spellStart"/>
      <w:r w:rsidR="00E1013F" w:rsidRPr="00632942">
        <w:rPr>
          <w:rFonts w:ascii="Arial" w:eastAsia="Times New Roman" w:hAnsi="Arial" w:cs="Arial"/>
          <w:sz w:val="20"/>
          <w:szCs w:val="20"/>
        </w:rPr>
        <w:t>mahasisw</w:t>
      </w:r>
      <w:r w:rsidR="00B33C8F" w:rsidRPr="00632942">
        <w:rPr>
          <w:rFonts w:ascii="Arial" w:eastAsia="Times New Roman" w:hAnsi="Arial" w:cs="Arial"/>
          <w:sz w:val="20"/>
          <w:szCs w:val="20"/>
        </w:rPr>
        <w:t>a</w:t>
      </w:r>
      <w:proofErr w:type="spellEnd"/>
      <w:r w:rsidR="00B33C8F" w:rsidRPr="00632942">
        <w:rPr>
          <w:rFonts w:ascii="Arial" w:eastAsia="Times New Roman" w:hAnsi="Arial" w:cs="Arial"/>
          <w:sz w:val="20"/>
          <w:szCs w:val="20"/>
        </w:rPr>
        <w:t>.</w:t>
      </w:r>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Untuk</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penelitian</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selanjutnya</w:t>
      </w:r>
      <w:proofErr w:type="spellEnd"/>
      <w:r w:rsidR="00B33C8F">
        <w:rPr>
          <w:rFonts w:ascii="Arial" w:eastAsia="Times New Roman" w:hAnsi="Arial" w:cs="Arial"/>
          <w:sz w:val="20"/>
          <w:szCs w:val="20"/>
        </w:rPr>
        <w:t xml:space="preserve"> </w:t>
      </w:r>
      <w:proofErr w:type="spellStart"/>
      <w:proofErr w:type="gramStart"/>
      <w:r w:rsidR="00B33C8F">
        <w:rPr>
          <w:rFonts w:ascii="Arial" w:eastAsia="Times New Roman" w:hAnsi="Arial" w:cs="Arial"/>
          <w:sz w:val="20"/>
          <w:szCs w:val="20"/>
        </w:rPr>
        <w:t>diharapkan</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menggali</w:t>
      </w:r>
      <w:proofErr w:type="spellEnd"/>
      <w:proofErr w:type="gram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lebih</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dalam</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lagi</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mengenai</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kecemasan</w:t>
      </w:r>
      <w:proofErr w:type="spellEnd"/>
      <w:r w:rsidR="00B33C8F">
        <w:rPr>
          <w:rFonts w:ascii="Arial" w:eastAsia="Times New Roman" w:hAnsi="Arial" w:cs="Arial"/>
          <w:sz w:val="20"/>
          <w:szCs w:val="20"/>
        </w:rPr>
        <w:t xml:space="preserve"> </w:t>
      </w:r>
      <w:proofErr w:type="spellStart"/>
      <w:r w:rsidR="00B33C8F">
        <w:rPr>
          <w:rFonts w:ascii="Arial" w:eastAsia="Times New Roman" w:hAnsi="Arial" w:cs="Arial"/>
          <w:sz w:val="20"/>
          <w:szCs w:val="20"/>
        </w:rPr>
        <w:t>komunikasi</w:t>
      </w:r>
      <w:proofErr w:type="spellEnd"/>
      <w:r w:rsidR="00B33C8F">
        <w:rPr>
          <w:rFonts w:ascii="Arial" w:eastAsia="Times New Roman" w:hAnsi="Arial" w:cs="Arial"/>
          <w:sz w:val="20"/>
          <w:szCs w:val="20"/>
        </w:rPr>
        <w:t xml:space="preserve"> pada </w:t>
      </w:r>
      <w:proofErr w:type="spellStart"/>
      <w:r w:rsidR="00B33C8F">
        <w:rPr>
          <w:rFonts w:ascii="Arial" w:eastAsia="Times New Roman" w:hAnsi="Arial" w:cs="Arial"/>
          <w:sz w:val="20"/>
          <w:szCs w:val="20"/>
        </w:rPr>
        <w:t>mahasiswa</w:t>
      </w:r>
      <w:proofErr w:type="spellEnd"/>
      <w:r w:rsidR="00B33C8F">
        <w:rPr>
          <w:rFonts w:ascii="Arial" w:eastAsia="Times New Roman" w:hAnsi="Arial" w:cs="Arial"/>
          <w:sz w:val="20"/>
          <w:szCs w:val="20"/>
        </w:rPr>
        <w:t xml:space="preserve"> </w:t>
      </w:r>
      <w:proofErr w:type="spellStart"/>
      <w:r w:rsidR="00632942">
        <w:rPr>
          <w:rFonts w:ascii="Arial" w:eastAsia="Times New Roman" w:hAnsi="Arial" w:cs="Arial"/>
          <w:sz w:val="20"/>
          <w:szCs w:val="20"/>
        </w:rPr>
        <w:t>dengan</w:t>
      </w:r>
      <w:proofErr w:type="spellEnd"/>
      <w:r w:rsidR="00632942">
        <w:rPr>
          <w:rFonts w:ascii="Arial" w:eastAsia="Times New Roman" w:hAnsi="Arial" w:cs="Arial"/>
          <w:sz w:val="20"/>
          <w:szCs w:val="20"/>
        </w:rPr>
        <w:t xml:space="preserve"> </w:t>
      </w:r>
      <w:proofErr w:type="spellStart"/>
      <w:r w:rsidR="00632942">
        <w:rPr>
          <w:rFonts w:ascii="Arial" w:eastAsia="Times New Roman" w:hAnsi="Arial" w:cs="Arial"/>
          <w:sz w:val="20"/>
          <w:szCs w:val="20"/>
        </w:rPr>
        <w:t>berbagai</w:t>
      </w:r>
      <w:proofErr w:type="spellEnd"/>
      <w:r w:rsidR="00632942">
        <w:rPr>
          <w:rFonts w:ascii="Arial" w:eastAsia="Times New Roman" w:hAnsi="Arial" w:cs="Arial"/>
          <w:sz w:val="20"/>
          <w:szCs w:val="20"/>
        </w:rPr>
        <w:t xml:space="preserve"> variable.</w:t>
      </w:r>
    </w:p>
    <w:p w14:paraId="27587FE3" w14:textId="28D1F937" w:rsidR="008F792B" w:rsidRDefault="00FD26DC">
      <w:pPr>
        <w:spacing w:after="0"/>
        <w:jc w:val="both"/>
        <w:rPr>
          <w:rFonts w:ascii="Arial" w:eastAsia="Arial" w:hAnsi="Arial" w:cs="Arial"/>
          <w:b/>
          <w:sz w:val="20"/>
          <w:szCs w:val="20"/>
        </w:rPr>
      </w:pPr>
      <w:r w:rsidRPr="00E14BB6">
        <w:rPr>
          <w:rFonts w:ascii="Arial" w:eastAsia="Arial" w:hAnsi="Arial" w:cs="Arial"/>
          <w:b/>
          <w:sz w:val="20"/>
          <w:szCs w:val="20"/>
        </w:rPr>
        <w:t>KESIMPULAN</w:t>
      </w:r>
    </w:p>
    <w:p w14:paraId="092F0102" w14:textId="7A475FB5" w:rsidR="008F792B" w:rsidRDefault="00FD26DC" w:rsidP="00FD26DC">
      <w:pPr>
        <w:spacing w:before="120" w:after="0"/>
        <w:ind w:firstLine="720"/>
        <w:jc w:val="both"/>
        <w:rPr>
          <w:rFonts w:ascii="Arial" w:eastAsia="Arial" w:hAnsi="Arial" w:cs="Arial"/>
          <w:sz w:val="20"/>
          <w:szCs w:val="20"/>
        </w:rPr>
      </w:pPr>
      <w:proofErr w:type="spellStart"/>
      <w:r w:rsidRPr="00FD26DC">
        <w:rPr>
          <w:rFonts w:ascii="Arial" w:eastAsia="Arial" w:hAnsi="Arial" w:cs="Arial"/>
          <w:sz w:val="20"/>
          <w:szCs w:val="20"/>
        </w:rPr>
        <w:t>Berdasarkan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hasil</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penelitian</w:t>
      </w:r>
      <w:proofErr w:type="spellEnd"/>
      <w:r w:rsidRPr="00FD26DC">
        <w:rPr>
          <w:rFonts w:ascii="Arial" w:eastAsia="Arial" w:hAnsi="Arial" w:cs="Arial"/>
          <w:sz w:val="20"/>
          <w:szCs w:val="20"/>
        </w:rPr>
        <w:t xml:space="preserve"> dan </w:t>
      </w:r>
      <w:proofErr w:type="spellStart"/>
      <w:r w:rsidRPr="00FD26DC">
        <w:rPr>
          <w:rFonts w:ascii="Arial" w:eastAsia="Arial" w:hAnsi="Arial" w:cs="Arial"/>
          <w:sz w:val="20"/>
          <w:szCs w:val="20"/>
        </w:rPr>
        <w:t>pembahasan</w:t>
      </w:r>
      <w:proofErr w:type="spellEnd"/>
      <w:r w:rsidRPr="00FD26DC">
        <w:rPr>
          <w:rFonts w:ascii="Arial" w:eastAsia="Arial" w:hAnsi="Arial" w:cs="Arial"/>
          <w:sz w:val="20"/>
          <w:szCs w:val="20"/>
        </w:rPr>
        <w:t xml:space="preserve"> yang </w:t>
      </w:r>
      <w:proofErr w:type="spellStart"/>
      <w:r w:rsidRPr="00FD26DC">
        <w:rPr>
          <w:rFonts w:ascii="Arial" w:eastAsia="Arial" w:hAnsi="Arial" w:cs="Arial"/>
          <w:sz w:val="20"/>
          <w:szCs w:val="20"/>
        </w:rPr>
        <w:t>telah</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dijabarkan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diatas</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terdapat</w:t>
      </w:r>
      <w:proofErr w:type="spellEnd"/>
      <w:r w:rsidRPr="00FD26DC">
        <w:rPr>
          <w:rFonts w:ascii="Arial" w:eastAsia="Arial" w:hAnsi="Arial" w:cs="Arial"/>
          <w:sz w:val="20"/>
          <w:szCs w:val="20"/>
        </w:rPr>
        <w:t xml:space="preserve"> </w:t>
      </w:r>
      <w:bookmarkStart w:id="5" w:name="_Hlk168601477"/>
      <w:proofErr w:type="spellStart"/>
      <w:r w:rsidRPr="00FD26DC">
        <w:rPr>
          <w:rFonts w:ascii="Arial" w:eastAsia="Arial" w:hAnsi="Arial" w:cs="Arial"/>
          <w:sz w:val="20"/>
          <w:szCs w:val="20"/>
        </w:rPr>
        <w:t>kesimpulan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bahwa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keterampilan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komunikasi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dengan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kepercayaan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diri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dapat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memberikan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dampak</w:t>
      </w:r>
      <w:proofErr w:type="spellEnd"/>
      <w:r w:rsidRPr="00FD26DC">
        <w:rPr>
          <w:rFonts w:ascii="Arial" w:eastAsia="Arial" w:hAnsi="Arial" w:cs="Arial"/>
          <w:sz w:val="20"/>
          <w:szCs w:val="20"/>
        </w:rPr>
        <w:t xml:space="preserve"> yang </w:t>
      </w:r>
      <w:proofErr w:type="spellStart"/>
      <w:r w:rsidRPr="00FD26DC">
        <w:rPr>
          <w:rFonts w:ascii="Arial" w:eastAsia="Arial" w:hAnsi="Arial" w:cs="Arial"/>
          <w:sz w:val="20"/>
          <w:szCs w:val="20"/>
        </w:rPr>
        <w:t>signifikan</w:t>
      </w:r>
      <w:proofErr w:type="spellEnd"/>
      <w:r w:rsidRPr="00FD26DC">
        <w:rPr>
          <w:rFonts w:ascii="Arial" w:eastAsia="Arial" w:hAnsi="Arial" w:cs="Arial"/>
          <w:sz w:val="20"/>
          <w:szCs w:val="20"/>
        </w:rPr>
        <w:t xml:space="preserve"> pada </w:t>
      </w:r>
      <w:proofErr w:type="spellStart"/>
      <w:r w:rsidRPr="00FD26DC">
        <w:rPr>
          <w:rFonts w:ascii="Arial" w:eastAsia="Arial" w:hAnsi="Arial" w:cs="Arial"/>
          <w:sz w:val="20"/>
          <w:szCs w:val="20"/>
        </w:rPr>
        <w:t>kecemasan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komunikasi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saat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presentasi</w:t>
      </w:r>
      <w:proofErr w:type="spellEnd"/>
      <w:r w:rsidRPr="00FD26DC">
        <w:rPr>
          <w:rFonts w:ascii="Arial" w:eastAsia="Arial" w:hAnsi="Arial" w:cs="Arial"/>
          <w:sz w:val="20"/>
          <w:szCs w:val="20"/>
        </w:rPr>
        <w:t>.</w:t>
      </w:r>
      <w:bookmarkEnd w:id="5"/>
      <w:r w:rsidRPr="00FD26DC">
        <w:rPr>
          <w:rFonts w:ascii="Arial" w:eastAsia="Arial" w:hAnsi="Arial" w:cs="Arial"/>
          <w:sz w:val="20"/>
          <w:szCs w:val="20"/>
        </w:rPr>
        <w:t xml:space="preserve"> Hasil </w:t>
      </w:r>
      <w:proofErr w:type="spellStart"/>
      <w:r w:rsidRPr="00FD26DC">
        <w:rPr>
          <w:rFonts w:ascii="Arial" w:eastAsia="Arial" w:hAnsi="Arial" w:cs="Arial"/>
          <w:sz w:val="20"/>
          <w:szCs w:val="20"/>
        </w:rPr>
        <w:t>tersebut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menunjukkan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bahwa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hipotesis</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penelitian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yaitu</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terdapat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hubungan</w:t>
      </w:r>
      <w:proofErr w:type="spellEnd"/>
      <w:r w:rsidRPr="00FD26DC">
        <w:rPr>
          <w:rFonts w:ascii="Arial" w:eastAsia="Arial" w:hAnsi="Arial" w:cs="Arial"/>
          <w:sz w:val="20"/>
          <w:szCs w:val="20"/>
        </w:rPr>
        <w:t xml:space="preserve"> dan </w:t>
      </w:r>
      <w:proofErr w:type="spellStart"/>
      <w:r w:rsidRPr="00FD26DC">
        <w:rPr>
          <w:rFonts w:ascii="Arial" w:eastAsia="Arial" w:hAnsi="Arial" w:cs="Arial"/>
          <w:sz w:val="20"/>
          <w:szCs w:val="20"/>
        </w:rPr>
        <w:t>dampak</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antara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keterampilan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komunikasi</w:t>
      </w:r>
      <w:proofErr w:type="spellEnd"/>
      <w:r w:rsidRPr="00FD26DC">
        <w:rPr>
          <w:rFonts w:ascii="Arial" w:eastAsia="Arial" w:hAnsi="Arial" w:cs="Arial"/>
          <w:sz w:val="20"/>
          <w:szCs w:val="20"/>
        </w:rPr>
        <w:t xml:space="preserve"> dan </w:t>
      </w:r>
      <w:proofErr w:type="spellStart"/>
      <w:r w:rsidRPr="00FD26DC">
        <w:rPr>
          <w:rFonts w:ascii="Arial" w:eastAsia="Arial" w:hAnsi="Arial" w:cs="Arial"/>
          <w:sz w:val="20"/>
          <w:szCs w:val="20"/>
        </w:rPr>
        <w:t>kepercayaan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diri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terhadap</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kecemasan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komunikasi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saat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presentasi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terbukti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benar</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sehingga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hipotesis</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dapat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diterima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Keterbatasan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dalam</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penelitian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tersebut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adalah</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terbatasnya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jangkauan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penyebaran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skala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Responden</w:t>
      </w:r>
      <w:proofErr w:type="spellEnd"/>
      <w:r w:rsidRPr="00FD26DC">
        <w:rPr>
          <w:rFonts w:ascii="Arial" w:eastAsia="Arial" w:hAnsi="Arial" w:cs="Arial"/>
          <w:sz w:val="20"/>
          <w:szCs w:val="20"/>
        </w:rPr>
        <w:t xml:space="preserve"> yang </w:t>
      </w:r>
      <w:proofErr w:type="spellStart"/>
      <w:r w:rsidRPr="00FD26DC">
        <w:rPr>
          <w:rFonts w:ascii="Arial" w:eastAsia="Arial" w:hAnsi="Arial" w:cs="Arial"/>
          <w:sz w:val="20"/>
          <w:szCs w:val="20"/>
        </w:rPr>
        <w:t>mengisi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terbanyak</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yaitu</w:t>
      </w:r>
      <w:proofErr w:type="spellEnd"/>
      <w:r w:rsidRPr="00FD26DC">
        <w:rPr>
          <w:rFonts w:ascii="Arial" w:eastAsia="Arial" w:hAnsi="Arial" w:cs="Arial"/>
          <w:sz w:val="20"/>
          <w:szCs w:val="20"/>
        </w:rPr>
        <w:t xml:space="preserve"> pada </w:t>
      </w:r>
      <w:proofErr w:type="spellStart"/>
      <w:r w:rsidRPr="00FD26DC">
        <w:rPr>
          <w:rFonts w:ascii="Arial" w:eastAsia="Arial" w:hAnsi="Arial" w:cs="Arial"/>
          <w:sz w:val="20"/>
          <w:szCs w:val="20"/>
        </w:rPr>
        <w:t>Fakultas</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Psikologi</w:t>
      </w:r>
      <w:proofErr w:type="spellEnd"/>
      <w:r w:rsidRPr="00FD26DC">
        <w:rPr>
          <w:rFonts w:ascii="Arial" w:eastAsia="Arial" w:hAnsi="Arial" w:cs="Arial"/>
          <w:sz w:val="20"/>
          <w:szCs w:val="20"/>
        </w:rPr>
        <w:t xml:space="preserve"> dan </w:t>
      </w:r>
      <w:proofErr w:type="spellStart"/>
      <w:r w:rsidRPr="00FD26DC">
        <w:rPr>
          <w:rFonts w:ascii="Arial" w:eastAsia="Arial" w:hAnsi="Arial" w:cs="Arial"/>
          <w:sz w:val="20"/>
          <w:szCs w:val="20"/>
        </w:rPr>
        <w:t>Ilmu</w:t>
      </w:r>
      <w:proofErr w:type="spellEnd"/>
      <w:r w:rsidRPr="00FD26DC">
        <w:rPr>
          <w:rFonts w:ascii="Arial" w:eastAsia="Arial" w:hAnsi="Arial" w:cs="Arial"/>
          <w:sz w:val="20"/>
          <w:szCs w:val="20"/>
        </w:rPr>
        <w:t xml:space="preserve"> Pendidikan,</w:t>
      </w:r>
      <w:r w:rsidR="00CB7AED">
        <w:rPr>
          <w:rFonts w:ascii="Arial" w:eastAsia="Arial" w:hAnsi="Arial" w:cs="Arial"/>
          <w:sz w:val="20"/>
          <w:szCs w:val="20"/>
        </w:rPr>
        <w:t xml:space="preserve"> </w:t>
      </w:r>
      <w:r w:rsidRPr="00FD26DC">
        <w:rPr>
          <w:rFonts w:ascii="Arial" w:eastAsia="Arial" w:hAnsi="Arial" w:cs="Arial"/>
          <w:sz w:val="20"/>
          <w:szCs w:val="20"/>
        </w:rPr>
        <w:t xml:space="preserve">yang </w:t>
      </w:r>
      <w:proofErr w:type="spellStart"/>
      <w:r w:rsidRPr="00FD26DC">
        <w:rPr>
          <w:rFonts w:ascii="Arial" w:eastAsia="Arial" w:hAnsi="Arial" w:cs="Arial"/>
          <w:sz w:val="20"/>
          <w:szCs w:val="20"/>
        </w:rPr>
        <w:t>menyebabkan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lastRenderedPageBreak/>
        <w:t>representasi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tidak</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dapat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dilakukan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secara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luas</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Keterbatasan</w:t>
      </w:r>
      <w:proofErr w:type="spellEnd"/>
      <w:r w:rsidRPr="00FD26DC">
        <w:rPr>
          <w:rFonts w:ascii="Arial" w:eastAsia="Arial" w:hAnsi="Arial" w:cs="Arial"/>
          <w:sz w:val="20"/>
          <w:szCs w:val="20"/>
        </w:rPr>
        <w:t xml:space="preserve"> lain pada </w:t>
      </w:r>
      <w:proofErr w:type="spellStart"/>
      <w:r w:rsidRPr="00FD26DC">
        <w:rPr>
          <w:rFonts w:ascii="Arial" w:eastAsia="Arial" w:hAnsi="Arial" w:cs="Arial"/>
          <w:sz w:val="20"/>
          <w:szCs w:val="20"/>
        </w:rPr>
        <w:t>penelitian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ini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belum</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banyak</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penelitian</w:t>
      </w:r>
      <w:proofErr w:type="spellEnd"/>
      <w:r w:rsidRPr="00FD26DC">
        <w:rPr>
          <w:rFonts w:ascii="Arial" w:eastAsia="Arial" w:hAnsi="Arial" w:cs="Arial"/>
          <w:sz w:val="20"/>
          <w:szCs w:val="20"/>
        </w:rPr>
        <w:t xml:space="preserve"> yang </w:t>
      </w:r>
      <w:proofErr w:type="spellStart"/>
      <w:r w:rsidRPr="00FD26DC">
        <w:rPr>
          <w:rFonts w:ascii="Arial" w:eastAsia="Arial" w:hAnsi="Arial" w:cs="Arial"/>
          <w:sz w:val="20"/>
          <w:szCs w:val="20"/>
        </w:rPr>
        <w:t>membahas</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pengaruh</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variabel</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keterampilan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komunikasi</w:t>
      </w:r>
      <w:proofErr w:type="spellEnd"/>
      <w:r w:rsidRPr="00FD26DC">
        <w:rPr>
          <w:rFonts w:ascii="Arial" w:eastAsia="Arial" w:hAnsi="Arial" w:cs="Arial"/>
          <w:sz w:val="20"/>
          <w:szCs w:val="20"/>
        </w:rPr>
        <w:t xml:space="preserve"> dan </w:t>
      </w:r>
      <w:proofErr w:type="spellStart"/>
      <w:r w:rsidRPr="00FD26DC">
        <w:rPr>
          <w:rFonts w:ascii="Arial" w:eastAsia="Arial" w:hAnsi="Arial" w:cs="Arial"/>
          <w:sz w:val="20"/>
          <w:szCs w:val="20"/>
        </w:rPr>
        <w:t>kepercayaan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diri</w:t>
      </w:r>
      <w:proofErr w:type="spellEnd"/>
      <w:r w:rsidRPr="00FD26DC">
        <w:rPr>
          <w:rFonts w:ascii="Arial" w:eastAsia="Arial" w:hAnsi="Arial" w:cs="Arial"/>
          <w:sz w:val="20"/>
          <w:szCs w:val="20"/>
        </w:rPr>
        <w:t xml:space="preserve"> pada </w:t>
      </w:r>
      <w:proofErr w:type="spellStart"/>
      <w:r w:rsidRPr="00FD26DC">
        <w:rPr>
          <w:rFonts w:ascii="Arial" w:eastAsia="Arial" w:hAnsi="Arial" w:cs="Arial"/>
          <w:sz w:val="20"/>
          <w:szCs w:val="20"/>
        </w:rPr>
        <w:t>kecemasan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komunikasi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saat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presentasi</w:t>
      </w:r>
      <w:proofErr w:type="spellEnd"/>
      <w:r w:rsidRPr="00FD26DC">
        <w:rPr>
          <w:rFonts w:ascii="Arial" w:eastAsia="Arial" w:hAnsi="Arial" w:cs="Arial"/>
          <w:sz w:val="20"/>
          <w:szCs w:val="20"/>
        </w:rPr>
        <w:t xml:space="preserve"> pada </w:t>
      </w:r>
      <w:proofErr w:type="spellStart"/>
      <w:r w:rsidRPr="00FD26DC">
        <w:rPr>
          <w:rFonts w:ascii="Arial" w:eastAsia="Arial" w:hAnsi="Arial" w:cs="Arial"/>
          <w:sz w:val="20"/>
          <w:szCs w:val="20"/>
        </w:rPr>
        <w:t>mahasiswa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sehingga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sedikit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sulit</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untuk</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diprediksi</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bahwa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adanya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keterkaitan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antar</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variabel</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tersebut</w:t>
      </w:r>
      <w:proofErr w:type="spellEnd"/>
      <w:r w:rsidRPr="00FD26DC">
        <w:rPr>
          <w:rFonts w:ascii="Arial" w:eastAsia="Arial" w:hAnsi="Arial" w:cs="Arial"/>
          <w:sz w:val="20"/>
          <w:szCs w:val="20"/>
        </w:rPr>
        <w:t xml:space="preserve">. Oleh </w:t>
      </w:r>
      <w:proofErr w:type="spellStart"/>
      <w:r w:rsidRPr="00FD26DC">
        <w:rPr>
          <w:rFonts w:ascii="Arial" w:eastAsia="Arial" w:hAnsi="Arial" w:cs="Arial"/>
          <w:sz w:val="20"/>
          <w:szCs w:val="20"/>
        </w:rPr>
        <w:t>karena</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itu</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upaya</w:t>
      </w:r>
      <w:proofErr w:type="spellEnd"/>
      <w:r w:rsidRPr="00FD26DC">
        <w:rPr>
          <w:rFonts w:ascii="Arial" w:eastAsia="Arial" w:hAnsi="Arial" w:cs="Arial"/>
          <w:sz w:val="20"/>
          <w:szCs w:val="20"/>
        </w:rPr>
        <w:t xml:space="preserve"> yang </w:t>
      </w:r>
      <w:proofErr w:type="spellStart"/>
      <w:r w:rsidRPr="00FD26DC">
        <w:rPr>
          <w:rFonts w:ascii="Arial" w:eastAsia="Arial" w:hAnsi="Arial" w:cs="Arial"/>
          <w:sz w:val="20"/>
          <w:szCs w:val="20"/>
        </w:rPr>
        <w:t>harus</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dilakukan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untuk</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me</w:t>
      </w:r>
      <w:r w:rsidR="00E14BB6">
        <w:rPr>
          <w:rFonts w:ascii="Arial" w:eastAsia="Arial" w:hAnsi="Arial" w:cs="Arial"/>
          <w:sz w:val="20"/>
          <w:szCs w:val="20"/>
        </w:rPr>
        <w:t>minimalkan</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kecemasan</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komunikasi</w:t>
      </w:r>
      <w:proofErr w:type="spellEnd"/>
      <w:r w:rsidR="00E14BB6">
        <w:rPr>
          <w:rFonts w:ascii="Arial" w:eastAsia="Arial" w:hAnsi="Arial" w:cs="Arial"/>
          <w:sz w:val="20"/>
          <w:szCs w:val="20"/>
        </w:rPr>
        <w:t xml:space="preserve"> pada </w:t>
      </w:r>
      <w:proofErr w:type="spellStart"/>
      <w:r w:rsidR="00E14BB6">
        <w:rPr>
          <w:rFonts w:ascii="Arial" w:eastAsia="Arial" w:hAnsi="Arial" w:cs="Arial"/>
          <w:sz w:val="20"/>
          <w:szCs w:val="20"/>
        </w:rPr>
        <w:t>mahasiswa</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yaitu</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pihak</w:t>
      </w:r>
      <w:proofErr w:type="spellEnd"/>
      <w:r w:rsidR="00E14BB6">
        <w:rPr>
          <w:rFonts w:ascii="Arial" w:eastAsia="Arial" w:hAnsi="Arial" w:cs="Arial"/>
          <w:sz w:val="20"/>
          <w:szCs w:val="20"/>
        </w:rPr>
        <w:t xml:space="preserve"> universitas </w:t>
      </w:r>
      <w:proofErr w:type="spellStart"/>
      <w:r w:rsidR="00E14BB6">
        <w:rPr>
          <w:rFonts w:ascii="Arial" w:eastAsia="Arial" w:hAnsi="Arial" w:cs="Arial"/>
          <w:sz w:val="20"/>
          <w:szCs w:val="20"/>
        </w:rPr>
        <w:t>mengadakan</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suatu</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pelatihan</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atau</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edukasi</w:t>
      </w:r>
      <w:proofErr w:type="spellEnd"/>
      <w:r w:rsidR="00E14BB6">
        <w:rPr>
          <w:rFonts w:ascii="Arial" w:eastAsia="Arial" w:hAnsi="Arial" w:cs="Arial"/>
          <w:sz w:val="20"/>
          <w:szCs w:val="20"/>
        </w:rPr>
        <w:t xml:space="preserve"> </w:t>
      </w:r>
      <w:proofErr w:type="spellStart"/>
      <w:r w:rsidR="00E14BB6">
        <w:rPr>
          <w:rFonts w:ascii="Arial" w:eastAsia="Arial" w:hAnsi="Arial" w:cs="Arial"/>
          <w:sz w:val="20"/>
          <w:szCs w:val="20"/>
        </w:rPr>
        <w:t>mengenai</w:t>
      </w:r>
      <w:proofErr w:type="spellEnd"/>
      <w:r w:rsidR="00E14BB6">
        <w:rPr>
          <w:rFonts w:ascii="Arial" w:eastAsia="Arial" w:hAnsi="Arial" w:cs="Arial"/>
          <w:sz w:val="20"/>
          <w:szCs w:val="20"/>
        </w:rPr>
        <w:t xml:space="preserve"> </w:t>
      </w:r>
      <w:proofErr w:type="spellStart"/>
      <w:r w:rsidRPr="00FD26DC">
        <w:rPr>
          <w:rFonts w:ascii="Arial" w:eastAsia="Arial" w:hAnsi="Arial" w:cs="Arial"/>
          <w:sz w:val="20"/>
          <w:szCs w:val="20"/>
        </w:rPr>
        <w:t>keterampilan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komunikasi</w:t>
      </w:r>
      <w:proofErr w:type="spellEnd"/>
      <w:r w:rsidRPr="00FD26DC">
        <w:rPr>
          <w:rFonts w:ascii="Arial" w:eastAsia="Arial" w:hAnsi="Arial" w:cs="Arial"/>
          <w:sz w:val="20"/>
          <w:szCs w:val="20"/>
        </w:rPr>
        <w:t xml:space="preserve"> dan </w:t>
      </w:r>
      <w:proofErr w:type="spellStart"/>
      <w:r w:rsidRPr="00FD26DC">
        <w:rPr>
          <w:rFonts w:ascii="Arial" w:eastAsia="Arial" w:hAnsi="Arial" w:cs="Arial"/>
          <w:sz w:val="20"/>
          <w:szCs w:val="20"/>
        </w:rPr>
        <w:t>kepercayaan</w:t>
      </w:r>
      <w:proofErr w:type="spellEnd"/>
      <w:r w:rsidRPr="00FD26DC">
        <w:rPr>
          <w:rFonts w:ascii="Arial" w:eastAsia="Arial" w:hAnsi="Arial" w:cs="Arial"/>
          <w:sz w:val="20"/>
          <w:szCs w:val="20"/>
        </w:rPr>
        <w:t xml:space="preserve"> </w:t>
      </w:r>
      <w:proofErr w:type="spellStart"/>
      <w:r w:rsidRPr="00FD26DC">
        <w:rPr>
          <w:rFonts w:ascii="Arial" w:eastAsia="Arial" w:hAnsi="Arial" w:cs="Arial"/>
          <w:sz w:val="20"/>
          <w:szCs w:val="20"/>
        </w:rPr>
        <w:t>diri</w:t>
      </w:r>
      <w:proofErr w:type="spellEnd"/>
      <w:r w:rsidR="00E14BB6">
        <w:rPr>
          <w:rFonts w:ascii="Arial" w:eastAsia="Arial" w:hAnsi="Arial" w:cs="Arial"/>
          <w:sz w:val="20"/>
          <w:szCs w:val="20"/>
        </w:rPr>
        <w:t xml:space="preserve"> pada </w:t>
      </w:r>
      <w:proofErr w:type="spellStart"/>
      <w:r w:rsidR="00E14BB6">
        <w:rPr>
          <w:rFonts w:ascii="Arial" w:eastAsia="Arial" w:hAnsi="Arial" w:cs="Arial"/>
          <w:sz w:val="20"/>
          <w:szCs w:val="20"/>
        </w:rPr>
        <w:t>mahasiswa</w:t>
      </w:r>
      <w:proofErr w:type="spellEnd"/>
      <w:r w:rsidR="00E14BB6">
        <w:rPr>
          <w:rFonts w:ascii="Arial" w:eastAsia="Arial" w:hAnsi="Arial" w:cs="Arial"/>
          <w:sz w:val="20"/>
          <w:szCs w:val="20"/>
        </w:rPr>
        <w:t>.</w:t>
      </w:r>
    </w:p>
    <w:p w14:paraId="6B465F86" w14:textId="77777777" w:rsidR="008F792B" w:rsidRDefault="008F792B">
      <w:pPr>
        <w:spacing w:after="0"/>
        <w:jc w:val="both"/>
        <w:rPr>
          <w:rFonts w:ascii="Arial" w:eastAsia="Arial" w:hAnsi="Arial" w:cs="Arial"/>
          <w:color w:val="000000"/>
          <w:sz w:val="20"/>
          <w:szCs w:val="20"/>
        </w:rPr>
      </w:pPr>
    </w:p>
    <w:p w14:paraId="4CA2FD32" w14:textId="52DD4988" w:rsidR="00B0250D" w:rsidRDefault="00B0250D">
      <w:pPr>
        <w:spacing w:after="0"/>
        <w:jc w:val="both"/>
        <w:rPr>
          <w:rFonts w:ascii="Arial" w:eastAsia="Arial" w:hAnsi="Arial" w:cs="Arial"/>
          <w:b/>
          <w:sz w:val="20"/>
          <w:szCs w:val="20"/>
        </w:rPr>
      </w:pPr>
    </w:p>
    <w:p w14:paraId="6B35F163" w14:textId="7DAF642D" w:rsidR="008F792B" w:rsidRDefault="006034DB">
      <w:pPr>
        <w:spacing w:after="0"/>
        <w:jc w:val="both"/>
        <w:rPr>
          <w:rFonts w:ascii="Arial" w:eastAsia="Arial" w:hAnsi="Arial" w:cs="Arial"/>
          <w:b/>
          <w:sz w:val="20"/>
          <w:szCs w:val="20"/>
        </w:rPr>
      </w:pPr>
      <w:r>
        <w:rPr>
          <w:rFonts w:ascii="Arial" w:eastAsia="Arial" w:hAnsi="Arial" w:cs="Arial"/>
          <w:b/>
          <w:sz w:val="20"/>
          <w:szCs w:val="20"/>
        </w:rPr>
        <w:t>REFEREN</w:t>
      </w:r>
      <w:r w:rsidR="00FD26DC">
        <w:rPr>
          <w:rFonts w:ascii="Arial" w:eastAsia="Arial" w:hAnsi="Arial" w:cs="Arial"/>
          <w:b/>
          <w:sz w:val="20"/>
          <w:szCs w:val="20"/>
        </w:rPr>
        <w:t>SI</w:t>
      </w:r>
    </w:p>
    <w:p w14:paraId="0FCB6739" w14:textId="77777777" w:rsidR="005B007A" w:rsidRDefault="005B007A" w:rsidP="004A3C71">
      <w:pPr>
        <w:spacing w:after="0"/>
        <w:jc w:val="both"/>
        <w:rPr>
          <w:rFonts w:ascii="Arial" w:eastAsia="Arial" w:hAnsi="Arial" w:cs="Arial"/>
          <w:b/>
          <w:sz w:val="20"/>
          <w:szCs w:val="20"/>
        </w:rPr>
      </w:pPr>
    </w:p>
    <w:p w14:paraId="22FACEA6" w14:textId="6290258A" w:rsidR="00C57033" w:rsidRPr="00C57033" w:rsidRDefault="005B007A" w:rsidP="00A71F2E">
      <w:pPr>
        <w:widowControl w:val="0"/>
        <w:autoSpaceDE w:val="0"/>
        <w:autoSpaceDN w:val="0"/>
        <w:adjustRightInd w:val="0"/>
        <w:spacing w:after="0" w:line="240" w:lineRule="auto"/>
        <w:ind w:left="480" w:hanging="480"/>
        <w:jc w:val="both"/>
        <w:rPr>
          <w:rFonts w:ascii="Arial" w:hAnsi="Arial" w:cs="Arial"/>
          <w:noProof/>
          <w:szCs w:val="24"/>
        </w:rPr>
      </w:pPr>
      <w:r w:rsidRPr="00CD4752">
        <w:rPr>
          <w:rFonts w:ascii="Arial" w:eastAsia="Arial" w:hAnsi="Arial" w:cs="Arial"/>
          <w:color w:val="000000"/>
        </w:rPr>
        <w:fldChar w:fldCharType="begin" w:fldLock="1"/>
      </w:r>
      <w:r w:rsidRPr="00CD4752">
        <w:rPr>
          <w:rFonts w:ascii="Arial" w:eastAsia="Arial" w:hAnsi="Arial" w:cs="Arial"/>
          <w:color w:val="000000"/>
        </w:rPr>
        <w:instrText xml:space="preserve">ADDIN Mendeley Bibliography CSL_BIBLIOGRAPHY </w:instrText>
      </w:r>
      <w:r w:rsidRPr="00CD4752">
        <w:rPr>
          <w:rFonts w:ascii="Arial" w:eastAsia="Arial" w:hAnsi="Arial" w:cs="Arial"/>
          <w:color w:val="000000"/>
        </w:rPr>
        <w:fldChar w:fldCharType="separate"/>
      </w:r>
      <w:r w:rsidR="00C57033" w:rsidRPr="00C57033">
        <w:rPr>
          <w:rFonts w:ascii="Arial" w:hAnsi="Arial" w:cs="Arial"/>
          <w:noProof/>
          <w:szCs w:val="24"/>
        </w:rPr>
        <w:t xml:space="preserve">Alawiyah, D., Nurasmi, N., Asmila, N., &amp; Fatasyah, R. (2022). </w:t>
      </w:r>
      <w:r w:rsidR="00C57033" w:rsidRPr="00C57033">
        <w:rPr>
          <w:rFonts w:ascii="Arial" w:hAnsi="Arial" w:cs="Arial"/>
          <w:i/>
          <w:iCs/>
          <w:noProof/>
          <w:szCs w:val="24"/>
        </w:rPr>
        <w:t>Upaya meningkatkan kepercayaan diri terhadap kecemasan berbicara di depan umum pada mahasiswa</w:t>
      </w:r>
      <w:r w:rsidR="00C57033" w:rsidRPr="00C57033">
        <w:rPr>
          <w:rFonts w:ascii="Arial" w:hAnsi="Arial" w:cs="Arial"/>
          <w:noProof/>
          <w:szCs w:val="24"/>
        </w:rPr>
        <w:t xml:space="preserve">. </w:t>
      </w:r>
      <w:r w:rsidR="00C57033" w:rsidRPr="00C57033">
        <w:rPr>
          <w:rFonts w:ascii="Arial" w:hAnsi="Arial" w:cs="Arial"/>
          <w:i/>
          <w:iCs/>
          <w:noProof/>
          <w:szCs w:val="24"/>
        </w:rPr>
        <w:t>4</w:t>
      </w:r>
      <w:r w:rsidR="00C57033" w:rsidRPr="00C57033">
        <w:rPr>
          <w:rFonts w:ascii="Arial" w:hAnsi="Arial" w:cs="Arial"/>
          <w:noProof/>
          <w:szCs w:val="24"/>
        </w:rPr>
        <w:t>(2), 104–113. https://doi.org/https://doi.org/10.47435/retorika.v3i1.577</w:t>
      </w:r>
    </w:p>
    <w:p w14:paraId="0AD67180"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Anggraini, Y., Syaf, A., &amp; Murni, A. (2017). Hubungan Antara Berpikir Positif Dengan Kecemasan Komunikasi Pada Mahasiswa. </w:t>
      </w:r>
      <w:r w:rsidRPr="00C57033">
        <w:rPr>
          <w:rFonts w:ascii="Arial" w:hAnsi="Arial" w:cs="Arial"/>
          <w:i/>
          <w:iCs/>
          <w:noProof/>
          <w:szCs w:val="24"/>
        </w:rPr>
        <w:t>Psychopolytan (Jurnal Psikologi)</w:t>
      </w:r>
      <w:r w:rsidRPr="00C57033">
        <w:rPr>
          <w:rFonts w:ascii="Arial" w:hAnsi="Arial" w:cs="Arial"/>
          <w:noProof/>
          <w:szCs w:val="24"/>
        </w:rPr>
        <w:t xml:space="preserve">, </w:t>
      </w:r>
      <w:r w:rsidRPr="00C57033">
        <w:rPr>
          <w:rFonts w:ascii="Arial" w:hAnsi="Arial" w:cs="Arial"/>
          <w:i/>
          <w:iCs/>
          <w:noProof/>
          <w:szCs w:val="24"/>
        </w:rPr>
        <w:t>1</w:t>
      </w:r>
      <w:r w:rsidRPr="00C57033">
        <w:rPr>
          <w:rFonts w:ascii="Arial" w:hAnsi="Arial" w:cs="Arial"/>
          <w:noProof/>
          <w:szCs w:val="24"/>
        </w:rPr>
        <w:t>(1), 31–38. http://ojsbimtek.univrab.ac.id/index.php/psi/article/download/331/196</w:t>
      </w:r>
    </w:p>
    <w:p w14:paraId="5FCD0202"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Aryadillah. (2017). Kecemasan Dalam Public Speaking (Studi Kasus Pada Presentasi Makalah Mahasisiwa). </w:t>
      </w:r>
      <w:r w:rsidRPr="00C57033">
        <w:rPr>
          <w:rFonts w:ascii="Arial" w:hAnsi="Arial" w:cs="Arial"/>
          <w:i/>
          <w:iCs/>
          <w:noProof/>
          <w:szCs w:val="24"/>
        </w:rPr>
        <w:t>Cakrawala</w:t>
      </w:r>
      <w:r w:rsidRPr="00C57033">
        <w:rPr>
          <w:rFonts w:ascii="Arial" w:hAnsi="Arial" w:cs="Arial"/>
          <w:noProof/>
          <w:szCs w:val="24"/>
        </w:rPr>
        <w:t xml:space="preserve">, </w:t>
      </w:r>
      <w:r w:rsidRPr="00C57033">
        <w:rPr>
          <w:rFonts w:ascii="Arial" w:hAnsi="Arial" w:cs="Arial"/>
          <w:i/>
          <w:iCs/>
          <w:noProof/>
          <w:szCs w:val="24"/>
        </w:rPr>
        <w:t>10</w:t>
      </w:r>
      <w:r w:rsidRPr="00C57033">
        <w:rPr>
          <w:rFonts w:ascii="Arial" w:hAnsi="Arial" w:cs="Arial"/>
          <w:noProof/>
          <w:szCs w:val="24"/>
        </w:rPr>
        <w:t>(1), 46–52. https://doi.org/10.21009/insight.101.07</w:t>
      </w:r>
    </w:p>
    <w:p w14:paraId="56D2DDA4"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Astuti, E. S. (2019). Faktor-faktor yang Mempengaruhi Speaking Performance Mahasiswa Jurusan Pendidikan Bahasa Inggris. </w:t>
      </w:r>
      <w:r w:rsidRPr="00C57033">
        <w:rPr>
          <w:rFonts w:ascii="Arial" w:hAnsi="Arial" w:cs="Arial"/>
          <w:i/>
          <w:iCs/>
          <w:noProof/>
          <w:szCs w:val="24"/>
        </w:rPr>
        <w:t>Paradigma: Jurnal Filsafat, Sains, Teknologi, Dan Sosial Budaya</w:t>
      </w:r>
      <w:r w:rsidRPr="00C57033">
        <w:rPr>
          <w:rFonts w:ascii="Arial" w:hAnsi="Arial" w:cs="Arial"/>
          <w:noProof/>
          <w:szCs w:val="24"/>
        </w:rPr>
        <w:t xml:space="preserve">, </w:t>
      </w:r>
      <w:r w:rsidRPr="00C57033">
        <w:rPr>
          <w:rFonts w:ascii="Arial" w:hAnsi="Arial" w:cs="Arial"/>
          <w:i/>
          <w:iCs/>
          <w:noProof/>
          <w:szCs w:val="24"/>
        </w:rPr>
        <w:t>25</w:t>
      </w:r>
      <w:r w:rsidRPr="00C57033">
        <w:rPr>
          <w:rFonts w:ascii="Arial" w:hAnsi="Arial" w:cs="Arial"/>
          <w:noProof/>
          <w:szCs w:val="24"/>
        </w:rPr>
        <w:t>(2), 27–33. https://doi.org/10.33503/paradigma.v25i2.543</w:t>
      </w:r>
    </w:p>
    <w:p w14:paraId="728DD163"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Bandura, A. (1971). Social Learning Theory. In </w:t>
      </w:r>
      <w:r w:rsidRPr="00C57033">
        <w:rPr>
          <w:rFonts w:ascii="Arial" w:hAnsi="Arial" w:cs="Arial"/>
          <w:i/>
          <w:iCs/>
          <w:noProof/>
          <w:szCs w:val="24"/>
        </w:rPr>
        <w:t>Stanford University</w:t>
      </w:r>
      <w:r w:rsidRPr="00C57033">
        <w:rPr>
          <w:rFonts w:ascii="Arial" w:hAnsi="Arial" w:cs="Arial"/>
          <w:noProof/>
          <w:szCs w:val="24"/>
        </w:rPr>
        <w:t xml:space="preserve"> (Vol. 1, Issue 1, p. 46). https://doi.org/10.18177/sym.2020.61.1.sr.11518</w:t>
      </w:r>
    </w:p>
    <w:p w14:paraId="45A6C9FC"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Chrismawan, C. (2022). </w:t>
      </w:r>
      <w:r w:rsidRPr="00C57033">
        <w:rPr>
          <w:rFonts w:ascii="Arial" w:hAnsi="Arial" w:cs="Arial"/>
          <w:i/>
          <w:iCs/>
          <w:noProof/>
          <w:szCs w:val="24"/>
        </w:rPr>
        <w:t>Hubungan Self Efficacy dengan Kecemasan Berbicara di Depan Umum pada Mahasiswa</w:t>
      </w:r>
      <w:r w:rsidRPr="00C57033">
        <w:rPr>
          <w:rFonts w:ascii="Arial" w:hAnsi="Arial" w:cs="Arial"/>
          <w:noProof/>
          <w:szCs w:val="24"/>
        </w:rPr>
        <w:t>. http://repository.untag-sby.ac.id/18377/8/JURNAL.pdf</w:t>
      </w:r>
    </w:p>
    <w:p w14:paraId="2A9FAEAD"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Deviyanthi, N. M. F. S., &amp; Widiasavitri, P. N. (2016). Hubungan antara Efikasi Diri dengan Kecemasan Komunikasi Dalam Mempresentasukan Tugas Di Depan Kelas. </w:t>
      </w:r>
      <w:r w:rsidRPr="00C57033">
        <w:rPr>
          <w:rFonts w:ascii="Arial" w:hAnsi="Arial" w:cs="Arial"/>
          <w:i/>
          <w:iCs/>
          <w:noProof/>
          <w:szCs w:val="24"/>
        </w:rPr>
        <w:t>Journal Psikologi Udayana</w:t>
      </w:r>
      <w:r w:rsidRPr="00C57033">
        <w:rPr>
          <w:rFonts w:ascii="Arial" w:hAnsi="Arial" w:cs="Arial"/>
          <w:noProof/>
          <w:szCs w:val="24"/>
        </w:rPr>
        <w:t xml:space="preserve">, </w:t>
      </w:r>
      <w:r w:rsidRPr="00C57033">
        <w:rPr>
          <w:rFonts w:ascii="Arial" w:hAnsi="Arial" w:cs="Arial"/>
          <w:i/>
          <w:iCs/>
          <w:noProof/>
          <w:szCs w:val="24"/>
        </w:rPr>
        <w:t>1</w:t>
      </w:r>
      <w:r w:rsidRPr="00C57033">
        <w:rPr>
          <w:rFonts w:ascii="Arial" w:hAnsi="Arial" w:cs="Arial"/>
          <w:noProof/>
          <w:szCs w:val="24"/>
        </w:rPr>
        <w:t>(2), 1–35. https://simdos.unud.ac.id/uploads/file_penelitian_1_dir/51f16f41d5678a900c43002a1d8b7fcd.pdf</w:t>
      </w:r>
    </w:p>
    <w:p w14:paraId="4AFCEC6D"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Fitriani, L., Purwanti, P., &amp; Yuline, Y. (2019). Analisis Keterampilan Komunikasi Mahasiswa PPL BK FKIP UNTAN Pontianak Tahun 2018. </w:t>
      </w:r>
      <w:r w:rsidRPr="00C57033">
        <w:rPr>
          <w:rFonts w:ascii="Arial" w:hAnsi="Arial" w:cs="Arial"/>
          <w:i/>
          <w:iCs/>
          <w:noProof/>
          <w:szCs w:val="24"/>
        </w:rPr>
        <w:t>Jurnal Pendidikan Dan Pembelajaran</w:t>
      </w:r>
      <w:r w:rsidRPr="00C57033">
        <w:rPr>
          <w:rFonts w:ascii="Arial" w:hAnsi="Arial" w:cs="Arial"/>
          <w:noProof/>
          <w:szCs w:val="24"/>
        </w:rPr>
        <w:t xml:space="preserve">, </w:t>
      </w:r>
      <w:r w:rsidRPr="00C57033">
        <w:rPr>
          <w:rFonts w:ascii="Arial" w:hAnsi="Arial" w:cs="Arial"/>
          <w:i/>
          <w:iCs/>
          <w:noProof/>
          <w:szCs w:val="24"/>
        </w:rPr>
        <w:t>8</w:t>
      </w:r>
      <w:r w:rsidRPr="00C57033">
        <w:rPr>
          <w:rFonts w:ascii="Arial" w:hAnsi="Arial" w:cs="Arial"/>
          <w:noProof/>
          <w:szCs w:val="24"/>
        </w:rPr>
        <w:t>(3), 2. https://jurnal.untan.ac.id/index.php/jpdpb/article/view/31608</w:t>
      </w:r>
    </w:p>
    <w:p w14:paraId="6406F9AC"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Goeyardi, W. (2022). Penerapan Metode Presentasi Untuk Meningkatkan Kemampuan Berbicara Pada Mata Kuliah Berbicara Lanjutan 2 Mahasiswa Sastra Cina, Fib Ub. </w:t>
      </w:r>
      <w:r w:rsidRPr="00C57033">
        <w:rPr>
          <w:rFonts w:ascii="Arial" w:hAnsi="Arial" w:cs="Arial"/>
          <w:i/>
          <w:iCs/>
          <w:noProof/>
          <w:szCs w:val="24"/>
        </w:rPr>
        <w:t>Praniti: Jurnal Pendidikan, Bahasa, Dan Sastra</w:t>
      </w:r>
      <w:r w:rsidRPr="00C57033">
        <w:rPr>
          <w:rFonts w:ascii="Arial" w:hAnsi="Arial" w:cs="Arial"/>
          <w:noProof/>
          <w:szCs w:val="24"/>
        </w:rPr>
        <w:t xml:space="preserve">, </w:t>
      </w:r>
      <w:r w:rsidRPr="00C57033">
        <w:rPr>
          <w:rFonts w:ascii="Arial" w:hAnsi="Arial" w:cs="Arial"/>
          <w:i/>
          <w:iCs/>
          <w:noProof/>
          <w:szCs w:val="24"/>
        </w:rPr>
        <w:t>2</w:t>
      </w:r>
      <w:r w:rsidRPr="00C57033">
        <w:rPr>
          <w:rFonts w:ascii="Arial" w:hAnsi="Arial" w:cs="Arial"/>
          <w:noProof/>
          <w:szCs w:val="24"/>
        </w:rPr>
        <w:t>(3), 191–200. https://jurnal.unw.ac.id/index.php/praniti/article/download/1971/1277</w:t>
      </w:r>
    </w:p>
    <w:p w14:paraId="7AA520C9"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Hasanah, N., &amp; Saugi, W. (2021). Fenomena Ketidakpercayaan Diri Mahasiswa </w:t>
      </w:r>
      <w:r w:rsidRPr="00C57033">
        <w:rPr>
          <w:rFonts w:ascii="Arial" w:hAnsi="Arial" w:cs="Arial"/>
          <w:noProof/>
          <w:szCs w:val="24"/>
        </w:rPr>
        <w:lastRenderedPageBreak/>
        <w:t xml:space="preserve">IAIN Samarinda Ketika Berbicara di Depan umum. </w:t>
      </w:r>
      <w:r w:rsidRPr="00C57033">
        <w:rPr>
          <w:rFonts w:ascii="Arial" w:hAnsi="Arial" w:cs="Arial"/>
          <w:i/>
          <w:iCs/>
          <w:noProof/>
          <w:szCs w:val="24"/>
        </w:rPr>
        <w:t>Borneo Journal of Islamic Education</w:t>
      </w:r>
      <w:r w:rsidRPr="00C57033">
        <w:rPr>
          <w:rFonts w:ascii="Arial" w:hAnsi="Arial" w:cs="Arial"/>
          <w:noProof/>
          <w:szCs w:val="24"/>
        </w:rPr>
        <w:t xml:space="preserve">, </w:t>
      </w:r>
      <w:r w:rsidRPr="00C57033">
        <w:rPr>
          <w:rFonts w:ascii="Arial" w:hAnsi="Arial" w:cs="Arial"/>
          <w:i/>
          <w:iCs/>
          <w:noProof/>
          <w:szCs w:val="24"/>
        </w:rPr>
        <w:t>I</w:t>
      </w:r>
      <w:r w:rsidRPr="00C57033">
        <w:rPr>
          <w:rFonts w:ascii="Arial" w:hAnsi="Arial" w:cs="Arial"/>
          <w:noProof/>
          <w:szCs w:val="24"/>
        </w:rPr>
        <w:t>(1), 1–12. http://download.garuda.kemdikbud.go.id/article.php?article=3301947&amp;val=28919&amp;title=Fenomena Ketidakpercayaan Diri Mahasiswa IAIN Samarinda Ketika Berbicara di Depan Umum</w:t>
      </w:r>
    </w:p>
    <w:p w14:paraId="2BE7AF0A"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Hidayat, Z. M. (2010). </w:t>
      </w:r>
      <w:r w:rsidRPr="00C57033">
        <w:rPr>
          <w:rFonts w:ascii="Arial" w:hAnsi="Arial" w:cs="Arial"/>
          <w:i/>
          <w:iCs/>
          <w:noProof/>
          <w:szCs w:val="24"/>
        </w:rPr>
        <w:t>Hipnoterapi untuk anak yang kurang percaya diri</w:t>
      </w:r>
      <w:r w:rsidRPr="00C57033">
        <w:rPr>
          <w:rFonts w:ascii="Arial" w:hAnsi="Arial" w:cs="Arial"/>
          <w:noProof/>
          <w:szCs w:val="24"/>
        </w:rPr>
        <w:t xml:space="preserve"> (Pertama). Tiga Kelana.</w:t>
      </w:r>
    </w:p>
    <w:p w14:paraId="7232DB63"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Himmah, F. (2020). </w:t>
      </w:r>
      <w:r w:rsidRPr="00C57033">
        <w:rPr>
          <w:rFonts w:ascii="Arial" w:hAnsi="Arial" w:cs="Arial"/>
          <w:i/>
          <w:iCs/>
          <w:noProof/>
          <w:szCs w:val="24"/>
        </w:rPr>
        <w:t>Hubungan Kepercayaan Diri Dengan Kecemasan Berbicara Di Depan Umum Pada Mahasiswa Baru Fakultas Psikologi UIN Maulana Malik Ibrahim Malang</w:t>
      </w:r>
      <w:r w:rsidRPr="00C57033">
        <w:rPr>
          <w:rFonts w:ascii="Arial" w:hAnsi="Arial" w:cs="Arial"/>
          <w:noProof/>
          <w:szCs w:val="24"/>
        </w:rPr>
        <w:t>. http://etheses.uin-malang.ac.id/id/eprint/27456</w:t>
      </w:r>
    </w:p>
    <w:p w14:paraId="24174D1E"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Joni, A. A. W. D., &amp; Putu, A. P. D. (2016). Pengaruh Anxiety Dalam Speaking Activities. </w:t>
      </w:r>
      <w:r w:rsidRPr="00C57033">
        <w:rPr>
          <w:rFonts w:ascii="Arial" w:hAnsi="Arial" w:cs="Arial"/>
          <w:i/>
          <w:iCs/>
          <w:noProof/>
          <w:szCs w:val="24"/>
        </w:rPr>
        <w:t>Jurnal Bakti Saraswati</w:t>
      </w:r>
      <w:r w:rsidRPr="00C57033">
        <w:rPr>
          <w:rFonts w:ascii="Arial" w:hAnsi="Arial" w:cs="Arial"/>
          <w:noProof/>
          <w:szCs w:val="24"/>
        </w:rPr>
        <w:t xml:space="preserve">, </w:t>
      </w:r>
      <w:r w:rsidRPr="00C57033">
        <w:rPr>
          <w:rFonts w:ascii="Arial" w:hAnsi="Arial" w:cs="Arial"/>
          <w:i/>
          <w:iCs/>
          <w:noProof/>
          <w:szCs w:val="24"/>
        </w:rPr>
        <w:t>05</w:t>
      </w:r>
      <w:r w:rsidRPr="00C57033">
        <w:rPr>
          <w:rFonts w:ascii="Arial" w:hAnsi="Arial" w:cs="Arial"/>
          <w:noProof/>
          <w:szCs w:val="24"/>
        </w:rPr>
        <w:t>(02). www.timothyjpmason.com</w:t>
      </w:r>
    </w:p>
    <w:p w14:paraId="2CF63DF5"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Kartikasari, M., Noupal, M., &amp; Setiawan, K. C. (2021). Hubungan antara Kepercayaan Diri dan Kecemasan Berkomunikasi pada Mahasiswa Ketika Presentasi. </w:t>
      </w:r>
      <w:r w:rsidRPr="00C57033">
        <w:rPr>
          <w:rFonts w:ascii="Arial" w:hAnsi="Arial" w:cs="Arial"/>
          <w:i/>
          <w:iCs/>
          <w:noProof/>
          <w:szCs w:val="24"/>
        </w:rPr>
        <w:t>Indonesian Journal of Behavioral Studies</w:t>
      </w:r>
      <w:r w:rsidRPr="00C57033">
        <w:rPr>
          <w:rFonts w:ascii="Arial" w:hAnsi="Arial" w:cs="Arial"/>
          <w:noProof/>
          <w:szCs w:val="24"/>
        </w:rPr>
        <w:t xml:space="preserve">, </w:t>
      </w:r>
      <w:r w:rsidRPr="00C57033">
        <w:rPr>
          <w:rFonts w:ascii="Arial" w:hAnsi="Arial" w:cs="Arial"/>
          <w:i/>
          <w:iCs/>
          <w:noProof/>
          <w:szCs w:val="24"/>
        </w:rPr>
        <w:t>1</w:t>
      </w:r>
      <w:r w:rsidRPr="00C57033">
        <w:rPr>
          <w:rFonts w:ascii="Arial" w:hAnsi="Arial" w:cs="Arial"/>
          <w:noProof/>
          <w:szCs w:val="24"/>
        </w:rPr>
        <w:t>(1), 42–52. https://doi.org/10.19109/ijobs.v1i1.9255</w:t>
      </w:r>
    </w:p>
    <w:p w14:paraId="7DB3B378"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KBBI. (2005). </w:t>
      </w:r>
      <w:r w:rsidRPr="00C57033">
        <w:rPr>
          <w:rFonts w:ascii="Arial" w:hAnsi="Arial" w:cs="Arial"/>
          <w:i/>
          <w:iCs/>
          <w:noProof/>
          <w:szCs w:val="24"/>
        </w:rPr>
        <w:t>Shared by: MY-DIARYZONE</w:t>
      </w:r>
      <w:r w:rsidRPr="00C57033">
        <w:rPr>
          <w:rFonts w:ascii="Arial" w:hAnsi="Arial" w:cs="Arial"/>
          <w:noProof/>
          <w:szCs w:val="24"/>
        </w:rPr>
        <w:t>.</w:t>
      </w:r>
    </w:p>
    <w:p w14:paraId="71F91021"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Kurniawan, M. R., Arif, E., &amp; Asmawi, A. (2021). Hubungan antara Konsep Diri, Kepercayaan Diri dengan Kemampuan Komunikasi Interpersonal dalam Proses Pembelajaran pada Mahasiswa. </w:t>
      </w:r>
      <w:r w:rsidRPr="00C57033">
        <w:rPr>
          <w:rFonts w:ascii="Arial" w:hAnsi="Arial" w:cs="Arial"/>
          <w:i/>
          <w:iCs/>
          <w:noProof/>
          <w:szCs w:val="24"/>
        </w:rPr>
        <w:t>Journal of Education, Humaniora and Social Sciences (JEHSS)</w:t>
      </w:r>
      <w:r w:rsidRPr="00C57033">
        <w:rPr>
          <w:rFonts w:ascii="Arial" w:hAnsi="Arial" w:cs="Arial"/>
          <w:noProof/>
          <w:szCs w:val="24"/>
        </w:rPr>
        <w:t xml:space="preserve">, </w:t>
      </w:r>
      <w:r w:rsidRPr="00C57033">
        <w:rPr>
          <w:rFonts w:ascii="Arial" w:hAnsi="Arial" w:cs="Arial"/>
          <w:i/>
          <w:iCs/>
          <w:noProof/>
          <w:szCs w:val="24"/>
        </w:rPr>
        <w:t>4</w:t>
      </w:r>
      <w:r w:rsidRPr="00C57033">
        <w:rPr>
          <w:rFonts w:ascii="Arial" w:hAnsi="Arial" w:cs="Arial"/>
          <w:noProof/>
          <w:szCs w:val="24"/>
        </w:rPr>
        <w:t>(1), 485–493. https://doi.org/10.34007/jehss.v4i1.683</w:t>
      </w:r>
    </w:p>
    <w:p w14:paraId="7AECC6D5"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Lukmantoro, T. (2016). Tingkat Kecemasan Komunikasi Mahasiswa dalam Lingkup Akademis. </w:t>
      </w:r>
      <w:r w:rsidRPr="00C57033">
        <w:rPr>
          <w:rFonts w:ascii="Arial" w:hAnsi="Arial" w:cs="Arial"/>
          <w:i/>
          <w:iCs/>
          <w:noProof/>
          <w:szCs w:val="24"/>
        </w:rPr>
        <w:t>Jurnal Simbolika</w:t>
      </w:r>
      <w:r w:rsidRPr="00C57033">
        <w:rPr>
          <w:rFonts w:ascii="Arial" w:hAnsi="Arial" w:cs="Arial"/>
          <w:noProof/>
          <w:szCs w:val="24"/>
        </w:rPr>
        <w:t xml:space="preserve">, </w:t>
      </w:r>
      <w:r w:rsidRPr="00C57033">
        <w:rPr>
          <w:rFonts w:ascii="Arial" w:hAnsi="Arial" w:cs="Arial"/>
          <w:i/>
          <w:iCs/>
          <w:noProof/>
          <w:szCs w:val="24"/>
        </w:rPr>
        <w:t>2</w:t>
      </w:r>
      <w:r w:rsidRPr="00C57033">
        <w:rPr>
          <w:rFonts w:ascii="Arial" w:hAnsi="Arial" w:cs="Arial"/>
          <w:noProof/>
          <w:szCs w:val="24"/>
        </w:rPr>
        <w:t>(2), 224–230. http://eprints.undip.ac.id/7625/1/KecemasanJIS.pdf</w:t>
      </w:r>
    </w:p>
    <w:p w14:paraId="6894DB87"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Mukarromah, A. A. (2022). </w:t>
      </w:r>
      <w:r w:rsidRPr="00C57033">
        <w:rPr>
          <w:rFonts w:ascii="Arial" w:hAnsi="Arial" w:cs="Arial"/>
          <w:i/>
          <w:iCs/>
          <w:noProof/>
          <w:szCs w:val="24"/>
        </w:rPr>
        <w:t>Pengaruh Kepercayaan Diri Dan Keterampilan Berkomunikasi Terhadap Kemampuan Public Speaking Mahasiswa Jurusan Manajemen FEB Universitas Islam Malang</w:t>
      </w:r>
      <w:r w:rsidRPr="00C57033">
        <w:rPr>
          <w:rFonts w:ascii="Arial" w:hAnsi="Arial" w:cs="Arial"/>
          <w:noProof/>
          <w:szCs w:val="24"/>
        </w:rPr>
        <w:t>. https://jim.unisma.ac.id/index.php/jrm/article/viewFile/15819/11995</w:t>
      </w:r>
    </w:p>
    <w:p w14:paraId="31B6B784"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Muslimin, K. (2013). Faktor-Faktor yang Memengaruhi Kecemasan Berkomunikasi di Depan Umum. </w:t>
      </w:r>
      <w:r w:rsidRPr="00C57033">
        <w:rPr>
          <w:rFonts w:ascii="Arial" w:hAnsi="Arial" w:cs="Arial"/>
          <w:i/>
          <w:iCs/>
          <w:noProof/>
          <w:szCs w:val="24"/>
        </w:rPr>
        <w:t>Jurnal Interaksi</w:t>
      </w:r>
      <w:r w:rsidRPr="00C57033">
        <w:rPr>
          <w:rFonts w:ascii="Arial" w:hAnsi="Arial" w:cs="Arial"/>
          <w:noProof/>
          <w:szCs w:val="24"/>
        </w:rPr>
        <w:t xml:space="preserve">, </w:t>
      </w:r>
      <w:r w:rsidRPr="00C57033">
        <w:rPr>
          <w:rFonts w:ascii="Arial" w:hAnsi="Arial" w:cs="Arial"/>
          <w:i/>
          <w:iCs/>
          <w:noProof/>
          <w:szCs w:val="24"/>
        </w:rPr>
        <w:t>2</w:t>
      </w:r>
      <w:r w:rsidRPr="00C57033">
        <w:rPr>
          <w:rFonts w:ascii="Arial" w:hAnsi="Arial" w:cs="Arial"/>
          <w:noProof/>
          <w:szCs w:val="24"/>
        </w:rPr>
        <w:t>, 42–52. https://doi.org/https://doi.org/10.14710/interaksi.2.2.145-155</w:t>
      </w:r>
    </w:p>
    <w:p w14:paraId="49AB04E4"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Nisa A, A. W., Yamin, N., &amp; Samsudin, M. (2021). Upaya Mengurangi Kecemasan Komunikasi Pada Mahasiswa Dalam Menghadapi Ujian Seminar Tesis. </w:t>
      </w:r>
      <w:r w:rsidRPr="00C57033">
        <w:rPr>
          <w:rFonts w:ascii="Arial" w:hAnsi="Arial" w:cs="Arial"/>
          <w:i/>
          <w:iCs/>
          <w:noProof/>
          <w:szCs w:val="24"/>
        </w:rPr>
        <w:t>Profetika: Jurnal Studi Islam</w:t>
      </w:r>
      <w:r w:rsidRPr="00C57033">
        <w:rPr>
          <w:rFonts w:ascii="Arial" w:hAnsi="Arial" w:cs="Arial"/>
          <w:noProof/>
          <w:szCs w:val="24"/>
        </w:rPr>
        <w:t xml:space="preserve">, </w:t>
      </w:r>
      <w:r w:rsidRPr="00C57033">
        <w:rPr>
          <w:rFonts w:ascii="Arial" w:hAnsi="Arial" w:cs="Arial"/>
          <w:i/>
          <w:iCs/>
          <w:noProof/>
          <w:szCs w:val="24"/>
        </w:rPr>
        <w:t>22</w:t>
      </w:r>
      <w:r w:rsidRPr="00C57033">
        <w:rPr>
          <w:rFonts w:ascii="Arial" w:hAnsi="Arial" w:cs="Arial"/>
          <w:noProof/>
          <w:szCs w:val="24"/>
        </w:rPr>
        <w:t>(2), 331–336. https://doi.org/10.23917/profetika.v22i2.16698</w:t>
      </w:r>
    </w:p>
    <w:p w14:paraId="40E772AC"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Novieyana, S., Diaz, M., &amp; Anistya, F. L. (2021). Pengaruh Keterampilan Komunikasi Dan Kepercayaan Diri Terhadap Kemampuan Public Speaking Pada Mahasiswa. </w:t>
      </w:r>
      <w:r w:rsidRPr="00C57033">
        <w:rPr>
          <w:rFonts w:ascii="Arial" w:hAnsi="Arial" w:cs="Arial"/>
          <w:i/>
          <w:iCs/>
          <w:noProof/>
          <w:szCs w:val="24"/>
        </w:rPr>
        <w:t>JURNAL PERSPEKTIF ADMINISTRASI DAN BISNIS</w:t>
      </w:r>
      <w:r w:rsidRPr="00C57033">
        <w:rPr>
          <w:rFonts w:ascii="Arial" w:hAnsi="Arial" w:cs="Arial"/>
          <w:noProof/>
          <w:szCs w:val="24"/>
        </w:rPr>
        <w:t xml:space="preserve">, </w:t>
      </w:r>
      <w:r w:rsidRPr="00C57033">
        <w:rPr>
          <w:rFonts w:ascii="Arial" w:hAnsi="Arial" w:cs="Arial"/>
          <w:i/>
          <w:iCs/>
          <w:noProof/>
          <w:szCs w:val="24"/>
        </w:rPr>
        <w:t>2</w:t>
      </w:r>
      <w:r w:rsidRPr="00C57033">
        <w:rPr>
          <w:rFonts w:ascii="Arial" w:hAnsi="Arial" w:cs="Arial"/>
          <w:noProof/>
          <w:szCs w:val="24"/>
        </w:rPr>
        <w:t>, 1–7. https://doi.org/10.31573/jpab.v2i2.21</w:t>
      </w:r>
    </w:p>
    <w:p w14:paraId="0A271425"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Pratiwi, N. D., &amp; Affandi, G. R. (2023). Peranan Self Efficacy dan Konsep Diri terhadap Perilaku Menyontek pada Mahasiswa Universitas Muhammadiyah Sidoarjo. </w:t>
      </w:r>
      <w:r w:rsidRPr="00C57033">
        <w:rPr>
          <w:rFonts w:ascii="Arial" w:hAnsi="Arial" w:cs="Arial"/>
          <w:i/>
          <w:iCs/>
          <w:noProof/>
          <w:szCs w:val="24"/>
        </w:rPr>
        <w:t>GUIDENA: Jurnal Ilmu Pendidikan, Psikologi, Bimbingan Dan Konseling</w:t>
      </w:r>
      <w:r w:rsidRPr="00C57033">
        <w:rPr>
          <w:rFonts w:ascii="Arial" w:hAnsi="Arial" w:cs="Arial"/>
          <w:noProof/>
          <w:szCs w:val="24"/>
        </w:rPr>
        <w:t xml:space="preserve">, </w:t>
      </w:r>
      <w:r w:rsidRPr="00C57033">
        <w:rPr>
          <w:rFonts w:ascii="Arial" w:hAnsi="Arial" w:cs="Arial"/>
          <w:i/>
          <w:iCs/>
          <w:noProof/>
          <w:szCs w:val="24"/>
        </w:rPr>
        <w:t>13</w:t>
      </w:r>
      <w:r w:rsidRPr="00C57033">
        <w:rPr>
          <w:rFonts w:ascii="Arial" w:hAnsi="Arial" w:cs="Arial"/>
          <w:noProof/>
          <w:szCs w:val="24"/>
        </w:rPr>
        <w:t>(4), 974. https://doi.org/10.24127/gdn.v13i4.7958</w:t>
      </w:r>
    </w:p>
    <w:p w14:paraId="183C72E3"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Rambe, R. N., Syahfitri, A., Humayroh, A., Alfina, N., Azkia, P., &amp; Rianti, T. D. (2023). </w:t>
      </w:r>
      <w:r w:rsidRPr="00C57033">
        <w:rPr>
          <w:rFonts w:ascii="Arial" w:hAnsi="Arial" w:cs="Arial"/>
          <w:i/>
          <w:iCs/>
          <w:noProof/>
          <w:szCs w:val="24"/>
        </w:rPr>
        <w:t>Upaya Meningkatkan Keterampilan Berbicara Di Depan Umum</w:t>
      </w:r>
      <w:r w:rsidRPr="00C57033">
        <w:rPr>
          <w:rFonts w:ascii="Arial" w:hAnsi="Arial" w:cs="Arial"/>
          <w:noProof/>
          <w:szCs w:val="24"/>
        </w:rPr>
        <w:t xml:space="preserve">. </w:t>
      </w:r>
      <w:r w:rsidRPr="00C57033">
        <w:rPr>
          <w:rFonts w:ascii="Arial" w:hAnsi="Arial" w:cs="Arial"/>
          <w:i/>
          <w:iCs/>
          <w:noProof/>
          <w:szCs w:val="24"/>
        </w:rPr>
        <w:t>3</w:t>
      </w:r>
      <w:r w:rsidRPr="00C57033">
        <w:rPr>
          <w:rFonts w:ascii="Arial" w:hAnsi="Arial" w:cs="Arial"/>
          <w:noProof/>
          <w:szCs w:val="24"/>
        </w:rPr>
        <w:t>(2). https://doi.org/https://doi.org/10.55606/jupensi.v3i2.1966</w:t>
      </w:r>
    </w:p>
    <w:p w14:paraId="62101EB8"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lastRenderedPageBreak/>
        <w:t xml:space="preserve">Retnawati, H. (2015). Teknik Pengambilan Sampel. </w:t>
      </w:r>
      <w:r w:rsidRPr="00C57033">
        <w:rPr>
          <w:rFonts w:ascii="Arial" w:hAnsi="Arial" w:cs="Arial"/>
          <w:i/>
          <w:iCs/>
          <w:noProof/>
          <w:szCs w:val="24"/>
        </w:rPr>
        <w:t>Ekp</w:t>
      </w:r>
      <w:r w:rsidRPr="00C57033">
        <w:rPr>
          <w:rFonts w:ascii="Arial" w:hAnsi="Arial" w:cs="Arial"/>
          <w:noProof/>
          <w:szCs w:val="24"/>
        </w:rPr>
        <w:t xml:space="preserve">, </w:t>
      </w:r>
      <w:r w:rsidRPr="00C57033">
        <w:rPr>
          <w:rFonts w:ascii="Arial" w:hAnsi="Arial" w:cs="Arial"/>
          <w:i/>
          <w:iCs/>
          <w:noProof/>
          <w:szCs w:val="24"/>
        </w:rPr>
        <w:t>13</w:t>
      </w:r>
      <w:r w:rsidRPr="00C57033">
        <w:rPr>
          <w:rFonts w:ascii="Arial" w:hAnsi="Arial" w:cs="Arial"/>
          <w:noProof/>
          <w:szCs w:val="24"/>
        </w:rPr>
        <w:t>(3), 1576–1580. https://staffnew.uny.ac.id/upload/132255129/pengabdian/15-Teknik Penyampelan alhamdulillah.pdf</w:t>
      </w:r>
    </w:p>
    <w:p w14:paraId="1F7751C9"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Riani, W. S., &amp; Rozali, Y. A. (2014). </w:t>
      </w:r>
      <w:r w:rsidRPr="00C57033">
        <w:rPr>
          <w:rFonts w:ascii="Arial" w:hAnsi="Arial" w:cs="Arial"/>
          <w:i/>
          <w:iCs/>
          <w:noProof/>
          <w:szCs w:val="24"/>
        </w:rPr>
        <w:t>Hubungan Antara Self Efficacy dan Kecemasan Saat Presentasi pada Mahasiswa Univeristas Esa Unggul Jurnal Psikologi</w:t>
      </w:r>
      <w:r w:rsidRPr="00C57033">
        <w:rPr>
          <w:rFonts w:ascii="Arial" w:hAnsi="Arial" w:cs="Arial"/>
          <w:noProof/>
          <w:szCs w:val="24"/>
        </w:rPr>
        <w:t xml:space="preserve"> (Vol. 12). https://www.esaunggul.ac.id/wp-content/uploads/2019/07/HUBUNGAN-ANTARA-SELF-EFFICACY-DAN-KECEMASAN-SAAT.pdf</w:t>
      </w:r>
    </w:p>
    <w:p w14:paraId="3F8956CC"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Ririn, Asmidir, &amp; Marjohan. (2013). Hubungan Antara Keterampilan Komunikasi Dengan Kecemasan Berbicara Di Depan Umum (Studi Korelasional Terhadap Mahasiswa Jurusan Bimbingan dan Konseling DIP UNP Angkatan 2011). </w:t>
      </w:r>
      <w:r w:rsidRPr="00C57033">
        <w:rPr>
          <w:rFonts w:ascii="Arial" w:hAnsi="Arial" w:cs="Arial"/>
          <w:i/>
          <w:iCs/>
          <w:noProof/>
          <w:szCs w:val="24"/>
        </w:rPr>
        <w:t>Jurnal Ilmiah Konseling</w:t>
      </w:r>
      <w:r w:rsidRPr="00C57033">
        <w:rPr>
          <w:rFonts w:ascii="Arial" w:hAnsi="Arial" w:cs="Arial"/>
          <w:noProof/>
          <w:szCs w:val="24"/>
        </w:rPr>
        <w:t xml:space="preserve">, </w:t>
      </w:r>
      <w:r w:rsidRPr="00C57033">
        <w:rPr>
          <w:rFonts w:ascii="Arial" w:hAnsi="Arial" w:cs="Arial"/>
          <w:i/>
          <w:iCs/>
          <w:noProof/>
          <w:szCs w:val="24"/>
        </w:rPr>
        <w:t>2</w:t>
      </w:r>
      <w:r w:rsidRPr="00C57033">
        <w:rPr>
          <w:rFonts w:ascii="Arial" w:hAnsi="Arial" w:cs="Arial"/>
          <w:noProof/>
          <w:szCs w:val="24"/>
        </w:rPr>
        <w:t>, 1–6. https://ejournal.unp.ac.id/index.php/konselor/article/viewFile/1203/1036</w:t>
      </w:r>
    </w:p>
    <w:p w14:paraId="12D3B497"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Sugiharta. (2016). Hubungan kepercayaan diri terhadap kecemasan berbicara di depan umum pada mahasiswa pgsd ngaliyan universitas negeri semarang. </w:t>
      </w:r>
      <w:r w:rsidRPr="00C57033">
        <w:rPr>
          <w:rFonts w:ascii="Arial" w:hAnsi="Arial" w:cs="Arial"/>
          <w:i/>
          <w:iCs/>
          <w:noProof/>
          <w:szCs w:val="24"/>
        </w:rPr>
        <w:t>Pendidikan</w:t>
      </w:r>
      <w:r w:rsidRPr="00C57033">
        <w:rPr>
          <w:rFonts w:ascii="Arial" w:hAnsi="Arial" w:cs="Arial"/>
          <w:noProof/>
          <w:szCs w:val="24"/>
        </w:rPr>
        <w:t xml:space="preserve">, </w:t>
      </w:r>
      <w:r w:rsidRPr="00C57033">
        <w:rPr>
          <w:rFonts w:ascii="Arial" w:hAnsi="Arial" w:cs="Arial"/>
          <w:i/>
          <w:iCs/>
          <w:noProof/>
          <w:szCs w:val="24"/>
        </w:rPr>
        <w:t>9</w:t>
      </w:r>
      <w:r w:rsidRPr="00C57033">
        <w:rPr>
          <w:rFonts w:ascii="Arial" w:hAnsi="Arial" w:cs="Arial"/>
          <w:noProof/>
          <w:szCs w:val="24"/>
        </w:rPr>
        <w:t>, 1–62. http://lib.unnes.ac.id/28492/</w:t>
      </w:r>
    </w:p>
    <w:p w14:paraId="5EC3CE95"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Syahputra, A., &amp; Novera, R. (2019). Hubungantara Kepercayaan Diri Dengan Kecemasan Pada Mahasiswa Kesehatan Masyarakat Semester Vii Universitas Ubudiyah Indonesia Yang Akan Menghadapi Skripsi. </w:t>
      </w:r>
      <w:r w:rsidRPr="00C57033">
        <w:rPr>
          <w:rFonts w:ascii="Arial" w:hAnsi="Arial" w:cs="Arial"/>
          <w:i/>
          <w:iCs/>
          <w:noProof/>
          <w:szCs w:val="24"/>
        </w:rPr>
        <w:t>Journal of Healthcare …</w:t>
      </w:r>
      <w:r w:rsidRPr="00C57033">
        <w:rPr>
          <w:rFonts w:ascii="Arial" w:hAnsi="Arial" w:cs="Arial"/>
          <w:noProof/>
          <w:szCs w:val="24"/>
        </w:rPr>
        <w:t>. http://jurnal.uui.ac.id</w:t>
      </w:r>
    </w:p>
    <w:p w14:paraId="18D92025"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Tamelab, P., Ngongo, M. H. L., &amp; Oetpah, D. (2021). Meningkatkan Kepercayaan Diri Mahasiswa Dalam Kemampuan Public Speaking Di Sekolah Tinggi Pastoral Keuskupan Agung Kupang. </w:t>
      </w:r>
      <w:r w:rsidRPr="00C57033">
        <w:rPr>
          <w:rFonts w:ascii="Arial" w:hAnsi="Arial" w:cs="Arial"/>
          <w:i/>
          <w:iCs/>
          <w:noProof/>
          <w:szCs w:val="24"/>
        </w:rPr>
        <w:t>Selidik (Jurnal Seputar Penelitian Pendidikan Keagamaan)</w:t>
      </w:r>
      <w:r w:rsidRPr="00C57033">
        <w:rPr>
          <w:rFonts w:ascii="Arial" w:hAnsi="Arial" w:cs="Arial"/>
          <w:noProof/>
          <w:szCs w:val="24"/>
        </w:rPr>
        <w:t xml:space="preserve">, </w:t>
      </w:r>
      <w:r w:rsidRPr="00C57033">
        <w:rPr>
          <w:rFonts w:ascii="Arial" w:hAnsi="Arial" w:cs="Arial"/>
          <w:i/>
          <w:iCs/>
          <w:noProof/>
          <w:szCs w:val="24"/>
        </w:rPr>
        <w:t>2</w:t>
      </w:r>
      <w:r w:rsidRPr="00C57033">
        <w:rPr>
          <w:rFonts w:ascii="Arial" w:hAnsi="Arial" w:cs="Arial"/>
          <w:noProof/>
          <w:szCs w:val="24"/>
        </w:rPr>
        <w:t>(1), 54–63. https://doi.org/10.61717/sl.v2i1.38</w:t>
      </w:r>
    </w:p>
    <w:p w14:paraId="5CB2E223"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Wahyuni, E. (2015). </w:t>
      </w:r>
      <w:r w:rsidRPr="00C57033">
        <w:rPr>
          <w:rFonts w:ascii="Arial" w:hAnsi="Arial" w:cs="Arial"/>
          <w:i/>
          <w:iCs/>
          <w:noProof/>
          <w:szCs w:val="24"/>
        </w:rPr>
        <w:t>Hubungan Self-Effecacy dan Keterampilan Komunikasi dengan Kecemasan Berbicara di Depan Umum</w:t>
      </w:r>
      <w:r w:rsidRPr="00C57033">
        <w:rPr>
          <w:rFonts w:ascii="Arial" w:hAnsi="Arial" w:cs="Arial"/>
          <w:noProof/>
          <w:szCs w:val="24"/>
        </w:rPr>
        <w:t xml:space="preserve"> (Vol. 05). https://jurnalfdk.uinsa.ac.id/index.php/jki/article/download/71/52</w:t>
      </w:r>
    </w:p>
    <w:p w14:paraId="559A497B"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szCs w:val="24"/>
        </w:rPr>
      </w:pPr>
      <w:r w:rsidRPr="00C57033">
        <w:rPr>
          <w:rFonts w:ascii="Arial" w:hAnsi="Arial" w:cs="Arial"/>
          <w:noProof/>
          <w:szCs w:val="24"/>
        </w:rPr>
        <w:t xml:space="preserve">Widayanti, L., &amp; Aisyah, V. N. (2019). Petanda : Jurnal Ilmu Komunikasi dan Humaniora Communication Apprehension pada Mahasiswa Fakultas Hukum dalam Menghadapi Peradilan Semu. </w:t>
      </w:r>
      <w:r w:rsidRPr="00C57033">
        <w:rPr>
          <w:rFonts w:ascii="Arial" w:hAnsi="Arial" w:cs="Arial"/>
          <w:i/>
          <w:iCs/>
          <w:noProof/>
          <w:szCs w:val="24"/>
        </w:rPr>
        <w:t>Petanda: Jurnal Ilmu Komuniasi Dan Humaniora</w:t>
      </w:r>
      <w:r w:rsidRPr="00C57033">
        <w:rPr>
          <w:rFonts w:ascii="Arial" w:hAnsi="Arial" w:cs="Arial"/>
          <w:noProof/>
          <w:szCs w:val="24"/>
        </w:rPr>
        <w:t>, 9–20. https://doi.org/https://doi.org/10.32509/jhm.v2i1.985</w:t>
      </w:r>
    </w:p>
    <w:p w14:paraId="1B01DBB0" w14:textId="77777777" w:rsidR="00C57033" w:rsidRPr="00C57033" w:rsidRDefault="00C57033" w:rsidP="00A71F2E">
      <w:pPr>
        <w:widowControl w:val="0"/>
        <w:autoSpaceDE w:val="0"/>
        <w:autoSpaceDN w:val="0"/>
        <w:adjustRightInd w:val="0"/>
        <w:spacing w:after="0" w:line="240" w:lineRule="auto"/>
        <w:ind w:left="480" w:hanging="480"/>
        <w:jc w:val="both"/>
        <w:rPr>
          <w:rFonts w:ascii="Arial" w:hAnsi="Arial" w:cs="Arial"/>
          <w:noProof/>
        </w:rPr>
      </w:pPr>
      <w:r w:rsidRPr="00C57033">
        <w:rPr>
          <w:rFonts w:ascii="Arial" w:hAnsi="Arial" w:cs="Arial"/>
          <w:noProof/>
          <w:szCs w:val="24"/>
        </w:rPr>
        <w:t xml:space="preserve">Windiyani. (2021). </w:t>
      </w:r>
      <w:r w:rsidRPr="00C57033">
        <w:rPr>
          <w:rFonts w:ascii="Arial" w:hAnsi="Arial" w:cs="Arial"/>
          <w:i/>
          <w:iCs/>
          <w:noProof/>
          <w:szCs w:val="24"/>
        </w:rPr>
        <w:t>Hubungan Self Efficacy Dan Keterampilan Komunikasi Dengan Kecemasan Berbicara Di Depan Umum Santri Ponpes Datok Sulaiman Putri Palopo</w:t>
      </w:r>
      <w:r w:rsidRPr="00C57033">
        <w:rPr>
          <w:rFonts w:ascii="Arial" w:hAnsi="Arial" w:cs="Arial"/>
          <w:noProof/>
          <w:szCs w:val="24"/>
        </w:rPr>
        <w:t>. http://repository.iainpalopo.ac.id/id/eprint/4093/1/SKRIPSI   WINDIYANI.pdf</w:t>
      </w:r>
    </w:p>
    <w:p w14:paraId="6086D07B" w14:textId="245CBF27" w:rsidR="008F792B" w:rsidRDefault="005B007A" w:rsidP="00A71F2E">
      <w:pPr>
        <w:spacing w:after="0"/>
        <w:jc w:val="both"/>
        <w:rPr>
          <w:rFonts w:ascii="Arial" w:eastAsia="Arial" w:hAnsi="Arial" w:cs="Arial"/>
          <w:color w:val="000000"/>
          <w:sz w:val="20"/>
          <w:szCs w:val="20"/>
        </w:rPr>
      </w:pPr>
      <w:r w:rsidRPr="00CD4752">
        <w:rPr>
          <w:rFonts w:ascii="Arial" w:eastAsia="Arial" w:hAnsi="Arial" w:cs="Arial"/>
          <w:color w:val="000000"/>
        </w:rPr>
        <w:fldChar w:fldCharType="end"/>
      </w:r>
    </w:p>
    <w:p w14:paraId="379B405F" w14:textId="77777777" w:rsidR="008F792B" w:rsidRDefault="008F792B">
      <w:pPr>
        <w:spacing w:after="0"/>
        <w:rPr>
          <w:rFonts w:ascii="Arial" w:eastAsia="Arial" w:hAnsi="Arial" w:cs="Arial"/>
          <w:sz w:val="20"/>
          <w:szCs w:val="20"/>
        </w:rPr>
      </w:pPr>
    </w:p>
    <w:p w14:paraId="5A013E86" w14:textId="77777777" w:rsidR="008F792B" w:rsidRDefault="008F792B">
      <w:pPr>
        <w:spacing w:after="0"/>
        <w:rPr>
          <w:rFonts w:ascii="Arial" w:eastAsia="Arial" w:hAnsi="Arial" w:cs="Arial"/>
          <w:sz w:val="20"/>
          <w:szCs w:val="20"/>
        </w:rPr>
      </w:pPr>
    </w:p>
    <w:p w14:paraId="7CC8757D" w14:textId="77777777" w:rsidR="008F792B" w:rsidRDefault="008F792B">
      <w:pPr>
        <w:rPr>
          <w:rFonts w:ascii="Arial" w:eastAsia="Arial" w:hAnsi="Arial" w:cs="Arial"/>
          <w:sz w:val="20"/>
          <w:szCs w:val="20"/>
        </w:rPr>
      </w:pPr>
    </w:p>
    <w:p w14:paraId="3150424F" w14:textId="77777777" w:rsidR="008F792B" w:rsidRDefault="008F792B">
      <w:pPr>
        <w:rPr>
          <w:rFonts w:ascii="Arial" w:eastAsia="Arial" w:hAnsi="Arial" w:cs="Arial"/>
          <w:sz w:val="20"/>
          <w:szCs w:val="20"/>
        </w:rPr>
      </w:pPr>
    </w:p>
    <w:p w14:paraId="366E4C1E" w14:textId="77777777" w:rsidR="008F792B" w:rsidRDefault="008F792B" w:rsidP="008A6850">
      <w:pPr>
        <w:rPr>
          <w:rFonts w:ascii="Arial" w:eastAsia="Arial" w:hAnsi="Arial" w:cs="Arial"/>
          <w:sz w:val="20"/>
          <w:szCs w:val="20"/>
        </w:rPr>
      </w:pPr>
    </w:p>
    <w:sectPr w:rsidR="008F792B">
      <w:headerReference w:type="even" r:id="rId11"/>
      <w:headerReference w:type="default" r:id="rId12"/>
      <w:footerReference w:type="even" r:id="rId13"/>
      <w:footerReference w:type="default" r:id="rId14"/>
      <w:footerReference w:type="first" r:id="rId15"/>
      <w:pgSz w:w="11907" w:h="16839"/>
      <w:pgMar w:top="1985" w:right="1985" w:bottom="1985" w:left="1985" w:header="720" w:footer="3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44A78E" w14:textId="77777777" w:rsidR="00BC7DCB" w:rsidRDefault="00BC7DCB">
      <w:pPr>
        <w:spacing w:after="0" w:line="240" w:lineRule="auto"/>
      </w:pPr>
      <w:r>
        <w:separator/>
      </w:r>
    </w:p>
  </w:endnote>
  <w:endnote w:type="continuationSeparator" w:id="0">
    <w:p w14:paraId="2D2DB13E" w14:textId="77777777" w:rsidR="00BC7DCB" w:rsidRDefault="00BC7D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fontKey="{54ABB505-47F5-4FA7-B385-4434FC4905D7}"/>
    <w:embedBold r:id="rId2" w:fontKey="{6D4B59DB-77EC-4D35-8A59-D3B39EC1B012}"/>
    <w:embedItalic r:id="rId3" w:fontKey="{3A140F6C-C393-4048-8E15-73237C62840C}"/>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embedRegular r:id="rId4" w:fontKey="{4034121E-E233-4AEE-BECD-E429F3FFC8B4}"/>
  </w:font>
  <w:font w:name="Tahoma">
    <w:panose1 w:val="020B0604030504040204"/>
    <w:charset w:val="00"/>
    <w:family w:val="swiss"/>
    <w:pitch w:val="variable"/>
    <w:sig w:usb0="E1002EFF" w:usb1="C000605B" w:usb2="00000029" w:usb3="00000000" w:csb0="000101FF" w:csb1="00000000"/>
    <w:embedRegular r:id="rId5" w:fontKey="{3B95CBA6-2304-4B53-A1B7-1E0FA1173C5C}"/>
  </w:font>
  <w:font w:name="Georgia">
    <w:panose1 w:val="02040502050405020303"/>
    <w:charset w:val="00"/>
    <w:family w:val="roman"/>
    <w:pitch w:val="variable"/>
    <w:sig w:usb0="00000287" w:usb1="00000000" w:usb2="00000000" w:usb3="00000000" w:csb0="0000009F" w:csb1="00000000"/>
    <w:embedRegular r:id="rId6" w:fontKey="{3A23F1A0-E7EC-4CF2-BA6E-70B6DF326AA3}"/>
    <w:embedItalic r:id="rId7" w:fontKey="{94844ACA-8812-475E-B22D-C138F1925B3F}"/>
  </w:font>
  <w:font w:name="Century Gothic">
    <w:panose1 w:val="020B0502020202020204"/>
    <w:charset w:val="00"/>
    <w:family w:val="swiss"/>
    <w:pitch w:val="variable"/>
    <w:sig w:usb0="00000287" w:usb1="00000000" w:usb2="00000000" w:usb3="00000000" w:csb0="0000009F" w:csb1="00000000"/>
    <w:embedRegular r:id="rId8" w:fontKey="{C9A5F5DC-852E-4CBB-90D2-2DDC85396786}"/>
    <w:embedBold r:id="rId9" w:fontKey="{D4292B82-795F-4D44-AC6A-2540D0E6DA5A}"/>
    <w:embedItalic r:id="rId10" w:fontKey="{4945B362-EBE9-45C0-B26E-070C37BCB86C}"/>
    <w:embedBoldItalic r:id="rId11" w:fontKey="{7DE83EAA-A332-41C1-B49A-A231CE46662B}"/>
  </w:font>
  <w:font w:name="Cambria Math">
    <w:panose1 w:val="02040503050406030204"/>
    <w:charset w:val="00"/>
    <w:family w:val="roman"/>
    <w:pitch w:val="variable"/>
    <w:sig w:usb0="E00006FF" w:usb1="420024FF" w:usb2="02000000" w:usb3="00000000" w:csb0="0000019F" w:csb1="00000000"/>
    <w:embedRegular r:id="rId12" w:fontKey="{858823AF-7AA3-4139-95DE-B4E3594E8A39}"/>
  </w:font>
  <w:font w:name="Poppins">
    <w:charset w:val="00"/>
    <w:family w:val="auto"/>
    <w:pitch w:val="variable"/>
    <w:sig w:usb0="00008007" w:usb1="00000000" w:usb2="00000000" w:usb3="00000000" w:csb0="00000093" w:csb1="00000000"/>
    <w:embedRegular r:id="rId13" w:fontKey="{E0014B37-71E7-4B8D-82B6-67E41A032BEA}"/>
  </w:font>
  <w:font w:name="Cambria">
    <w:panose1 w:val="02040503050406030204"/>
    <w:charset w:val="00"/>
    <w:family w:val="roman"/>
    <w:pitch w:val="variable"/>
    <w:sig w:usb0="E00006FF" w:usb1="420024FF" w:usb2="02000000" w:usb3="00000000" w:csb0="0000019F" w:csb1="00000000"/>
    <w:embedRegular r:id="rId14" w:fontKey="{7B4C50AC-1845-424F-80D4-9805F1418C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E6035F" w14:textId="77777777" w:rsidR="008F792B" w:rsidRDefault="006034DB">
    <w:pPr>
      <w:pBdr>
        <w:top w:val="nil"/>
        <w:left w:val="nil"/>
        <w:bottom w:val="nil"/>
        <w:right w:val="nil"/>
        <w:between w:val="nil"/>
      </w:pBdr>
      <w:tabs>
        <w:tab w:val="center" w:pos="4680"/>
        <w:tab w:val="right" w:pos="9360"/>
      </w:tabs>
      <w:spacing w:line="240" w:lineRule="auto"/>
      <w:jc w:val="right"/>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sidR="00000000">
      <w:rPr>
        <w:rFonts w:ascii="Arial" w:eastAsia="Arial" w:hAnsi="Arial" w:cs="Arial"/>
        <w:color w:val="000000"/>
        <w:sz w:val="20"/>
        <w:szCs w:val="20"/>
      </w:rPr>
      <w:fldChar w:fldCharType="separate"/>
    </w:r>
    <w:r>
      <w:rPr>
        <w:rFonts w:ascii="Arial" w:eastAsia="Arial" w:hAnsi="Arial" w:cs="Arial"/>
        <w:color w:val="000000"/>
        <w:sz w:val="20"/>
        <w:szCs w:val="20"/>
      </w:rPr>
      <w:fldChar w:fldCharType="end"/>
    </w:r>
    <w:r>
      <w:rPr>
        <w:noProof/>
      </w:rPr>
      <mc:AlternateContent>
        <mc:Choice Requires="wps">
          <w:drawing>
            <wp:anchor distT="0" distB="0" distL="114300" distR="114300" simplePos="0" relativeHeight="251660288" behindDoc="0" locked="0" layoutInCell="1" hidden="0" allowOverlap="1" wp14:anchorId="20477ED4" wp14:editId="71D9405D">
              <wp:simplePos x="0" y="0"/>
              <wp:positionH relativeFrom="column">
                <wp:posOffset>5461000</wp:posOffset>
              </wp:positionH>
              <wp:positionV relativeFrom="paragraph">
                <wp:posOffset>-63499</wp:posOffset>
              </wp:positionV>
              <wp:extent cx="1333500" cy="323850"/>
              <wp:effectExtent l="0" t="0" r="0" b="0"/>
              <wp:wrapNone/>
              <wp:docPr id="38" name="Rectangle 38"/>
              <wp:cNvGraphicFramePr/>
              <a:graphic xmlns:a="http://schemas.openxmlformats.org/drawingml/2006/main">
                <a:graphicData uri="http://schemas.microsoft.com/office/word/2010/wordprocessingShape">
                  <wps:wsp>
                    <wps:cNvSpPr/>
                    <wps:spPr>
                      <a:xfrm>
                        <a:off x="4688775" y="3627600"/>
                        <a:ext cx="1314450" cy="304800"/>
                      </a:xfrm>
                      <a:prstGeom prst="rect">
                        <a:avLst/>
                      </a:prstGeom>
                      <a:solidFill>
                        <a:srgbClr val="D8D8D8"/>
                      </a:solidFill>
                      <a:ln>
                        <a:noFill/>
                      </a:ln>
                    </wps:spPr>
                    <wps:txbx>
                      <w:txbxContent>
                        <w:p w14:paraId="4122733A" w14:textId="77777777" w:rsidR="008F792B" w:rsidRDefault="008F792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0477ED4" id="Rectangle 38" o:spid="_x0000_s1026" style="position:absolute;left:0;text-align:left;margin-left:430pt;margin-top:-5pt;width:105pt;height:2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" fillcolor="#d8d8d8" stroked="f">
              <v:textbox inset="2.53958mm,2.53958mm,2.53958mm,2.53958mm">
                <w:txbxContent>
                  <w:p w14:paraId="4122733A" w14:textId="77777777" w:rsidR="008F792B" w:rsidRDefault="008F792B">
                    <w:pPr>
                      <w:spacing w:after="0" w:line="240" w:lineRule="auto"/>
                      <w:textDirection w:val="btLr"/>
                    </w:pP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10F236" w14:textId="7902FBE7" w:rsidR="0068154E" w:rsidRDefault="0068154E" w:rsidP="0068154E">
    <w:pPr>
      <w:pStyle w:val="Footer"/>
      <w:jc w:val="both"/>
    </w:pPr>
    <w:r w:rsidRPr="0068154E">
      <w:t xml:space="preserve">Copyright © Universitas Muhammadiyah </w:t>
    </w:r>
    <w:proofErr w:type="spellStart"/>
    <w:r w:rsidRPr="0068154E">
      <w:t>Sidoarjo</w:t>
    </w:r>
    <w:proofErr w:type="spellEnd"/>
    <w:r w:rsidRPr="0068154E">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p w14:paraId="1B865892" w14:textId="776DF9B1" w:rsidR="008F792B" w:rsidRDefault="008F792B">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B0C365" w14:textId="77777777" w:rsidR="008F792B" w:rsidRDefault="006034DB">
    <w:pPr>
      <w:pBdr>
        <w:top w:val="single" w:sz="24" w:space="1" w:color="622423"/>
        <w:left w:val="nil"/>
        <w:bottom w:val="nil"/>
        <w:right w:val="nil"/>
        <w:between w:val="nil"/>
      </w:pBdr>
      <w:tabs>
        <w:tab w:val="center" w:pos="4680"/>
        <w:tab w:val="right" w:pos="9360"/>
        <w:tab w:val="right" w:pos="8505"/>
      </w:tabs>
      <w:rPr>
        <w:rFonts w:ascii="Cambria" w:eastAsia="Cambria" w:hAnsi="Cambria" w:cs="Cambria"/>
        <w:color w:val="000000"/>
      </w:rPr>
    </w:pPr>
    <w:r>
      <w:rPr>
        <w:rFonts w:ascii="Cambria" w:eastAsia="Cambria" w:hAnsi="Cambria" w:cs="Cambria"/>
        <w:color w:val="000000"/>
        <w:sz w:val="18"/>
        <w:szCs w:val="18"/>
      </w:rPr>
      <w:t>Evaluation Of Group Counseling Program…</w:t>
    </w:r>
    <w:r>
      <w:rPr>
        <w:rFonts w:ascii="Cambria" w:eastAsia="Cambria" w:hAnsi="Cambria" w:cs="Cambria"/>
        <w:color w:val="000000"/>
        <w:sz w:val="18"/>
        <w:szCs w:val="18"/>
      </w:rPr>
      <w:tab/>
    </w:r>
    <w:r>
      <w:rPr>
        <w:color w:val="000000"/>
      </w:rPr>
      <w:fldChar w:fldCharType="begin"/>
    </w:r>
    <w:r>
      <w:rPr>
        <w:color w:val="000000"/>
      </w:rPr>
      <w:instrText>PAGE</w:instrText>
    </w:r>
    <w:r w:rsidR="00000000">
      <w:rPr>
        <w:color w:val="000000"/>
      </w:rPr>
      <w:fldChar w:fldCharType="separate"/>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D3E7F5" w14:textId="77777777" w:rsidR="00BC7DCB" w:rsidRDefault="00BC7DCB">
      <w:pPr>
        <w:spacing w:after="0" w:line="240" w:lineRule="auto"/>
      </w:pPr>
      <w:r>
        <w:separator/>
      </w:r>
    </w:p>
  </w:footnote>
  <w:footnote w:type="continuationSeparator" w:id="0">
    <w:p w14:paraId="3FF9077E" w14:textId="77777777" w:rsidR="00BC7DCB" w:rsidRDefault="00BC7D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D6DE2" w14:textId="77777777" w:rsidR="008F792B" w:rsidRDefault="008F792B">
    <w:pPr>
      <w:widowControl w:val="0"/>
      <w:pBdr>
        <w:top w:val="nil"/>
        <w:left w:val="nil"/>
        <w:bottom w:val="nil"/>
        <w:right w:val="nil"/>
        <w:between w:val="nil"/>
      </w:pBdr>
      <w:spacing w:after="0"/>
      <w:rPr>
        <w:rFonts w:ascii="Arial" w:eastAsia="Arial" w:hAnsi="Arial" w:cs="Arial"/>
        <w:color w:val="000000"/>
        <w:sz w:val="18"/>
        <w:szCs w:val="18"/>
      </w:rPr>
    </w:pPr>
  </w:p>
  <w:tbl>
    <w:tblPr>
      <w:tblStyle w:val="a9"/>
      <w:tblW w:w="9016" w:type="dxa"/>
      <w:jc w:val="center"/>
      <w:tblBorders>
        <w:top w:val="nil"/>
        <w:left w:val="nil"/>
        <w:bottom w:val="single" w:sz="4" w:space="0" w:color="000000"/>
        <w:right w:val="nil"/>
        <w:insideH w:val="nil"/>
        <w:insideV w:val="nil"/>
      </w:tblBorders>
      <w:tblLayout w:type="fixed"/>
      <w:tblLook w:val="0400" w:firstRow="0" w:lastRow="0" w:firstColumn="0" w:lastColumn="0" w:noHBand="0" w:noVBand="1"/>
    </w:tblPr>
    <w:tblGrid>
      <w:gridCol w:w="8360"/>
      <w:gridCol w:w="656"/>
    </w:tblGrid>
    <w:tr w:rsidR="008F792B" w14:paraId="5FA9DF35" w14:textId="77777777">
      <w:trPr>
        <w:trHeight w:val="149"/>
        <w:jc w:val="center"/>
      </w:trPr>
      <w:tc>
        <w:tcPr>
          <w:tcW w:w="8360" w:type="dxa"/>
        </w:tcPr>
        <w:p w14:paraId="4B4D653F" w14:textId="77777777" w:rsidR="008F792B" w:rsidRDefault="006034DB">
          <w:pPr>
            <w:pBdr>
              <w:top w:val="nil"/>
              <w:left w:val="nil"/>
              <w:bottom w:val="nil"/>
              <w:right w:val="nil"/>
              <w:between w:val="nil"/>
            </w:pBdr>
            <w:tabs>
              <w:tab w:val="center" w:pos="4680"/>
              <w:tab w:val="right" w:pos="9360"/>
            </w:tabs>
            <w:ind w:left="-113"/>
            <w:rPr>
              <w:rFonts w:ascii="Arial" w:eastAsia="Arial" w:hAnsi="Arial" w:cs="Arial"/>
              <w:sz w:val="18"/>
              <w:szCs w:val="18"/>
            </w:rPr>
          </w:pPr>
          <w:r>
            <w:rPr>
              <w:rFonts w:ascii="Arial" w:eastAsia="Arial" w:hAnsi="Arial" w:cs="Arial"/>
              <w:sz w:val="18"/>
              <w:szCs w:val="18"/>
            </w:rPr>
            <w:t>Author 1, Author 2</w:t>
          </w:r>
        </w:p>
      </w:tc>
      <w:tc>
        <w:tcPr>
          <w:tcW w:w="656" w:type="dxa"/>
        </w:tcPr>
        <w:p w14:paraId="7331FC53" w14:textId="77777777" w:rsidR="008F792B" w:rsidRDefault="008F792B">
          <w:pPr>
            <w:pBdr>
              <w:top w:val="nil"/>
              <w:left w:val="nil"/>
              <w:bottom w:val="nil"/>
              <w:right w:val="nil"/>
              <w:between w:val="nil"/>
            </w:pBdr>
            <w:tabs>
              <w:tab w:val="center" w:pos="4680"/>
              <w:tab w:val="right" w:pos="9360"/>
            </w:tabs>
            <w:jc w:val="right"/>
            <w:rPr>
              <w:rFonts w:ascii="Arial" w:eastAsia="Arial" w:hAnsi="Arial" w:cs="Arial"/>
              <w:sz w:val="18"/>
              <w:szCs w:val="18"/>
            </w:rPr>
          </w:pPr>
        </w:p>
      </w:tc>
    </w:tr>
  </w:tbl>
  <w:p w14:paraId="12E4D331" w14:textId="77777777" w:rsidR="008F792B" w:rsidRDefault="008F792B">
    <w:pPr>
      <w:pBdr>
        <w:top w:val="nil"/>
        <w:left w:val="nil"/>
        <w:bottom w:val="nil"/>
        <w:right w:val="nil"/>
        <w:between w:val="nil"/>
      </w:pBdr>
      <w:tabs>
        <w:tab w:val="center" w:pos="4680"/>
        <w:tab w:val="right" w:pos="9360"/>
      </w:tabs>
      <w:rPr>
        <w:rFonts w:ascii="Arial" w:eastAsia="Arial" w:hAnsi="Arial" w:cs="Arial"/>
        <w:color w:val="000000"/>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C84D40" w14:textId="055E085B" w:rsidR="008F792B" w:rsidRDefault="008F792B" w:rsidP="0068154E">
    <w:pPr>
      <w:pBdr>
        <w:top w:val="nil"/>
        <w:left w:val="nil"/>
        <w:bottom w:val="nil"/>
        <w:right w:val="nil"/>
        <w:between w:val="nil"/>
      </w:pBdr>
      <w:tabs>
        <w:tab w:val="center" w:pos="4680"/>
        <w:tab w:val="right" w:pos="9360"/>
      </w:tabs>
      <w:rPr>
        <w:rFonts w:ascii="Poppins" w:eastAsia="Poppins" w:hAnsi="Poppins" w:cs="Poppins"/>
        <w:color w:val="000000"/>
        <w:sz w:val="12"/>
        <w:szCs w:val="1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792B"/>
    <w:rsid w:val="00016868"/>
    <w:rsid w:val="000A30ED"/>
    <w:rsid w:val="000F0586"/>
    <w:rsid w:val="0010033B"/>
    <w:rsid w:val="00112766"/>
    <w:rsid w:val="0011568F"/>
    <w:rsid w:val="00121F83"/>
    <w:rsid w:val="001308C7"/>
    <w:rsid w:val="001412A0"/>
    <w:rsid w:val="0015406E"/>
    <w:rsid w:val="001671C6"/>
    <w:rsid w:val="001851E8"/>
    <w:rsid w:val="00185F50"/>
    <w:rsid w:val="00192AB7"/>
    <w:rsid w:val="00196ECF"/>
    <w:rsid w:val="001A18C9"/>
    <w:rsid w:val="001E0881"/>
    <w:rsid w:val="00244991"/>
    <w:rsid w:val="002471D2"/>
    <w:rsid w:val="00262557"/>
    <w:rsid w:val="00275C2F"/>
    <w:rsid w:val="0029637A"/>
    <w:rsid w:val="00297C9D"/>
    <w:rsid w:val="002C5DE0"/>
    <w:rsid w:val="002E77C0"/>
    <w:rsid w:val="002F52DC"/>
    <w:rsid w:val="003142A6"/>
    <w:rsid w:val="0032508A"/>
    <w:rsid w:val="00336930"/>
    <w:rsid w:val="003414C1"/>
    <w:rsid w:val="00377A18"/>
    <w:rsid w:val="003A36BC"/>
    <w:rsid w:val="003B529F"/>
    <w:rsid w:val="003B7CED"/>
    <w:rsid w:val="003C5F48"/>
    <w:rsid w:val="00400454"/>
    <w:rsid w:val="00401E51"/>
    <w:rsid w:val="00422774"/>
    <w:rsid w:val="0042582E"/>
    <w:rsid w:val="0047242C"/>
    <w:rsid w:val="00481662"/>
    <w:rsid w:val="0049207A"/>
    <w:rsid w:val="004A254E"/>
    <w:rsid w:val="004A3C71"/>
    <w:rsid w:val="004E707A"/>
    <w:rsid w:val="00547365"/>
    <w:rsid w:val="0055460A"/>
    <w:rsid w:val="00557D3A"/>
    <w:rsid w:val="00570974"/>
    <w:rsid w:val="00572C20"/>
    <w:rsid w:val="005932DB"/>
    <w:rsid w:val="005B007A"/>
    <w:rsid w:val="005B4AB2"/>
    <w:rsid w:val="005D237C"/>
    <w:rsid w:val="005E6A34"/>
    <w:rsid w:val="006034DB"/>
    <w:rsid w:val="0061212B"/>
    <w:rsid w:val="00632942"/>
    <w:rsid w:val="00633449"/>
    <w:rsid w:val="00636F87"/>
    <w:rsid w:val="006406FB"/>
    <w:rsid w:val="00655C8A"/>
    <w:rsid w:val="0068154E"/>
    <w:rsid w:val="006B4509"/>
    <w:rsid w:val="006C6976"/>
    <w:rsid w:val="007158A8"/>
    <w:rsid w:val="00786754"/>
    <w:rsid w:val="007E55FD"/>
    <w:rsid w:val="0082397D"/>
    <w:rsid w:val="00834799"/>
    <w:rsid w:val="008940EF"/>
    <w:rsid w:val="008A6850"/>
    <w:rsid w:val="008C1754"/>
    <w:rsid w:val="008F6799"/>
    <w:rsid w:val="008F792B"/>
    <w:rsid w:val="00905F3D"/>
    <w:rsid w:val="0090671E"/>
    <w:rsid w:val="00924943"/>
    <w:rsid w:val="0092619E"/>
    <w:rsid w:val="00932329"/>
    <w:rsid w:val="00964B25"/>
    <w:rsid w:val="009A5605"/>
    <w:rsid w:val="009D0BF8"/>
    <w:rsid w:val="009F71EF"/>
    <w:rsid w:val="00A0665B"/>
    <w:rsid w:val="00A225A3"/>
    <w:rsid w:val="00A225C6"/>
    <w:rsid w:val="00A226CF"/>
    <w:rsid w:val="00A71F2E"/>
    <w:rsid w:val="00A9758B"/>
    <w:rsid w:val="00A977A5"/>
    <w:rsid w:val="00AB706E"/>
    <w:rsid w:val="00AD2E9B"/>
    <w:rsid w:val="00B0250D"/>
    <w:rsid w:val="00B05AE9"/>
    <w:rsid w:val="00B05B4E"/>
    <w:rsid w:val="00B112EB"/>
    <w:rsid w:val="00B33C8F"/>
    <w:rsid w:val="00B36E93"/>
    <w:rsid w:val="00B80F15"/>
    <w:rsid w:val="00BC7DCB"/>
    <w:rsid w:val="00BD06B3"/>
    <w:rsid w:val="00BD2CB1"/>
    <w:rsid w:val="00C06F2C"/>
    <w:rsid w:val="00C270FF"/>
    <w:rsid w:val="00C57033"/>
    <w:rsid w:val="00C9459E"/>
    <w:rsid w:val="00CA79D9"/>
    <w:rsid w:val="00CB7AED"/>
    <w:rsid w:val="00CC15F4"/>
    <w:rsid w:val="00CC4DB1"/>
    <w:rsid w:val="00CD4752"/>
    <w:rsid w:val="00CE5308"/>
    <w:rsid w:val="00D15EDD"/>
    <w:rsid w:val="00D351BE"/>
    <w:rsid w:val="00D57CC7"/>
    <w:rsid w:val="00DA024B"/>
    <w:rsid w:val="00DB122E"/>
    <w:rsid w:val="00DC5EC5"/>
    <w:rsid w:val="00DD7C28"/>
    <w:rsid w:val="00E1013F"/>
    <w:rsid w:val="00E14BB6"/>
    <w:rsid w:val="00E51605"/>
    <w:rsid w:val="00E55DF5"/>
    <w:rsid w:val="00E64AE6"/>
    <w:rsid w:val="00E9423E"/>
    <w:rsid w:val="00EA549C"/>
    <w:rsid w:val="00F4142D"/>
    <w:rsid w:val="00F445EB"/>
    <w:rsid w:val="00F91A1A"/>
    <w:rsid w:val="00F92ACB"/>
    <w:rsid w:val="00F94E2F"/>
    <w:rsid w:val="00FB163C"/>
    <w:rsid w:val="00FD26DC"/>
    <w:rsid w:val="00FE0BA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184E8E"/>
  <w15:docId w15:val="{CA4CC692-1C23-4CE6-82F2-F28B11772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ID"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2E72"/>
  </w:style>
  <w:style w:type="paragraph" w:styleId="Heading1">
    <w:name w:val="heading 1"/>
    <w:basedOn w:val="Heading2"/>
    <w:next w:val="Normal"/>
    <w:link w:val="Heading1Char"/>
    <w:uiPriority w:val="9"/>
    <w:qFormat/>
    <w:rsid w:val="00D77643"/>
    <w:pPr>
      <w:spacing w:line="360" w:lineRule="auto"/>
      <w:jc w:val="left"/>
      <w:outlineLvl w:val="0"/>
    </w:pPr>
    <w:rPr>
      <w:szCs w:val="20"/>
    </w:rPr>
  </w:style>
  <w:style w:type="paragraph" w:styleId="Heading2">
    <w:name w:val="heading 2"/>
    <w:basedOn w:val="Normal"/>
    <w:next w:val="Normal"/>
    <w:link w:val="Heading2Char"/>
    <w:uiPriority w:val="9"/>
    <w:unhideWhenUsed/>
    <w:qFormat/>
    <w:rsid w:val="004A4F71"/>
    <w:pPr>
      <w:spacing w:after="0" w:line="240" w:lineRule="auto"/>
      <w:jc w:val="center"/>
      <w:outlineLvl w:val="1"/>
    </w:pPr>
    <w:rPr>
      <w:rFonts w:ascii="Arial" w:hAnsi="Arial" w:cs="Arial"/>
      <w:b/>
      <w:bCs/>
      <w:sz w:val="24"/>
      <w:lang w:val="id-ID"/>
    </w:rPr>
  </w:style>
  <w:style w:type="paragraph" w:styleId="Heading3">
    <w:name w:val="heading 3"/>
    <w:basedOn w:val="Normal"/>
    <w:next w:val="Normal"/>
    <w:link w:val="Heading3Char"/>
    <w:uiPriority w:val="9"/>
    <w:unhideWhenUsed/>
    <w:qFormat/>
    <w:rsid w:val="004A4F71"/>
    <w:pPr>
      <w:spacing w:after="0"/>
      <w:jc w:val="both"/>
      <w:outlineLvl w:val="2"/>
    </w:pPr>
    <w:rPr>
      <w:rFonts w:ascii="Arial" w:hAnsi="Arial" w:cs="Arial"/>
      <w:b/>
      <w:color w:val="000000" w:themeColor="text1"/>
      <w:sz w:val="20"/>
    </w:rPr>
  </w:style>
  <w:style w:type="paragraph" w:styleId="Heading4">
    <w:name w:val="heading 4"/>
    <w:basedOn w:val="Normal"/>
    <w:next w:val="Normal"/>
    <w:link w:val="Heading4Char"/>
    <w:uiPriority w:val="9"/>
    <w:semiHidden/>
    <w:unhideWhenUsed/>
    <w:qFormat/>
    <w:rsid w:val="004A4F71"/>
    <w:pPr>
      <w:widowControl w:val="0"/>
      <w:autoSpaceDE w:val="0"/>
      <w:autoSpaceDN w:val="0"/>
      <w:adjustRightInd w:val="0"/>
      <w:spacing w:before="32" w:after="0" w:line="240" w:lineRule="auto"/>
      <w:outlineLvl w:val="3"/>
    </w:pPr>
    <w:rPr>
      <w:rFonts w:ascii="Arial" w:hAnsi="Arial" w:cs="Arial"/>
      <w:b/>
      <w:bCs/>
      <w:color w:val="000000"/>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uiPriority w:val="99"/>
    <w:unhideWhenUsed/>
    <w:rsid w:val="00401F66"/>
    <w:rPr>
      <w:color w:val="0000FF"/>
      <w:u w:val="single"/>
    </w:rPr>
  </w:style>
  <w:style w:type="paragraph" w:styleId="ListParagraph">
    <w:name w:val="List Paragraph"/>
    <w:basedOn w:val="Normal"/>
    <w:uiPriority w:val="34"/>
    <w:qFormat/>
    <w:rsid w:val="005C70FF"/>
    <w:pPr>
      <w:ind w:left="720"/>
      <w:contextualSpacing/>
    </w:pPr>
  </w:style>
  <w:style w:type="character" w:styleId="HTMLCite">
    <w:name w:val="HTML Cite"/>
    <w:uiPriority w:val="99"/>
    <w:semiHidden/>
    <w:unhideWhenUsed/>
    <w:rsid w:val="00EE6BC0"/>
    <w:rPr>
      <w:i/>
      <w:iCs/>
    </w:rPr>
  </w:style>
  <w:style w:type="paragraph" w:styleId="HTMLPreformatted">
    <w:name w:val="HTML Preformatted"/>
    <w:basedOn w:val="Normal"/>
    <w:link w:val="HTMLPreformattedChar"/>
    <w:uiPriority w:val="99"/>
    <w:semiHidden/>
    <w:unhideWhenUsed/>
    <w:rsid w:val="008F13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PreformattedChar">
    <w:name w:val="HTML Preformatted Char"/>
    <w:link w:val="HTMLPreformatted"/>
    <w:uiPriority w:val="99"/>
    <w:semiHidden/>
    <w:rsid w:val="008F13D6"/>
    <w:rPr>
      <w:rFonts w:ascii="Courier New" w:eastAsia="Times New Roman" w:hAnsi="Courier New" w:cs="Courier New"/>
    </w:rPr>
  </w:style>
  <w:style w:type="character" w:customStyle="1" w:styleId="st">
    <w:name w:val="st"/>
    <w:rsid w:val="00ED1E0B"/>
  </w:style>
  <w:style w:type="character" w:styleId="Emphasis">
    <w:name w:val="Emphasis"/>
    <w:qFormat/>
    <w:rsid w:val="00ED1E0B"/>
    <w:rPr>
      <w:i/>
      <w:iCs/>
    </w:rPr>
  </w:style>
  <w:style w:type="paragraph" w:customStyle="1" w:styleId="HEPIREFERENCES">
    <w:name w:val="HEPI_REFERENCES"/>
    <w:basedOn w:val="Normal"/>
    <w:qFormat/>
    <w:rsid w:val="000118B9"/>
    <w:pPr>
      <w:spacing w:after="120" w:line="240" w:lineRule="auto"/>
      <w:ind w:left="567" w:hanging="567"/>
      <w:jc w:val="both"/>
    </w:pPr>
    <w:rPr>
      <w:rFonts w:ascii="Garamond" w:hAnsi="Garamond"/>
      <w:sz w:val="24"/>
      <w:lang w:val="id-ID"/>
    </w:rPr>
  </w:style>
  <w:style w:type="table" w:customStyle="1" w:styleId="LightShading1">
    <w:name w:val="Light Shading1"/>
    <w:basedOn w:val="TableNormal"/>
    <w:uiPriority w:val="60"/>
    <w:rsid w:val="00966FC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Header">
    <w:name w:val="header"/>
    <w:basedOn w:val="Normal"/>
    <w:link w:val="HeaderChar"/>
    <w:uiPriority w:val="99"/>
    <w:unhideWhenUsed/>
    <w:rsid w:val="004B0FE3"/>
    <w:pPr>
      <w:tabs>
        <w:tab w:val="center" w:pos="4680"/>
        <w:tab w:val="right" w:pos="9360"/>
      </w:tabs>
    </w:pPr>
  </w:style>
  <w:style w:type="character" w:customStyle="1" w:styleId="HeaderChar">
    <w:name w:val="Header Char"/>
    <w:basedOn w:val="DefaultParagraphFont"/>
    <w:link w:val="Header"/>
    <w:uiPriority w:val="99"/>
    <w:rsid w:val="004B0FE3"/>
    <w:rPr>
      <w:sz w:val="22"/>
      <w:szCs w:val="22"/>
    </w:rPr>
  </w:style>
  <w:style w:type="paragraph" w:styleId="Footer">
    <w:name w:val="footer"/>
    <w:basedOn w:val="Normal"/>
    <w:link w:val="FooterChar"/>
    <w:uiPriority w:val="99"/>
    <w:unhideWhenUsed/>
    <w:rsid w:val="004B0FE3"/>
    <w:pPr>
      <w:tabs>
        <w:tab w:val="center" w:pos="4680"/>
        <w:tab w:val="right" w:pos="9360"/>
      </w:tabs>
    </w:pPr>
  </w:style>
  <w:style w:type="character" w:customStyle="1" w:styleId="FooterChar">
    <w:name w:val="Footer Char"/>
    <w:basedOn w:val="DefaultParagraphFont"/>
    <w:link w:val="Footer"/>
    <w:uiPriority w:val="99"/>
    <w:rsid w:val="004B0FE3"/>
    <w:rPr>
      <w:sz w:val="22"/>
      <w:szCs w:val="22"/>
    </w:rPr>
  </w:style>
  <w:style w:type="paragraph" w:styleId="BalloonText">
    <w:name w:val="Balloon Text"/>
    <w:basedOn w:val="Normal"/>
    <w:link w:val="BalloonTextChar"/>
    <w:uiPriority w:val="99"/>
    <w:semiHidden/>
    <w:unhideWhenUsed/>
    <w:rsid w:val="00837A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7A2F"/>
    <w:rPr>
      <w:rFonts w:ascii="Tahoma" w:hAnsi="Tahoma" w:cs="Tahoma"/>
      <w:sz w:val="16"/>
      <w:szCs w:val="16"/>
    </w:rPr>
  </w:style>
  <w:style w:type="table" w:styleId="TableGrid">
    <w:name w:val="Table Grid"/>
    <w:basedOn w:val="TableNormal"/>
    <w:uiPriority w:val="59"/>
    <w:rsid w:val="00FD0DF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unhideWhenUsed/>
    <w:rsid w:val="00931A7A"/>
    <w:pPr>
      <w:spacing w:after="0" w:line="480" w:lineRule="auto"/>
      <w:ind w:firstLine="748"/>
      <w:jc w:val="both"/>
    </w:pPr>
    <w:rPr>
      <w:rFonts w:ascii="Times New Roman" w:eastAsia="Times New Roman" w:hAnsi="Times New Roman"/>
      <w:sz w:val="24"/>
      <w:szCs w:val="24"/>
      <w:lang w:val="id-ID"/>
    </w:rPr>
  </w:style>
  <w:style w:type="character" w:customStyle="1" w:styleId="BodyTextIndentChar">
    <w:name w:val="Body Text Indent Char"/>
    <w:basedOn w:val="DefaultParagraphFont"/>
    <w:link w:val="BodyTextIndent"/>
    <w:uiPriority w:val="99"/>
    <w:rsid w:val="00931A7A"/>
    <w:rPr>
      <w:rFonts w:ascii="Times New Roman" w:eastAsia="Times New Roman" w:hAnsi="Times New Roman"/>
      <w:sz w:val="24"/>
      <w:szCs w:val="24"/>
      <w:lang w:val="id-ID"/>
    </w:rPr>
  </w:style>
  <w:style w:type="character" w:customStyle="1" w:styleId="head">
    <w:name w:val="head"/>
    <w:basedOn w:val="DefaultParagraphFont"/>
    <w:rsid w:val="00931A7A"/>
    <w:rPr>
      <w:rFonts w:ascii="Times New Roman" w:hAnsi="Times New Roman" w:cs="Times New Roman" w:hint="default"/>
    </w:rPr>
  </w:style>
  <w:style w:type="paragraph" w:styleId="NoSpacing">
    <w:name w:val="No Spacing"/>
    <w:uiPriority w:val="1"/>
    <w:qFormat/>
    <w:rsid w:val="00883F92"/>
    <w:rPr>
      <w:lang w:val="id-ID"/>
    </w:rPr>
  </w:style>
  <w:style w:type="paragraph" w:styleId="NormalWeb">
    <w:name w:val="Normal (Web)"/>
    <w:basedOn w:val="Normal"/>
    <w:uiPriority w:val="99"/>
    <w:unhideWhenUsed/>
    <w:rsid w:val="00883F92"/>
    <w:pPr>
      <w:spacing w:before="100" w:beforeAutospacing="1" w:after="100" w:afterAutospacing="1" w:line="240" w:lineRule="auto"/>
    </w:pPr>
    <w:rPr>
      <w:rFonts w:ascii="Times New Roman" w:eastAsia="Times New Roman" w:hAnsi="Times New Roman"/>
      <w:sz w:val="24"/>
      <w:szCs w:val="24"/>
    </w:rPr>
  </w:style>
  <w:style w:type="character" w:customStyle="1" w:styleId="notranslate">
    <w:name w:val="notranslate"/>
    <w:basedOn w:val="DefaultParagraphFont"/>
    <w:rsid w:val="00883F92"/>
  </w:style>
  <w:style w:type="character" w:styleId="CommentReference">
    <w:name w:val="annotation reference"/>
    <w:basedOn w:val="DefaultParagraphFont"/>
    <w:uiPriority w:val="99"/>
    <w:rsid w:val="00E26672"/>
    <w:rPr>
      <w:rFonts w:cs="Times New Roman"/>
      <w:sz w:val="16"/>
      <w:szCs w:val="16"/>
    </w:rPr>
  </w:style>
  <w:style w:type="paragraph" w:styleId="CommentText">
    <w:name w:val="annotation text"/>
    <w:basedOn w:val="Normal"/>
    <w:link w:val="CommentTextChar"/>
    <w:uiPriority w:val="99"/>
    <w:rsid w:val="00E26672"/>
    <w:pPr>
      <w:spacing w:line="240" w:lineRule="auto"/>
    </w:pPr>
    <w:rPr>
      <w:rFonts w:eastAsia="Times New Roman"/>
      <w:sz w:val="20"/>
      <w:szCs w:val="20"/>
    </w:rPr>
  </w:style>
  <w:style w:type="character" w:customStyle="1" w:styleId="CommentTextChar">
    <w:name w:val="Comment Text Char"/>
    <w:basedOn w:val="DefaultParagraphFont"/>
    <w:link w:val="CommentText"/>
    <w:uiPriority w:val="99"/>
    <w:rsid w:val="00E26672"/>
    <w:rPr>
      <w:rFonts w:eastAsia="Times New Roman"/>
    </w:rPr>
  </w:style>
  <w:style w:type="character" w:customStyle="1" w:styleId="Heading1Char">
    <w:name w:val="Heading 1 Char"/>
    <w:basedOn w:val="DefaultParagraphFont"/>
    <w:link w:val="Heading1"/>
    <w:uiPriority w:val="9"/>
    <w:rsid w:val="00D77643"/>
    <w:rPr>
      <w:rFonts w:ascii="Arial" w:hAnsi="Arial" w:cs="Arial"/>
      <w:b/>
      <w:bCs/>
      <w:sz w:val="24"/>
      <w:lang w:val="id-ID"/>
    </w:rPr>
  </w:style>
  <w:style w:type="character" w:customStyle="1" w:styleId="Heading2Char">
    <w:name w:val="Heading 2 Char"/>
    <w:basedOn w:val="DefaultParagraphFont"/>
    <w:link w:val="Heading2"/>
    <w:uiPriority w:val="9"/>
    <w:rsid w:val="004A4F71"/>
    <w:rPr>
      <w:rFonts w:ascii="Arial" w:hAnsi="Arial" w:cs="Arial"/>
      <w:b/>
      <w:bCs/>
      <w:sz w:val="24"/>
      <w:szCs w:val="22"/>
      <w:lang w:val="id-ID"/>
    </w:rPr>
  </w:style>
  <w:style w:type="character" w:customStyle="1" w:styleId="Heading3Char">
    <w:name w:val="Heading 3 Char"/>
    <w:basedOn w:val="DefaultParagraphFont"/>
    <w:link w:val="Heading3"/>
    <w:uiPriority w:val="9"/>
    <w:rsid w:val="004A4F71"/>
    <w:rPr>
      <w:rFonts w:ascii="Arial" w:hAnsi="Arial" w:cs="Arial"/>
      <w:b/>
      <w:color w:val="000000" w:themeColor="text1"/>
      <w:szCs w:val="22"/>
    </w:rPr>
  </w:style>
  <w:style w:type="character" w:customStyle="1" w:styleId="Heading4Char">
    <w:name w:val="Heading 4 Char"/>
    <w:basedOn w:val="DefaultParagraphFont"/>
    <w:link w:val="Heading4"/>
    <w:uiPriority w:val="9"/>
    <w:rsid w:val="004A4F71"/>
    <w:rPr>
      <w:rFonts w:ascii="Arial" w:hAnsi="Arial" w:cs="Arial"/>
      <w:b/>
      <w:bCs/>
      <w:color w:val="000000"/>
      <w:sz w:val="22"/>
      <w:szCs w:val="2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rPr>
    <w:tblPr>
      <w:tblStyleRowBandSize w:val="1"/>
      <w:tblStyleColBandSize w:val="1"/>
    </w:tblPr>
  </w:style>
  <w:style w:type="table" w:customStyle="1" w:styleId="a0">
    <w:basedOn w:val="TableNormal"/>
    <w:rPr>
      <w:color w:val="000000"/>
    </w:rPr>
    <w:tblPr>
      <w:tblStyleRowBandSize w:val="1"/>
      <w:tblStyleColBandSize w:val="1"/>
    </w:tblPr>
  </w:style>
  <w:style w:type="table" w:customStyle="1" w:styleId="a1">
    <w:basedOn w:val="TableNormal"/>
    <w:rPr>
      <w:color w:val="00000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rPr>
      <w:color w:val="000000"/>
    </w:rPr>
    <w:tblPr>
      <w:tblStyleRowBandSize w:val="1"/>
      <w:tblStyleColBandSize w:val="1"/>
    </w:tblPr>
  </w:style>
  <w:style w:type="table" w:customStyle="1" w:styleId="a5">
    <w:basedOn w:val="TableNormal"/>
    <w:rPr>
      <w:color w:val="000000"/>
    </w:rPr>
    <w:tblPr>
      <w:tblStyleRowBandSize w:val="1"/>
      <w:tblStyleColBandSize w:val="1"/>
    </w:tblPr>
  </w:style>
  <w:style w:type="table" w:customStyle="1" w:styleId="a6">
    <w:basedOn w:val="TableNormal"/>
    <w:rPr>
      <w:color w:val="000000"/>
    </w:rPr>
    <w:tblPr>
      <w:tblStyleRowBandSize w:val="1"/>
      <w:tblStyleColBandSize w:val="1"/>
    </w:tblPr>
  </w:style>
  <w:style w:type="table" w:styleId="PlainTable2">
    <w:name w:val="Plain Table 2"/>
    <w:basedOn w:val="TableNormal"/>
    <w:uiPriority w:val="42"/>
    <w:rsid w:val="003148F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a7">
    <w:basedOn w:val="TableNormal"/>
    <w:pPr>
      <w:spacing w:after="0" w:line="240" w:lineRule="auto"/>
    </w:pPr>
    <w:rPr>
      <w:color w:val="000000"/>
    </w:rPr>
    <w:tblPr>
      <w:tblStyleRowBandSize w:val="1"/>
      <w:tblStyleColBandSize w:val="1"/>
      <w:tblCellMar>
        <w:left w:w="115" w:type="dxa"/>
        <w:right w:w="115"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8">
    <w:basedOn w:val="TableNormal"/>
    <w:pPr>
      <w:spacing w:after="0" w:line="240" w:lineRule="auto"/>
    </w:pPr>
    <w:rPr>
      <w:color w:val="000000"/>
    </w:rPr>
    <w:tblPr>
      <w:tblStyleRowBandSize w:val="1"/>
      <w:tblStyleColBandSize w:val="1"/>
      <w:tblCellMar>
        <w:left w:w="115" w:type="dxa"/>
        <w:right w:w="115"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9">
    <w:basedOn w:val="TableNormal"/>
    <w:pPr>
      <w:spacing w:after="0" w:line="240" w:lineRule="auto"/>
    </w:pPr>
    <w:rPr>
      <w:color w:val="000000"/>
    </w:rPr>
    <w:tblPr>
      <w:tblStyleRowBandSize w:val="1"/>
      <w:tblStyleColBandSize w:val="1"/>
      <w:tblCellMar>
        <w:left w:w="115" w:type="dxa"/>
        <w:right w:w="115" w:type="dxa"/>
      </w:tblCellMar>
    </w:tblPr>
  </w:style>
  <w:style w:type="paragraph" w:styleId="CommentSubject">
    <w:name w:val="annotation subject"/>
    <w:basedOn w:val="CommentText"/>
    <w:next w:val="CommentText"/>
    <w:link w:val="CommentSubjectChar"/>
    <w:uiPriority w:val="99"/>
    <w:semiHidden/>
    <w:unhideWhenUsed/>
    <w:rsid w:val="001851E8"/>
    <w:rPr>
      <w:rFonts w:eastAsia="Calibri"/>
      <w:b/>
      <w:bCs/>
    </w:rPr>
  </w:style>
  <w:style w:type="character" w:customStyle="1" w:styleId="CommentSubjectChar">
    <w:name w:val="Comment Subject Char"/>
    <w:basedOn w:val="CommentTextChar"/>
    <w:link w:val="CommentSubject"/>
    <w:uiPriority w:val="99"/>
    <w:semiHidden/>
    <w:rsid w:val="001851E8"/>
    <w:rPr>
      <w:rFonts w:eastAsia="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7368023">
      <w:bodyDiv w:val="1"/>
      <w:marLeft w:val="0"/>
      <w:marRight w:val="0"/>
      <w:marTop w:val="0"/>
      <w:marBottom w:val="0"/>
      <w:divBdr>
        <w:top w:val="none" w:sz="0" w:space="0" w:color="auto"/>
        <w:left w:val="none" w:sz="0" w:space="0" w:color="auto"/>
        <w:bottom w:val="none" w:sz="0" w:space="0" w:color="auto"/>
        <w:right w:val="none" w:sz="0" w:space="0" w:color="auto"/>
      </w:divBdr>
    </w:div>
    <w:div w:id="1728457460">
      <w:bodyDiv w:val="1"/>
      <w:marLeft w:val="0"/>
      <w:marRight w:val="0"/>
      <w:marTop w:val="0"/>
      <w:marBottom w:val="0"/>
      <w:divBdr>
        <w:top w:val="none" w:sz="0" w:space="0" w:color="auto"/>
        <w:left w:val="none" w:sz="0" w:space="0" w:color="auto"/>
        <w:bottom w:val="none" w:sz="0" w:space="0" w:color="auto"/>
        <w:right w:val="none" w:sz="0" w:space="0" w:color="auto"/>
      </w:divBdr>
    </w:div>
    <w:div w:id="18181033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SMA3eJSQmO28aMJI6YEbcUg2Lg==">CgMxLjAyCGguZ2pkZ3hzMgppZC4zem55c2g3OAByITF3Y0R4VU01VUFEOG9qazBXaG9UV1BBbUdXVWlVUzBMeg==</go:docsCustomData>
</go:gDocsCustomXmlDataStorage>
</file>

<file path=customXml/itemProps1.xml><?xml version="1.0" encoding="utf-8"?>
<ds:datastoreItem xmlns:ds="http://schemas.openxmlformats.org/officeDocument/2006/customXml" ds:itemID="{73ABE5CF-3097-4317-A9E7-3F68F72A7F6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17589</Words>
  <Characters>100258</Characters>
  <Application>Microsoft Office Word</Application>
  <DocSecurity>0</DocSecurity>
  <Lines>835</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Annisa Warastri</dc:creator>
  <cp:lastModifiedBy>ASUS</cp:lastModifiedBy>
  <cp:revision>2</cp:revision>
  <dcterms:created xsi:type="dcterms:W3CDTF">2024-07-29T05:10:00Z</dcterms:created>
  <dcterms:modified xsi:type="dcterms:W3CDTF">2024-07-29T05:10:00Z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cd1c4c6b-14df-3268-aacd-5d4e5993ea64</vt:lpwstr>
  </property>
  <property fmtid="{D5CDD505-2E9C-101B-9397-08002B2CF9AE}" pid="24" name="Mendeley Citation Style_1">
    <vt:lpwstr>http://www.zotero.org/styles/apa</vt:lpwstr>
  </property>
</Properties>
</file>